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B51" w:rsidRDefault="004B7F64" w:rsidP="00A02B51">
      <w:pPr>
        <w:ind w:left="-284" w:right="-568"/>
      </w:pPr>
      <w:r>
        <w:rPr>
          <w:noProof/>
        </w:rPr>
        <mc:AlternateContent>
          <mc:Choice Requires="wps">
            <w:drawing>
              <wp:anchor distT="0" distB="0" distL="114300" distR="114300" simplePos="0" relativeHeight="251658752" behindDoc="0" locked="0" layoutInCell="1" allowOverlap="1">
                <wp:simplePos x="0" y="0"/>
                <wp:positionH relativeFrom="column">
                  <wp:posOffset>817245</wp:posOffset>
                </wp:positionH>
                <wp:positionV relativeFrom="paragraph">
                  <wp:posOffset>556260</wp:posOffset>
                </wp:positionV>
                <wp:extent cx="4572000" cy="3049270"/>
                <wp:effectExtent l="0" t="0" r="0" b="0"/>
                <wp:wrapNone/>
                <wp:docPr id="22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4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097882" w:rsidRDefault="00D73D8C" w:rsidP="00A02B51">
                            <w:pPr>
                              <w:jc w:val="center"/>
                              <w:rPr>
                                <w:rFonts w:ascii="Arial" w:hAnsi="Arial" w:cs="Arial"/>
                                <w:sz w:val="24"/>
                                <w:szCs w:val="24"/>
                              </w:rPr>
                            </w:pPr>
                            <w:r w:rsidRPr="000C0954">
                              <w:rPr>
                                <w:rFonts w:ascii="Arial" w:hAnsi="Arial" w:cs="Arial"/>
                                <w:sz w:val="28"/>
                                <w:szCs w:val="28"/>
                              </w:rPr>
                              <w:t>Hæfte 1</w:t>
                            </w:r>
                          </w:p>
                          <w:p w:rsidR="00D73D8C" w:rsidRDefault="00D73D8C" w:rsidP="00A02B51">
                            <w:pPr>
                              <w:jc w:val="center"/>
                              <w:rPr>
                                <w:rFonts w:ascii="Arial Black" w:hAnsi="Arial Black"/>
                                <w:b/>
                                <w:sz w:val="44"/>
                                <w:szCs w:val="44"/>
                              </w:rPr>
                            </w:pPr>
                            <w:r w:rsidRPr="00E53248">
                              <w:rPr>
                                <w:rFonts w:ascii="Arial Black" w:hAnsi="Arial Black"/>
                                <w:b/>
                                <w:sz w:val="44"/>
                                <w:szCs w:val="44"/>
                              </w:rPr>
                              <w:t>FOLKLORE I INSTITUTIONER</w:t>
                            </w:r>
                          </w:p>
                          <w:p w:rsidR="00D73D8C" w:rsidRDefault="00D73D8C" w:rsidP="00A02B51">
                            <w:pPr>
                              <w:jc w:val="center"/>
                              <w:rPr>
                                <w:rFonts w:ascii="Arial Black" w:hAnsi="Arial Black" w:cs="Arial"/>
                                <w:color w:val="000000"/>
                              </w:rPr>
                            </w:pPr>
                            <w:r w:rsidRPr="00302BDC">
                              <w:rPr>
                                <w:rFonts w:ascii="Arial Black" w:hAnsi="Arial Black" w:cs="Arial"/>
                                <w:color w:val="000000"/>
                              </w:rPr>
                              <w:t xml:space="preserve">Når institutioners grænser udfordres med kompleksitet, modstandsarbejde og subjektivitet </w:t>
                            </w:r>
                          </w:p>
                          <w:p w:rsidR="00D73D8C" w:rsidRPr="00302BDC" w:rsidRDefault="00D73D8C" w:rsidP="00A02B51">
                            <w:pPr>
                              <w:jc w:val="center"/>
                              <w:rPr>
                                <w:rFonts w:ascii="Arial Black" w:hAnsi="Arial Black" w:cs="Arial"/>
                                <w:color w:val="000000"/>
                                <w:szCs w:val="18"/>
                              </w:rPr>
                            </w:pPr>
                            <w:r w:rsidRPr="00302BDC">
                              <w:rPr>
                                <w:rFonts w:ascii="Arial Black" w:hAnsi="Arial Black" w:cs="Arial"/>
                                <w:color w:val="000000"/>
                              </w:rPr>
                              <w:t>i kucheza og traditionelt legetøj</w:t>
                            </w:r>
                          </w:p>
                          <w:p w:rsidR="00D73D8C" w:rsidRDefault="00D73D8C" w:rsidP="00A02B51">
                            <w:pPr>
                              <w:spacing w:before="120"/>
                              <w:jc w:val="center"/>
                              <w:rPr>
                                <w:rFonts w:ascii="Arial" w:hAnsi="Arial" w:cs="Arial"/>
                                <w:sz w:val="18"/>
                                <w:szCs w:val="18"/>
                              </w:rPr>
                            </w:pPr>
                            <w:r w:rsidRPr="00E53248">
                              <w:rPr>
                                <w:rFonts w:ascii="Arial" w:hAnsi="Arial" w:cs="Arial"/>
                                <w:sz w:val="18"/>
                                <w:szCs w:val="18"/>
                              </w:rPr>
                              <w:t>Masterafhand</w:t>
                            </w:r>
                            <w:r>
                              <w:rPr>
                                <w:rFonts w:ascii="Arial" w:hAnsi="Arial" w:cs="Arial"/>
                                <w:sz w:val="18"/>
                                <w:szCs w:val="18"/>
                              </w:rPr>
                              <w:t>ling i Børne- og Ungdomskultur</w:t>
                            </w:r>
                          </w:p>
                          <w:p w:rsidR="00D73D8C" w:rsidRDefault="00D73D8C" w:rsidP="00A02B51">
                            <w:pPr>
                              <w:jc w:val="center"/>
                              <w:rPr>
                                <w:rFonts w:ascii="Arial" w:hAnsi="Arial" w:cs="Arial"/>
                                <w:sz w:val="18"/>
                                <w:szCs w:val="18"/>
                              </w:rPr>
                            </w:pPr>
                            <w:r w:rsidRPr="00E53248">
                              <w:rPr>
                                <w:rFonts w:ascii="Arial" w:hAnsi="Arial" w:cs="Arial"/>
                                <w:sz w:val="18"/>
                                <w:szCs w:val="18"/>
                              </w:rPr>
                              <w:t>Æstetis</w:t>
                            </w:r>
                            <w:r>
                              <w:rPr>
                                <w:rFonts w:ascii="Arial" w:hAnsi="Arial" w:cs="Arial"/>
                                <w:sz w:val="18"/>
                                <w:szCs w:val="18"/>
                              </w:rPr>
                              <w:t>ke Læreprocesser og Multimedier</w:t>
                            </w:r>
                            <w:r w:rsidRPr="00E53248">
                              <w:rPr>
                                <w:rFonts w:ascii="Arial" w:hAnsi="Arial" w:cs="Arial"/>
                                <w:sz w:val="18"/>
                                <w:szCs w:val="18"/>
                              </w:rPr>
                              <w:t xml:space="preserve"> </w:t>
                            </w:r>
                          </w:p>
                          <w:p w:rsidR="00D73D8C" w:rsidRDefault="00D73D8C" w:rsidP="00A02B51">
                            <w:pPr>
                              <w:jc w:val="center"/>
                              <w:rPr>
                                <w:rFonts w:ascii="Arial" w:hAnsi="Arial" w:cs="Arial"/>
                                <w:sz w:val="18"/>
                                <w:szCs w:val="18"/>
                              </w:rPr>
                            </w:pPr>
                            <w:r w:rsidRPr="00E53248">
                              <w:rPr>
                                <w:rFonts w:ascii="Arial" w:hAnsi="Arial" w:cs="Arial"/>
                                <w:sz w:val="18"/>
                                <w:szCs w:val="18"/>
                              </w:rPr>
                              <w:t xml:space="preserve">Syddansk Universitet </w:t>
                            </w:r>
                            <w:r>
                              <w:rPr>
                                <w:rFonts w:ascii="Arial" w:hAnsi="Arial" w:cs="Arial"/>
                                <w:sz w:val="18"/>
                                <w:szCs w:val="18"/>
                              </w:rPr>
                              <w:t>2012</w:t>
                            </w:r>
                            <w:r w:rsidRPr="00E545CD">
                              <w:rPr>
                                <w:rFonts w:ascii="Arial" w:hAnsi="Arial" w:cs="Arial"/>
                                <w:sz w:val="18"/>
                                <w:szCs w:val="18"/>
                              </w:rPr>
                              <w:t xml:space="preserve"> </w:t>
                            </w:r>
                          </w:p>
                          <w:p w:rsidR="00D73D8C" w:rsidRDefault="00D73D8C" w:rsidP="00A02B51">
                            <w:pPr>
                              <w:jc w:val="center"/>
                              <w:rPr>
                                <w:rFonts w:ascii="Arial" w:hAnsi="Arial" w:cs="Arial"/>
                                <w:b/>
                              </w:rPr>
                            </w:pPr>
                            <w:r w:rsidRPr="00D2762F">
                              <w:rPr>
                                <w:rFonts w:ascii="Arial" w:hAnsi="Arial" w:cs="Arial"/>
                                <w:b/>
                              </w:rPr>
                              <w:t>af Anders Jørgensen</w:t>
                            </w:r>
                          </w:p>
                          <w:p w:rsidR="00D73D8C" w:rsidRDefault="00D73D8C" w:rsidP="00A02B51">
                            <w:pPr>
                              <w:jc w:val="center"/>
                              <w:rPr>
                                <w:rFonts w:ascii="Arial" w:hAnsi="Arial" w:cs="Arial"/>
                                <w:sz w:val="18"/>
                                <w:szCs w:val="18"/>
                              </w:rPr>
                            </w:pPr>
                          </w:p>
                          <w:p w:rsidR="00D73D8C" w:rsidRDefault="00D73D8C" w:rsidP="00097882">
                            <w:pPr>
                              <w:jc w:val="center"/>
                              <w:rPr>
                                <w:rFonts w:ascii="Arial" w:hAnsi="Arial" w:cs="Arial"/>
                                <w:sz w:val="28"/>
                                <w:szCs w:val="28"/>
                              </w:rPr>
                            </w:pPr>
                            <w:r>
                              <w:rPr>
                                <w:rFonts w:ascii="Arial" w:hAnsi="Arial" w:cs="Arial"/>
                                <w:sz w:val="18"/>
                                <w:szCs w:val="18"/>
                              </w:rPr>
                              <w:t>Vejleder: Herdis Toft - E</w:t>
                            </w:r>
                            <w:r w:rsidRPr="00E53248">
                              <w:rPr>
                                <w:rFonts w:ascii="Arial" w:hAnsi="Arial" w:cs="Arial"/>
                                <w:sz w:val="18"/>
                                <w:szCs w:val="18"/>
                              </w:rPr>
                              <w:t>ksamens</w:t>
                            </w:r>
                            <w:r>
                              <w:rPr>
                                <w:rFonts w:ascii="Arial" w:hAnsi="Arial" w:cs="Arial"/>
                                <w:sz w:val="18"/>
                                <w:szCs w:val="18"/>
                              </w:rPr>
                              <w:t xml:space="preserve"> </w:t>
                            </w:r>
                            <w:r w:rsidRPr="00E53248">
                              <w:rPr>
                                <w:rFonts w:ascii="Arial" w:hAnsi="Arial" w:cs="Arial"/>
                                <w:sz w:val="18"/>
                                <w:szCs w:val="18"/>
                              </w:rPr>
                              <w:t>nr. 301486</w:t>
                            </w:r>
                            <w:r w:rsidRPr="00D2762F">
                              <w:rPr>
                                <w:rFonts w:ascii="Arial" w:hAnsi="Arial" w:cs="Arial"/>
                                <w:sz w:val="18"/>
                                <w:szCs w:val="18"/>
                              </w:rPr>
                              <w:t xml:space="preserve"> </w:t>
                            </w:r>
                            <w:r>
                              <w:rPr>
                                <w:rFonts w:ascii="Arial" w:hAnsi="Arial" w:cs="Arial"/>
                                <w:sz w:val="18"/>
                                <w:szCs w:val="18"/>
                              </w:rPr>
                              <w:t>– Bedømmelse: 10</w:t>
                            </w:r>
                            <w:r w:rsidRPr="00097882">
                              <w:rPr>
                                <w:rFonts w:ascii="Arial" w:hAnsi="Arial" w:cs="Arial"/>
                                <w:sz w:val="28"/>
                                <w:szCs w:val="28"/>
                              </w:rPr>
                              <w:t xml:space="preserve"> </w:t>
                            </w:r>
                          </w:p>
                          <w:p w:rsidR="00D73D8C" w:rsidRDefault="00D73D8C" w:rsidP="00097882">
                            <w:pPr>
                              <w:jc w:val="center"/>
                              <w:rPr>
                                <w:rFonts w:ascii="Arial" w:hAnsi="Arial" w:cs="Arial"/>
                                <w:sz w:val="28"/>
                                <w:szCs w:val="28"/>
                              </w:rPr>
                            </w:pPr>
                          </w:p>
                          <w:p w:rsidR="00D73D8C" w:rsidRPr="00D169AE" w:rsidRDefault="00D73D8C" w:rsidP="00097882">
                            <w:pPr>
                              <w:jc w:val="center"/>
                              <w:rPr>
                                <w:rFonts w:ascii="Arial" w:hAnsi="Arial" w:cs="Arial"/>
                                <w:b/>
                                <w:color w:val="000066"/>
                                <w:sz w:val="18"/>
                                <w:szCs w:val="18"/>
                              </w:rPr>
                            </w:pPr>
                            <w:r w:rsidRPr="00D169AE">
                              <w:rPr>
                                <w:rFonts w:ascii="Arial" w:hAnsi="Arial" w:cs="Arial"/>
                                <w:color w:val="000066"/>
                                <w:sz w:val="18"/>
                                <w:szCs w:val="18"/>
                              </w:rPr>
                              <w:t>Dette er ”</w:t>
                            </w:r>
                            <w:r w:rsidRPr="00780766">
                              <w:rPr>
                                <w:rFonts w:ascii="Arial" w:hAnsi="Arial" w:cs="Arial"/>
                                <w:color w:val="000066"/>
                                <w:sz w:val="18"/>
                                <w:szCs w:val="18"/>
                              </w:rPr>
                              <w:t>Directors</w:t>
                            </w:r>
                            <w:r w:rsidRPr="00D169AE">
                              <w:rPr>
                                <w:rFonts w:ascii="Arial" w:hAnsi="Arial" w:cs="Arial"/>
                                <w:color w:val="000066"/>
                                <w:sz w:val="18"/>
                                <w:szCs w:val="18"/>
                              </w:rPr>
                              <w:t xml:space="preserve"> cut” – dvs. en udgave med tilføjelser (markeret med mørkeblå) og mindre (ikke markerede) rettelser i forhold til den bedømte udgave</w:t>
                            </w:r>
                            <w:r>
                              <w:rPr>
                                <w:rFonts w:ascii="Arial" w:hAnsi="Arial" w:cs="Arial"/>
                                <w:color w:val="000066"/>
                                <w:sz w:val="18"/>
                                <w:szCs w:val="18"/>
                              </w:rPr>
                              <w:t>.</w:t>
                            </w:r>
                          </w:p>
                          <w:p w:rsidR="00D73D8C" w:rsidRDefault="00D73D8C" w:rsidP="00A0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64.35pt;margin-top:43.8pt;width:5in;height:24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" filled="f" stroked="f">
                <v:textbox>
                  <w:txbxContent>
                    <w:p w:rsidR="00D73D8C" w:rsidRPr="00097882" w:rsidRDefault="00D73D8C" w:rsidP="00A02B51">
                      <w:pPr>
                        <w:jc w:val="center"/>
                        <w:rPr>
                          <w:rFonts w:ascii="Arial" w:hAnsi="Arial" w:cs="Arial"/>
                          <w:sz w:val="24"/>
                          <w:szCs w:val="24"/>
                        </w:rPr>
                      </w:pPr>
                      <w:r w:rsidRPr="000C0954">
                        <w:rPr>
                          <w:rFonts w:ascii="Arial" w:hAnsi="Arial" w:cs="Arial"/>
                          <w:sz w:val="28"/>
                          <w:szCs w:val="28"/>
                        </w:rPr>
                        <w:t>Hæfte 1</w:t>
                      </w:r>
                    </w:p>
                    <w:p w:rsidR="00D73D8C" w:rsidRDefault="00D73D8C" w:rsidP="00A02B51">
                      <w:pPr>
                        <w:jc w:val="center"/>
                        <w:rPr>
                          <w:rFonts w:ascii="Arial Black" w:hAnsi="Arial Black"/>
                          <w:b/>
                          <w:sz w:val="44"/>
                          <w:szCs w:val="44"/>
                        </w:rPr>
                      </w:pPr>
                      <w:r w:rsidRPr="00E53248">
                        <w:rPr>
                          <w:rFonts w:ascii="Arial Black" w:hAnsi="Arial Black"/>
                          <w:b/>
                          <w:sz w:val="44"/>
                          <w:szCs w:val="44"/>
                        </w:rPr>
                        <w:t>FOLKLORE I INSTITUTIONER</w:t>
                      </w:r>
                    </w:p>
                    <w:p w:rsidR="00D73D8C" w:rsidRDefault="00D73D8C" w:rsidP="00A02B51">
                      <w:pPr>
                        <w:jc w:val="center"/>
                        <w:rPr>
                          <w:rFonts w:ascii="Arial Black" w:hAnsi="Arial Black" w:cs="Arial"/>
                          <w:color w:val="000000"/>
                        </w:rPr>
                      </w:pPr>
                      <w:r w:rsidRPr="00302BDC">
                        <w:rPr>
                          <w:rFonts w:ascii="Arial Black" w:hAnsi="Arial Black" w:cs="Arial"/>
                          <w:color w:val="000000"/>
                        </w:rPr>
                        <w:t xml:space="preserve">Når institutioners grænser udfordres med kompleksitet, modstandsarbejde og subjektivitet </w:t>
                      </w:r>
                    </w:p>
                    <w:p w:rsidR="00D73D8C" w:rsidRPr="00302BDC" w:rsidRDefault="00D73D8C" w:rsidP="00A02B51">
                      <w:pPr>
                        <w:jc w:val="center"/>
                        <w:rPr>
                          <w:rFonts w:ascii="Arial Black" w:hAnsi="Arial Black" w:cs="Arial"/>
                          <w:color w:val="000000"/>
                          <w:szCs w:val="18"/>
                        </w:rPr>
                      </w:pPr>
                      <w:r w:rsidRPr="00302BDC">
                        <w:rPr>
                          <w:rFonts w:ascii="Arial Black" w:hAnsi="Arial Black" w:cs="Arial"/>
                          <w:color w:val="000000"/>
                        </w:rPr>
                        <w:t>i kucheza og traditionelt legetøj</w:t>
                      </w:r>
                    </w:p>
                    <w:p w:rsidR="00D73D8C" w:rsidRDefault="00D73D8C" w:rsidP="00A02B51">
                      <w:pPr>
                        <w:spacing w:before="120"/>
                        <w:jc w:val="center"/>
                        <w:rPr>
                          <w:rFonts w:ascii="Arial" w:hAnsi="Arial" w:cs="Arial"/>
                          <w:sz w:val="18"/>
                          <w:szCs w:val="18"/>
                        </w:rPr>
                      </w:pPr>
                      <w:r w:rsidRPr="00E53248">
                        <w:rPr>
                          <w:rFonts w:ascii="Arial" w:hAnsi="Arial" w:cs="Arial"/>
                          <w:sz w:val="18"/>
                          <w:szCs w:val="18"/>
                        </w:rPr>
                        <w:t>Masterafhand</w:t>
                      </w:r>
                      <w:r>
                        <w:rPr>
                          <w:rFonts w:ascii="Arial" w:hAnsi="Arial" w:cs="Arial"/>
                          <w:sz w:val="18"/>
                          <w:szCs w:val="18"/>
                        </w:rPr>
                        <w:t>ling i Børne- og Ungdomskultur</w:t>
                      </w:r>
                    </w:p>
                    <w:p w:rsidR="00D73D8C" w:rsidRDefault="00D73D8C" w:rsidP="00A02B51">
                      <w:pPr>
                        <w:jc w:val="center"/>
                        <w:rPr>
                          <w:rFonts w:ascii="Arial" w:hAnsi="Arial" w:cs="Arial"/>
                          <w:sz w:val="18"/>
                          <w:szCs w:val="18"/>
                        </w:rPr>
                      </w:pPr>
                      <w:r w:rsidRPr="00E53248">
                        <w:rPr>
                          <w:rFonts w:ascii="Arial" w:hAnsi="Arial" w:cs="Arial"/>
                          <w:sz w:val="18"/>
                          <w:szCs w:val="18"/>
                        </w:rPr>
                        <w:t>Æstetis</w:t>
                      </w:r>
                      <w:r>
                        <w:rPr>
                          <w:rFonts w:ascii="Arial" w:hAnsi="Arial" w:cs="Arial"/>
                          <w:sz w:val="18"/>
                          <w:szCs w:val="18"/>
                        </w:rPr>
                        <w:t>ke Læreprocesser og Multimedier</w:t>
                      </w:r>
                      <w:r w:rsidRPr="00E53248">
                        <w:rPr>
                          <w:rFonts w:ascii="Arial" w:hAnsi="Arial" w:cs="Arial"/>
                          <w:sz w:val="18"/>
                          <w:szCs w:val="18"/>
                        </w:rPr>
                        <w:t xml:space="preserve"> </w:t>
                      </w:r>
                    </w:p>
                    <w:p w:rsidR="00D73D8C" w:rsidRDefault="00D73D8C" w:rsidP="00A02B51">
                      <w:pPr>
                        <w:jc w:val="center"/>
                        <w:rPr>
                          <w:rFonts w:ascii="Arial" w:hAnsi="Arial" w:cs="Arial"/>
                          <w:sz w:val="18"/>
                          <w:szCs w:val="18"/>
                        </w:rPr>
                      </w:pPr>
                      <w:r w:rsidRPr="00E53248">
                        <w:rPr>
                          <w:rFonts w:ascii="Arial" w:hAnsi="Arial" w:cs="Arial"/>
                          <w:sz w:val="18"/>
                          <w:szCs w:val="18"/>
                        </w:rPr>
                        <w:t xml:space="preserve">Syddansk Universitet </w:t>
                      </w:r>
                      <w:r>
                        <w:rPr>
                          <w:rFonts w:ascii="Arial" w:hAnsi="Arial" w:cs="Arial"/>
                          <w:sz w:val="18"/>
                          <w:szCs w:val="18"/>
                        </w:rPr>
                        <w:t>2012</w:t>
                      </w:r>
                      <w:r w:rsidRPr="00E545CD">
                        <w:rPr>
                          <w:rFonts w:ascii="Arial" w:hAnsi="Arial" w:cs="Arial"/>
                          <w:sz w:val="18"/>
                          <w:szCs w:val="18"/>
                        </w:rPr>
                        <w:t xml:space="preserve"> </w:t>
                      </w:r>
                    </w:p>
                    <w:p w:rsidR="00D73D8C" w:rsidRDefault="00D73D8C" w:rsidP="00A02B51">
                      <w:pPr>
                        <w:jc w:val="center"/>
                        <w:rPr>
                          <w:rFonts w:ascii="Arial" w:hAnsi="Arial" w:cs="Arial"/>
                          <w:b/>
                        </w:rPr>
                      </w:pPr>
                      <w:r w:rsidRPr="00D2762F">
                        <w:rPr>
                          <w:rFonts w:ascii="Arial" w:hAnsi="Arial" w:cs="Arial"/>
                          <w:b/>
                        </w:rPr>
                        <w:t>af Anders Jørgensen</w:t>
                      </w:r>
                    </w:p>
                    <w:p w:rsidR="00D73D8C" w:rsidRDefault="00D73D8C" w:rsidP="00A02B51">
                      <w:pPr>
                        <w:jc w:val="center"/>
                        <w:rPr>
                          <w:rFonts w:ascii="Arial" w:hAnsi="Arial" w:cs="Arial"/>
                          <w:sz w:val="18"/>
                          <w:szCs w:val="18"/>
                        </w:rPr>
                      </w:pPr>
                    </w:p>
                    <w:p w:rsidR="00D73D8C" w:rsidRDefault="00D73D8C" w:rsidP="00097882">
                      <w:pPr>
                        <w:jc w:val="center"/>
                        <w:rPr>
                          <w:rFonts w:ascii="Arial" w:hAnsi="Arial" w:cs="Arial"/>
                          <w:sz w:val="28"/>
                          <w:szCs w:val="28"/>
                        </w:rPr>
                      </w:pPr>
                      <w:r>
                        <w:rPr>
                          <w:rFonts w:ascii="Arial" w:hAnsi="Arial" w:cs="Arial"/>
                          <w:sz w:val="18"/>
                          <w:szCs w:val="18"/>
                        </w:rPr>
                        <w:t>Vejleder: Herdis Toft - E</w:t>
                      </w:r>
                      <w:r w:rsidRPr="00E53248">
                        <w:rPr>
                          <w:rFonts w:ascii="Arial" w:hAnsi="Arial" w:cs="Arial"/>
                          <w:sz w:val="18"/>
                          <w:szCs w:val="18"/>
                        </w:rPr>
                        <w:t>ksamens</w:t>
                      </w:r>
                      <w:r>
                        <w:rPr>
                          <w:rFonts w:ascii="Arial" w:hAnsi="Arial" w:cs="Arial"/>
                          <w:sz w:val="18"/>
                          <w:szCs w:val="18"/>
                        </w:rPr>
                        <w:t xml:space="preserve"> </w:t>
                      </w:r>
                      <w:r w:rsidRPr="00E53248">
                        <w:rPr>
                          <w:rFonts w:ascii="Arial" w:hAnsi="Arial" w:cs="Arial"/>
                          <w:sz w:val="18"/>
                          <w:szCs w:val="18"/>
                        </w:rPr>
                        <w:t>nr. 301486</w:t>
                      </w:r>
                      <w:r w:rsidRPr="00D2762F">
                        <w:rPr>
                          <w:rFonts w:ascii="Arial" w:hAnsi="Arial" w:cs="Arial"/>
                          <w:sz w:val="18"/>
                          <w:szCs w:val="18"/>
                        </w:rPr>
                        <w:t xml:space="preserve"> </w:t>
                      </w:r>
                      <w:r>
                        <w:rPr>
                          <w:rFonts w:ascii="Arial" w:hAnsi="Arial" w:cs="Arial"/>
                          <w:sz w:val="18"/>
                          <w:szCs w:val="18"/>
                        </w:rPr>
                        <w:t>– Bedømmelse: 10</w:t>
                      </w:r>
                      <w:r w:rsidRPr="00097882">
                        <w:rPr>
                          <w:rFonts w:ascii="Arial" w:hAnsi="Arial" w:cs="Arial"/>
                          <w:sz w:val="28"/>
                          <w:szCs w:val="28"/>
                        </w:rPr>
                        <w:t xml:space="preserve"> </w:t>
                      </w:r>
                    </w:p>
                    <w:p w:rsidR="00D73D8C" w:rsidRDefault="00D73D8C" w:rsidP="00097882">
                      <w:pPr>
                        <w:jc w:val="center"/>
                        <w:rPr>
                          <w:rFonts w:ascii="Arial" w:hAnsi="Arial" w:cs="Arial"/>
                          <w:sz w:val="28"/>
                          <w:szCs w:val="28"/>
                        </w:rPr>
                      </w:pPr>
                    </w:p>
                    <w:p w:rsidR="00D73D8C" w:rsidRPr="00D169AE" w:rsidRDefault="00D73D8C" w:rsidP="00097882">
                      <w:pPr>
                        <w:jc w:val="center"/>
                        <w:rPr>
                          <w:rFonts w:ascii="Arial" w:hAnsi="Arial" w:cs="Arial"/>
                          <w:b/>
                          <w:color w:val="000066"/>
                          <w:sz w:val="18"/>
                          <w:szCs w:val="18"/>
                        </w:rPr>
                      </w:pPr>
                      <w:r w:rsidRPr="00D169AE">
                        <w:rPr>
                          <w:rFonts w:ascii="Arial" w:hAnsi="Arial" w:cs="Arial"/>
                          <w:color w:val="000066"/>
                          <w:sz w:val="18"/>
                          <w:szCs w:val="18"/>
                        </w:rPr>
                        <w:t>Dette er ”</w:t>
                      </w:r>
                      <w:r w:rsidRPr="00780766">
                        <w:rPr>
                          <w:rFonts w:ascii="Arial" w:hAnsi="Arial" w:cs="Arial"/>
                          <w:color w:val="000066"/>
                          <w:sz w:val="18"/>
                          <w:szCs w:val="18"/>
                        </w:rPr>
                        <w:t>Directors</w:t>
                      </w:r>
                      <w:r w:rsidRPr="00D169AE">
                        <w:rPr>
                          <w:rFonts w:ascii="Arial" w:hAnsi="Arial" w:cs="Arial"/>
                          <w:color w:val="000066"/>
                          <w:sz w:val="18"/>
                          <w:szCs w:val="18"/>
                        </w:rPr>
                        <w:t xml:space="preserve"> cut” – dvs. en udgave med tilføjelser (markeret med mørkeblå) og mindre (ikke markerede) rettelser i forhold til den bedømte udgave</w:t>
                      </w:r>
                      <w:r>
                        <w:rPr>
                          <w:rFonts w:ascii="Arial" w:hAnsi="Arial" w:cs="Arial"/>
                          <w:color w:val="000066"/>
                          <w:sz w:val="18"/>
                          <w:szCs w:val="18"/>
                        </w:rPr>
                        <w:t>.</w:t>
                      </w:r>
                    </w:p>
                    <w:p w:rsidR="00D73D8C" w:rsidRDefault="00D73D8C" w:rsidP="00A02B51"/>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1160145</wp:posOffset>
                </wp:positionH>
                <wp:positionV relativeFrom="paragraph">
                  <wp:posOffset>3605530</wp:posOffset>
                </wp:positionV>
                <wp:extent cx="4114800" cy="1371600"/>
                <wp:effectExtent l="0" t="0" r="0" b="0"/>
                <wp:wrapNone/>
                <wp:docPr id="2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0A12D3" w:rsidRDefault="00D73D8C" w:rsidP="00A02B51">
                            <w:pPr>
                              <w:spacing w:line="360" w:lineRule="auto"/>
                              <w:jc w:val="center"/>
                              <w:rPr>
                                <w:rFonts w:ascii="Arial" w:hAnsi="Arial" w:cs="Arial"/>
                                <w:b/>
                                <w:sz w:val="24"/>
                                <w:szCs w:val="24"/>
                              </w:rPr>
                            </w:pPr>
                            <w:r w:rsidRPr="000A12D3">
                              <w:rPr>
                                <w:rFonts w:ascii="Arial" w:hAnsi="Arial" w:cs="Arial"/>
                                <w:b/>
                                <w:sz w:val="24"/>
                                <w:szCs w:val="24"/>
                              </w:rPr>
                              <w:t>Hvilke mekanismer og fænomener i folklore og mesterlæren</w:t>
                            </w:r>
                            <w:r>
                              <w:rPr>
                                <w:rFonts w:ascii="Arial" w:hAnsi="Arial" w:cs="Arial"/>
                                <w:b/>
                                <w:sz w:val="24"/>
                                <w:szCs w:val="24"/>
                              </w:rPr>
                              <w:t xml:space="preserve">, </w:t>
                            </w:r>
                            <w:r w:rsidRPr="000A12D3">
                              <w:rPr>
                                <w:rFonts w:ascii="Arial" w:hAnsi="Arial" w:cs="Arial"/>
                                <w:b/>
                                <w:sz w:val="24"/>
                                <w:szCs w:val="24"/>
                              </w:rPr>
                              <w:t>adskiller sig fra læring</w:t>
                            </w:r>
                            <w:r>
                              <w:rPr>
                                <w:rFonts w:ascii="Arial" w:hAnsi="Arial" w:cs="Arial"/>
                                <w:b/>
                                <w:sz w:val="24"/>
                                <w:szCs w:val="24"/>
                              </w:rPr>
                              <w:t>sstilen i småbørneinstitutioner?</w:t>
                            </w:r>
                          </w:p>
                          <w:p w:rsidR="00D73D8C" w:rsidRPr="000A12D3" w:rsidRDefault="00D73D8C" w:rsidP="00A02B51">
                            <w:pPr>
                              <w:spacing w:line="360" w:lineRule="auto"/>
                              <w:jc w:val="center"/>
                              <w:rPr>
                                <w:rFonts w:ascii="Arial" w:hAnsi="Arial" w:cs="Arial"/>
                                <w:b/>
                                <w:sz w:val="24"/>
                                <w:szCs w:val="24"/>
                              </w:rPr>
                            </w:pPr>
                            <w:r>
                              <w:rPr>
                                <w:rFonts w:ascii="Arial" w:hAnsi="Arial" w:cs="Arial"/>
                                <w:b/>
                                <w:sz w:val="24"/>
                                <w:szCs w:val="24"/>
                              </w:rPr>
                              <w:t>Anvendelighed</w:t>
                            </w:r>
                            <w:r w:rsidRPr="000A12D3">
                              <w:rPr>
                                <w:rFonts w:ascii="Arial" w:hAnsi="Arial" w:cs="Arial"/>
                                <w:b/>
                                <w:sz w:val="24"/>
                                <w:szCs w:val="24"/>
                              </w:rPr>
                              <w:t xml:space="preserve"> i institutionelle rammer</w:t>
                            </w:r>
                            <w:r>
                              <w:rPr>
                                <w:rFonts w:ascii="Arial" w:hAnsi="Arial" w:cs="Arial"/>
                                <w:b/>
                                <w:sz w:val="24"/>
                                <w:szCs w:val="24"/>
                              </w:rPr>
                              <w:t>?</w:t>
                            </w:r>
                          </w:p>
                          <w:p w:rsidR="00D73D8C" w:rsidRPr="000A12D3" w:rsidRDefault="00D73D8C" w:rsidP="00A02B51">
                            <w:pPr>
                              <w:spacing w:line="360" w:lineRule="auto"/>
                              <w:jc w:val="center"/>
                              <w:rPr>
                                <w:rFonts w:ascii="Arial" w:hAnsi="Arial" w:cs="Arial"/>
                                <w:b/>
                                <w:sz w:val="24"/>
                                <w:szCs w:val="24"/>
                              </w:rPr>
                            </w:pPr>
                            <w:r w:rsidRPr="000A12D3">
                              <w:rPr>
                                <w:rFonts w:ascii="Arial" w:hAnsi="Arial" w:cs="Arial"/>
                                <w:b/>
                                <w:sz w:val="24"/>
                                <w:szCs w:val="24"/>
                              </w:rPr>
                              <w:t>H</w:t>
                            </w:r>
                            <w:r>
                              <w:rPr>
                                <w:rFonts w:ascii="Arial" w:hAnsi="Arial" w:cs="Arial"/>
                                <w:b/>
                                <w:sz w:val="24"/>
                                <w:szCs w:val="24"/>
                              </w:rPr>
                              <w:t>vad folklore gør ved børnenes læring?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27" type="#_x0000_t202" style="position:absolute;left:0;text-align:left;margin-left:91.35pt;margin-top:283.9pt;width:324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CuwIAAMU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" filled="f" stroked="f">
                <v:textbox>
                  <w:txbxContent>
                    <w:p w:rsidR="00D73D8C" w:rsidRPr="000A12D3" w:rsidRDefault="00D73D8C" w:rsidP="00A02B51">
                      <w:pPr>
                        <w:spacing w:line="360" w:lineRule="auto"/>
                        <w:jc w:val="center"/>
                        <w:rPr>
                          <w:rFonts w:ascii="Arial" w:hAnsi="Arial" w:cs="Arial"/>
                          <w:b/>
                          <w:sz w:val="24"/>
                          <w:szCs w:val="24"/>
                        </w:rPr>
                      </w:pPr>
                      <w:r w:rsidRPr="000A12D3">
                        <w:rPr>
                          <w:rFonts w:ascii="Arial" w:hAnsi="Arial" w:cs="Arial"/>
                          <w:b/>
                          <w:sz w:val="24"/>
                          <w:szCs w:val="24"/>
                        </w:rPr>
                        <w:t>Hvilke mekanismer og fænomener i folklore og mesterlæren</w:t>
                      </w:r>
                      <w:r>
                        <w:rPr>
                          <w:rFonts w:ascii="Arial" w:hAnsi="Arial" w:cs="Arial"/>
                          <w:b/>
                          <w:sz w:val="24"/>
                          <w:szCs w:val="24"/>
                        </w:rPr>
                        <w:t xml:space="preserve">, </w:t>
                      </w:r>
                      <w:r w:rsidRPr="000A12D3">
                        <w:rPr>
                          <w:rFonts w:ascii="Arial" w:hAnsi="Arial" w:cs="Arial"/>
                          <w:b/>
                          <w:sz w:val="24"/>
                          <w:szCs w:val="24"/>
                        </w:rPr>
                        <w:t>adskiller sig fra læring</w:t>
                      </w:r>
                      <w:r>
                        <w:rPr>
                          <w:rFonts w:ascii="Arial" w:hAnsi="Arial" w:cs="Arial"/>
                          <w:b/>
                          <w:sz w:val="24"/>
                          <w:szCs w:val="24"/>
                        </w:rPr>
                        <w:t>sstilen i småbørneinstitutioner?</w:t>
                      </w:r>
                    </w:p>
                    <w:p w:rsidR="00D73D8C" w:rsidRPr="000A12D3" w:rsidRDefault="00D73D8C" w:rsidP="00A02B51">
                      <w:pPr>
                        <w:spacing w:line="360" w:lineRule="auto"/>
                        <w:jc w:val="center"/>
                        <w:rPr>
                          <w:rFonts w:ascii="Arial" w:hAnsi="Arial" w:cs="Arial"/>
                          <w:b/>
                          <w:sz w:val="24"/>
                          <w:szCs w:val="24"/>
                        </w:rPr>
                      </w:pPr>
                      <w:r>
                        <w:rPr>
                          <w:rFonts w:ascii="Arial" w:hAnsi="Arial" w:cs="Arial"/>
                          <w:b/>
                          <w:sz w:val="24"/>
                          <w:szCs w:val="24"/>
                        </w:rPr>
                        <w:t>Anvendelighed</w:t>
                      </w:r>
                      <w:r w:rsidRPr="000A12D3">
                        <w:rPr>
                          <w:rFonts w:ascii="Arial" w:hAnsi="Arial" w:cs="Arial"/>
                          <w:b/>
                          <w:sz w:val="24"/>
                          <w:szCs w:val="24"/>
                        </w:rPr>
                        <w:t xml:space="preserve"> i institutionelle rammer</w:t>
                      </w:r>
                      <w:r>
                        <w:rPr>
                          <w:rFonts w:ascii="Arial" w:hAnsi="Arial" w:cs="Arial"/>
                          <w:b/>
                          <w:sz w:val="24"/>
                          <w:szCs w:val="24"/>
                        </w:rPr>
                        <w:t>?</w:t>
                      </w:r>
                    </w:p>
                    <w:p w:rsidR="00D73D8C" w:rsidRPr="000A12D3" w:rsidRDefault="00D73D8C" w:rsidP="00A02B51">
                      <w:pPr>
                        <w:spacing w:line="360" w:lineRule="auto"/>
                        <w:jc w:val="center"/>
                        <w:rPr>
                          <w:rFonts w:ascii="Arial" w:hAnsi="Arial" w:cs="Arial"/>
                          <w:b/>
                          <w:sz w:val="24"/>
                          <w:szCs w:val="24"/>
                        </w:rPr>
                      </w:pPr>
                      <w:r w:rsidRPr="000A12D3">
                        <w:rPr>
                          <w:rFonts w:ascii="Arial" w:hAnsi="Arial" w:cs="Arial"/>
                          <w:b/>
                          <w:sz w:val="24"/>
                          <w:szCs w:val="24"/>
                        </w:rPr>
                        <w:t>H</w:t>
                      </w:r>
                      <w:r>
                        <w:rPr>
                          <w:rFonts w:ascii="Arial" w:hAnsi="Arial" w:cs="Arial"/>
                          <w:b/>
                          <w:sz w:val="24"/>
                          <w:szCs w:val="24"/>
                        </w:rPr>
                        <w:t>vad folklore gør ved børnenes læring?</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2188845</wp:posOffset>
                </wp:positionH>
                <wp:positionV relativeFrom="paragraph">
                  <wp:posOffset>7491730</wp:posOffset>
                </wp:positionV>
                <wp:extent cx="1828800" cy="228600"/>
                <wp:effectExtent l="0" t="0" r="0" b="0"/>
                <wp:wrapNone/>
                <wp:docPr id="21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D2762F" w:rsidRDefault="00D73D8C" w:rsidP="00A02B51">
                            <w:pPr>
                              <w:jc w:val="center"/>
                              <w:rPr>
                                <w:rFonts w:ascii="Arial" w:hAnsi="Arial" w:cs="Arial"/>
                                <w:sz w:val="16"/>
                                <w:szCs w:val="16"/>
                              </w:rPr>
                            </w:pPr>
                            <w:r w:rsidRPr="00D2762F">
                              <w:rPr>
                                <w:rFonts w:ascii="Arial" w:hAnsi="Arial" w:cs="Arial"/>
                                <w:sz w:val="16"/>
                                <w:szCs w:val="16"/>
                              </w:rPr>
                              <w:t>Foto og kollage: A. Jørgensen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28" type="#_x0000_t202" style="position:absolute;left:0;text-align:left;margin-left:172.35pt;margin-top:589.9pt;width:2in;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aguQIAAMQ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" filled="f" stroked="f">
                <v:textbox>
                  <w:txbxContent>
                    <w:p w:rsidR="00D73D8C" w:rsidRPr="00D2762F" w:rsidRDefault="00D73D8C" w:rsidP="00A02B51">
                      <w:pPr>
                        <w:jc w:val="center"/>
                        <w:rPr>
                          <w:rFonts w:ascii="Arial" w:hAnsi="Arial" w:cs="Arial"/>
                          <w:sz w:val="16"/>
                          <w:szCs w:val="16"/>
                        </w:rPr>
                      </w:pPr>
                      <w:r w:rsidRPr="00D2762F">
                        <w:rPr>
                          <w:rFonts w:ascii="Arial" w:hAnsi="Arial" w:cs="Arial"/>
                          <w:sz w:val="16"/>
                          <w:szCs w:val="16"/>
                        </w:rPr>
                        <w:t>Foto og kollage: A. Jørgensen</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588645</wp:posOffset>
                </wp:positionH>
                <wp:positionV relativeFrom="paragraph">
                  <wp:posOffset>7834630</wp:posOffset>
                </wp:positionV>
                <wp:extent cx="5143500" cy="914400"/>
                <wp:effectExtent l="0" t="0" r="0" b="0"/>
                <wp:wrapNone/>
                <wp:docPr id="21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C664FB" w:rsidRDefault="00D73D8C" w:rsidP="00A02B51">
                            <w:pPr>
                              <w:tabs>
                                <w:tab w:val="left" w:pos="426"/>
                              </w:tabs>
                              <w:jc w:val="center"/>
                              <w:rPr>
                                <w:rFonts w:ascii="Arial" w:hAnsi="Arial" w:cs="Arial"/>
                                <w:b/>
                                <w:sz w:val="18"/>
                                <w:szCs w:val="18"/>
                              </w:rPr>
                            </w:pPr>
                            <w:r w:rsidRPr="00C664FB">
                              <w:rPr>
                                <w:rFonts w:ascii="Arial" w:hAnsi="Arial" w:cs="Arial"/>
                                <w:b/>
                                <w:sz w:val="18"/>
                                <w:szCs w:val="18"/>
                              </w:rPr>
                              <w:t>TAK TIL</w:t>
                            </w:r>
                          </w:p>
                          <w:p w:rsidR="00D73D8C" w:rsidRPr="00C664FB" w:rsidRDefault="00D73D8C" w:rsidP="00A02B51">
                            <w:pPr>
                              <w:tabs>
                                <w:tab w:val="left" w:pos="-1260"/>
                                <w:tab w:val="left" w:pos="7920"/>
                                <w:tab w:val="left" w:pos="8820"/>
                              </w:tabs>
                              <w:ind w:left="284"/>
                              <w:jc w:val="center"/>
                              <w:rPr>
                                <w:rFonts w:ascii="Arial" w:hAnsi="Arial" w:cs="Arial"/>
                                <w:sz w:val="18"/>
                                <w:szCs w:val="18"/>
                              </w:rPr>
                            </w:pPr>
                            <w:r w:rsidRPr="00C664FB">
                              <w:rPr>
                                <w:rFonts w:ascii="Arial" w:hAnsi="Arial" w:cs="Arial"/>
                                <w:sz w:val="18"/>
                                <w:szCs w:val="18"/>
                              </w:rPr>
                              <w:t xml:space="preserve">Jeg vil gerne rette en tak til Mette Lise Bengaard, </w:t>
                            </w:r>
                            <w:smartTag w:uri="urn:schemas-microsoft-com:office:smarttags" w:element="PersonName">
                              <w:r w:rsidRPr="00C664FB">
                                <w:rPr>
                                  <w:rFonts w:ascii="Arial" w:hAnsi="Arial" w:cs="Arial"/>
                                  <w:sz w:val="18"/>
                                  <w:szCs w:val="18"/>
                                </w:rPr>
                                <w:t>Morten Ejsing</w:t>
                              </w:r>
                            </w:smartTag>
                            <w:r w:rsidRPr="00C664FB">
                              <w:rPr>
                                <w:rFonts w:ascii="Arial" w:hAnsi="Arial" w:cs="Arial"/>
                                <w:sz w:val="18"/>
                                <w:szCs w:val="18"/>
                              </w:rPr>
                              <w:t xml:space="preserve"> og </w:t>
                            </w:r>
                            <w:smartTag w:uri="urn:schemas-microsoft-com:office:smarttags" w:element="PersonName">
                              <w:r w:rsidRPr="00C664FB">
                                <w:rPr>
                                  <w:rFonts w:ascii="Arial" w:hAnsi="Arial" w:cs="Arial"/>
                                  <w:sz w:val="18"/>
                                  <w:szCs w:val="18"/>
                                </w:rPr>
                                <w:t>Abelone Bregninge</w:t>
                              </w:r>
                            </w:smartTag>
                            <w:r w:rsidRPr="00C664FB">
                              <w:rPr>
                                <w:rFonts w:ascii="Arial" w:hAnsi="Arial" w:cs="Arial"/>
                                <w:sz w:val="18"/>
                                <w:szCs w:val="18"/>
                              </w:rPr>
                              <w:t xml:space="preserve"> for korrektur og sparring, Helena Hansson for uundværlig sparring og råd til strukturering i skriveprocessen.</w:t>
                            </w:r>
                          </w:p>
                          <w:p w:rsidR="00D73D8C" w:rsidRPr="00C664FB" w:rsidRDefault="00D73D8C" w:rsidP="00A02B51">
                            <w:pPr>
                              <w:tabs>
                                <w:tab w:val="left" w:pos="-1260"/>
                                <w:tab w:val="left" w:pos="7920"/>
                                <w:tab w:val="left" w:pos="8820"/>
                              </w:tabs>
                              <w:ind w:left="284"/>
                              <w:jc w:val="center"/>
                              <w:rPr>
                                <w:rFonts w:ascii="Arial" w:hAnsi="Arial" w:cs="Arial"/>
                                <w:sz w:val="18"/>
                                <w:szCs w:val="18"/>
                              </w:rPr>
                            </w:pPr>
                            <w:r w:rsidRPr="00C664FB">
                              <w:rPr>
                                <w:rFonts w:ascii="Arial" w:hAnsi="Arial" w:cs="Arial"/>
                                <w:sz w:val="18"/>
                                <w:szCs w:val="18"/>
                              </w:rPr>
                              <w:t>Til børn, personale og forældre i Dommerparkens børnehave Kbh. NV retter jeg en stor tak for velvilje og tålmodighed i forbindelse med de foretagende observationer.</w:t>
                            </w:r>
                          </w:p>
                          <w:p w:rsidR="00D73D8C" w:rsidRDefault="00D73D8C" w:rsidP="00A0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29" type="#_x0000_t202" style="position:absolute;left:0;text-align:left;margin-left:46.35pt;margin-top:616.9pt;width:40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6i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" filled="f" stroked="f">
                <v:textbox>
                  <w:txbxContent>
                    <w:p w:rsidR="00D73D8C" w:rsidRPr="00C664FB" w:rsidRDefault="00D73D8C" w:rsidP="00A02B51">
                      <w:pPr>
                        <w:tabs>
                          <w:tab w:val="left" w:pos="426"/>
                        </w:tabs>
                        <w:jc w:val="center"/>
                        <w:rPr>
                          <w:rFonts w:ascii="Arial" w:hAnsi="Arial" w:cs="Arial"/>
                          <w:b/>
                          <w:sz w:val="18"/>
                          <w:szCs w:val="18"/>
                        </w:rPr>
                      </w:pPr>
                      <w:r w:rsidRPr="00C664FB">
                        <w:rPr>
                          <w:rFonts w:ascii="Arial" w:hAnsi="Arial" w:cs="Arial"/>
                          <w:b/>
                          <w:sz w:val="18"/>
                          <w:szCs w:val="18"/>
                        </w:rPr>
                        <w:t>TAK TIL</w:t>
                      </w:r>
                    </w:p>
                    <w:p w:rsidR="00D73D8C" w:rsidRPr="00C664FB" w:rsidRDefault="00D73D8C" w:rsidP="00A02B51">
                      <w:pPr>
                        <w:tabs>
                          <w:tab w:val="left" w:pos="-1260"/>
                          <w:tab w:val="left" w:pos="7920"/>
                          <w:tab w:val="left" w:pos="8820"/>
                        </w:tabs>
                        <w:ind w:left="284"/>
                        <w:jc w:val="center"/>
                        <w:rPr>
                          <w:rFonts w:ascii="Arial" w:hAnsi="Arial" w:cs="Arial"/>
                          <w:sz w:val="18"/>
                          <w:szCs w:val="18"/>
                        </w:rPr>
                      </w:pPr>
                      <w:r w:rsidRPr="00C664FB">
                        <w:rPr>
                          <w:rFonts w:ascii="Arial" w:hAnsi="Arial" w:cs="Arial"/>
                          <w:sz w:val="18"/>
                          <w:szCs w:val="18"/>
                        </w:rPr>
                        <w:t xml:space="preserve">Jeg vil gerne rette en tak til Mette Lise Bengaard, </w:t>
                      </w:r>
                      <w:smartTag w:uri="urn:schemas-microsoft-com:office:smarttags" w:element="PersonName">
                        <w:r w:rsidRPr="00C664FB">
                          <w:rPr>
                            <w:rFonts w:ascii="Arial" w:hAnsi="Arial" w:cs="Arial"/>
                            <w:sz w:val="18"/>
                            <w:szCs w:val="18"/>
                          </w:rPr>
                          <w:t>Morten Ejsing</w:t>
                        </w:r>
                      </w:smartTag>
                      <w:r w:rsidRPr="00C664FB">
                        <w:rPr>
                          <w:rFonts w:ascii="Arial" w:hAnsi="Arial" w:cs="Arial"/>
                          <w:sz w:val="18"/>
                          <w:szCs w:val="18"/>
                        </w:rPr>
                        <w:t xml:space="preserve"> og </w:t>
                      </w:r>
                      <w:smartTag w:uri="urn:schemas-microsoft-com:office:smarttags" w:element="PersonName">
                        <w:r w:rsidRPr="00C664FB">
                          <w:rPr>
                            <w:rFonts w:ascii="Arial" w:hAnsi="Arial" w:cs="Arial"/>
                            <w:sz w:val="18"/>
                            <w:szCs w:val="18"/>
                          </w:rPr>
                          <w:t>Abelone Bregninge</w:t>
                        </w:r>
                      </w:smartTag>
                      <w:r w:rsidRPr="00C664FB">
                        <w:rPr>
                          <w:rFonts w:ascii="Arial" w:hAnsi="Arial" w:cs="Arial"/>
                          <w:sz w:val="18"/>
                          <w:szCs w:val="18"/>
                        </w:rPr>
                        <w:t xml:space="preserve"> for korrektur og sparring, Helena Hansson for uundværlig sparring og råd til strukturering i skriveprocessen.</w:t>
                      </w:r>
                    </w:p>
                    <w:p w:rsidR="00D73D8C" w:rsidRPr="00C664FB" w:rsidRDefault="00D73D8C" w:rsidP="00A02B51">
                      <w:pPr>
                        <w:tabs>
                          <w:tab w:val="left" w:pos="-1260"/>
                          <w:tab w:val="left" w:pos="7920"/>
                          <w:tab w:val="left" w:pos="8820"/>
                        </w:tabs>
                        <w:ind w:left="284"/>
                        <w:jc w:val="center"/>
                        <w:rPr>
                          <w:rFonts w:ascii="Arial" w:hAnsi="Arial" w:cs="Arial"/>
                          <w:sz w:val="18"/>
                          <w:szCs w:val="18"/>
                        </w:rPr>
                      </w:pPr>
                      <w:r w:rsidRPr="00C664FB">
                        <w:rPr>
                          <w:rFonts w:ascii="Arial" w:hAnsi="Arial" w:cs="Arial"/>
                          <w:sz w:val="18"/>
                          <w:szCs w:val="18"/>
                        </w:rPr>
                        <w:t>Til børn, personale og forældre i Dommerparkens børnehave Kbh. NV retter jeg en stor tak for velvilje og tålmodighed i forbindelse med de foretagende observationer.</w:t>
                      </w:r>
                    </w:p>
                    <w:p w:rsidR="00D73D8C" w:rsidRDefault="00D73D8C" w:rsidP="00A02B51"/>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817245</wp:posOffset>
                </wp:positionH>
                <wp:positionV relativeFrom="paragraph">
                  <wp:posOffset>4977130</wp:posOffset>
                </wp:positionV>
                <wp:extent cx="4639310" cy="2595880"/>
                <wp:effectExtent l="0" t="0" r="0" b="0"/>
                <wp:wrapNone/>
                <wp:docPr id="21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310" cy="259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Default="004B7F64" w:rsidP="00A02B51">
                            <w:pPr>
                              <w:jc w:val="center"/>
                            </w:pPr>
                            <w:r>
                              <w:rPr>
                                <w:noProof/>
                              </w:rPr>
                              <w:drawing>
                                <wp:inline distT="0" distB="0" distL="0" distR="0">
                                  <wp:extent cx="4451350" cy="2501900"/>
                                  <wp:effectExtent l="0" t="0" r="6350" b="0"/>
                                  <wp:docPr id="30" name="Billede 30"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s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0" cy="2501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30" type="#_x0000_t202" style="position:absolute;left:0;text-align:left;margin-left:64.35pt;margin-top:391.9pt;width:365.3pt;height:204.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HugIAAMM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" filled="f" stroked="f">
                <v:textbox style="mso-fit-shape-to-text:t">
                  <w:txbxContent>
                    <w:p w:rsidR="00D73D8C" w:rsidRDefault="004B7F64" w:rsidP="00A02B51">
                      <w:pPr>
                        <w:jc w:val="center"/>
                      </w:pPr>
                      <w:r>
                        <w:rPr>
                          <w:noProof/>
                        </w:rPr>
                        <w:drawing>
                          <wp:inline distT="0" distB="0" distL="0" distR="0">
                            <wp:extent cx="4451350" cy="2501900"/>
                            <wp:effectExtent l="0" t="0" r="6350" b="0"/>
                            <wp:docPr id="30" name="Billede 30"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s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0" cy="2501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629920</wp:posOffset>
                </wp:positionH>
                <wp:positionV relativeFrom="paragraph">
                  <wp:posOffset>441960</wp:posOffset>
                </wp:positionV>
                <wp:extent cx="5257800" cy="9029700"/>
                <wp:effectExtent l="0" t="0" r="0" b="0"/>
                <wp:wrapNone/>
                <wp:docPr id="21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0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9.6pt;margin-top:34.8pt;width:414pt;height:7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" filled="f" stroked="f"/>
            </w:pict>
          </mc:Fallback>
        </mc:AlternateContent>
      </w:r>
      <w:r>
        <w:rPr>
          <w:noProof/>
        </w:rPr>
        <w:drawing>
          <wp:inline distT="0" distB="0" distL="0" distR="0">
            <wp:extent cx="6682105" cy="9204325"/>
            <wp:effectExtent l="0" t="0" r="4445" b="0"/>
            <wp:docPr id="1" name="Billede 1" descr="brevpapir-st-r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vpapir-st-ren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105" cy="9204325"/>
                    </a:xfrm>
                    <a:prstGeom prst="rect">
                      <a:avLst/>
                    </a:prstGeom>
                    <a:noFill/>
                    <a:ln>
                      <a:noFill/>
                    </a:ln>
                  </pic:spPr>
                </pic:pic>
              </a:graphicData>
            </a:graphic>
          </wp:inline>
        </w:drawing>
      </w:r>
    </w:p>
    <w:p w:rsidR="00A02B51" w:rsidRPr="00DC64B7" w:rsidRDefault="00A02B51" w:rsidP="002445B9">
      <w:pPr>
        <w:jc w:val="center"/>
        <w:rPr>
          <w:rFonts w:ascii="Arial" w:hAnsi="Arial" w:cs="Arial"/>
          <w:b/>
          <w:sz w:val="28"/>
          <w:szCs w:val="28"/>
          <w:u w:val="single"/>
        </w:rPr>
      </w:pPr>
    </w:p>
    <w:p w:rsidR="00E10FA0" w:rsidRPr="00A02B51" w:rsidRDefault="00E10FA0" w:rsidP="00E10FA0">
      <w:pPr>
        <w:jc w:val="center"/>
        <w:rPr>
          <w:rFonts w:ascii="Arial" w:hAnsi="Arial" w:cs="Arial"/>
          <w:b/>
          <w:sz w:val="28"/>
          <w:szCs w:val="28"/>
          <w:u w:val="single"/>
        </w:rPr>
      </w:pPr>
      <w:r w:rsidRPr="00A02B51">
        <w:rPr>
          <w:rFonts w:ascii="Arial" w:hAnsi="Arial" w:cs="Arial"/>
          <w:b/>
          <w:sz w:val="28"/>
          <w:szCs w:val="28"/>
          <w:u w:val="single"/>
        </w:rPr>
        <w:t>Folklore i institutioner</w:t>
      </w:r>
    </w:p>
    <w:p w:rsidR="00D40AF3" w:rsidRDefault="00F16D18" w:rsidP="00F16D18">
      <w:pPr>
        <w:tabs>
          <w:tab w:val="left" w:pos="993"/>
          <w:tab w:val="right" w:pos="9639"/>
        </w:tabs>
        <w:spacing w:before="120"/>
        <w:jc w:val="center"/>
        <w:outlineLvl w:val="1"/>
        <w:rPr>
          <w:rFonts w:ascii="Arial" w:hAnsi="Arial" w:cs="Arial"/>
          <w:color w:val="000000"/>
        </w:rPr>
      </w:pPr>
      <w:r w:rsidRPr="00F16D18">
        <w:rPr>
          <w:rFonts w:ascii="Arial" w:hAnsi="Arial" w:cs="Arial"/>
          <w:color w:val="000000"/>
        </w:rPr>
        <w:t xml:space="preserve">Når institutioners grænser udfordres med kompleksitet, modstandsarbejde og subjektivitet </w:t>
      </w:r>
    </w:p>
    <w:p w:rsidR="00F16D18" w:rsidRDefault="00F16D18" w:rsidP="00D40AF3">
      <w:pPr>
        <w:tabs>
          <w:tab w:val="left" w:pos="993"/>
          <w:tab w:val="right" w:pos="9639"/>
        </w:tabs>
        <w:jc w:val="center"/>
        <w:outlineLvl w:val="1"/>
        <w:rPr>
          <w:rFonts w:ascii="Arial" w:hAnsi="Arial" w:cs="Arial"/>
          <w:color w:val="000000"/>
        </w:rPr>
      </w:pPr>
      <w:r w:rsidRPr="00F16D18">
        <w:rPr>
          <w:rFonts w:ascii="Arial" w:hAnsi="Arial" w:cs="Arial"/>
          <w:color w:val="000000"/>
        </w:rPr>
        <w:t>i kucheza og traditionelt legetøj</w:t>
      </w:r>
    </w:p>
    <w:p w:rsidR="00E10FA0" w:rsidRPr="00B3378B" w:rsidRDefault="0086725F" w:rsidP="00B3378B">
      <w:pPr>
        <w:tabs>
          <w:tab w:val="left" w:pos="993"/>
          <w:tab w:val="right" w:pos="9639"/>
        </w:tabs>
        <w:spacing w:before="120"/>
        <w:outlineLvl w:val="1"/>
        <w:rPr>
          <w:rFonts w:ascii="Arial" w:hAnsi="Arial" w:cs="Arial"/>
          <w:b/>
          <w:sz w:val="18"/>
          <w:szCs w:val="18"/>
          <w:u w:val="single"/>
        </w:rPr>
      </w:pPr>
      <w:r>
        <w:rPr>
          <w:rFonts w:ascii="Arial" w:hAnsi="Arial" w:cs="Arial"/>
          <w:sz w:val="18"/>
          <w:szCs w:val="18"/>
        </w:rPr>
        <w:t xml:space="preserve">   </w:t>
      </w:r>
      <w:bookmarkStart w:id="0" w:name="_Toc332578892"/>
      <w:r w:rsidRPr="0086725F">
        <w:rPr>
          <w:rFonts w:ascii="Arial" w:hAnsi="Arial" w:cs="Arial"/>
          <w:b/>
          <w:sz w:val="18"/>
          <w:szCs w:val="18"/>
          <w:u w:val="single"/>
        </w:rPr>
        <w:t>HÆFTE 1</w:t>
      </w:r>
      <w:bookmarkEnd w:id="0"/>
    </w:p>
    <w:p w:rsidR="00B3378B" w:rsidRPr="00D04508" w:rsidRDefault="00D04508" w:rsidP="00D04508">
      <w:pPr>
        <w:pStyle w:val="Indholdsfortegnelse2"/>
        <w:rPr>
          <w:rFonts w:ascii="Times New Roman" w:hAnsi="Times New Roman" w:cs="Times New Roman"/>
        </w:rPr>
      </w:pPr>
      <w:r>
        <w:tab/>
      </w:r>
      <w:r w:rsidR="00E10FA0" w:rsidRPr="00D04508">
        <w:fldChar w:fldCharType="begin"/>
      </w:r>
      <w:r w:rsidR="00E10FA0" w:rsidRPr="00D04508">
        <w:instrText xml:space="preserve"> TOC \o "1-3" \u </w:instrText>
      </w:r>
      <w:r w:rsidR="00E10FA0" w:rsidRPr="00D04508">
        <w:fldChar w:fldCharType="separate"/>
      </w:r>
    </w:p>
    <w:p w:rsidR="00D04508" w:rsidRDefault="00D04508" w:rsidP="00780766">
      <w:pPr>
        <w:pStyle w:val="Indholdsfortegnelse1"/>
        <w:rPr>
          <w:noProof/>
        </w:rPr>
      </w:pPr>
      <w:r>
        <w:rPr>
          <w:noProof/>
        </w:rPr>
        <w:t xml:space="preserve">    </w:t>
      </w:r>
      <w:r w:rsidRPr="00097882">
        <w:rPr>
          <w:color w:val="000066"/>
        </w:rPr>
        <w:t>PROLOG</w:t>
      </w:r>
      <w:r>
        <w:tab/>
      </w:r>
      <w:r>
        <w:tab/>
      </w:r>
      <w:r>
        <w:tab/>
      </w:r>
      <w:r>
        <w:tab/>
      </w:r>
      <w:r>
        <w:tab/>
      </w:r>
      <w:r>
        <w:tab/>
        <w:t>2</w:t>
      </w:r>
    </w:p>
    <w:p w:rsidR="00B3378B" w:rsidRPr="00D04508" w:rsidRDefault="00B3378B" w:rsidP="00780766">
      <w:pPr>
        <w:pStyle w:val="Indholdsfortegnelse1"/>
        <w:rPr>
          <w:rFonts w:ascii="Times New Roman" w:hAnsi="Times New Roman"/>
          <w:noProof/>
        </w:rPr>
      </w:pPr>
      <w:r w:rsidRPr="00D04508">
        <w:rPr>
          <w:noProof/>
        </w:rPr>
        <w:t>1  INDLEDNING og PROBLEMFORMULERING</w:t>
      </w:r>
      <w:r w:rsidRPr="00D04508">
        <w:rPr>
          <w:noProof/>
        </w:rPr>
        <w:tab/>
      </w:r>
      <w:r w:rsidR="00204BA1" w:rsidRPr="00D04508">
        <w:rPr>
          <w:noProof/>
        </w:rPr>
        <w:tab/>
      </w:r>
      <w:r w:rsidR="00204BA1" w:rsidRPr="00D04508">
        <w:rPr>
          <w:noProof/>
        </w:rPr>
        <w:tab/>
      </w:r>
      <w:r w:rsidR="00204BA1" w:rsidRPr="00D04508">
        <w:rPr>
          <w:noProof/>
        </w:rPr>
        <w:tab/>
        <w:t>3</w:t>
      </w:r>
    </w:p>
    <w:p w:rsidR="00B3378B" w:rsidRPr="00D04508" w:rsidRDefault="00B34CF6" w:rsidP="00780766">
      <w:pPr>
        <w:pStyle w:val="Indholdsfortegnelse1"/>
        <w:rPr>
          <w:rFonts w:ascii="Times New Roman" w:hAnsi="Times New Roman"/>
          <w:noProof/>
        </w:rPr>
      </w:pPr>
      <w:r w:rsidRPr="00D04508">
        <w:rPr>
          <w:rFonts w:cs="Arial"/>
          <w:noProof/>
        </w:rPr>
        <w:t>2</w:t>
      </w:r>
      <w:r w:rsidRPr="00D04508">
        <w:rPr>
          <w:rFonts w:ascii="Times New Roman" w:hAnsi="Times New Roman"/>
          <w:noProof/>
        </w:rPr>
        <w:t xml:space="preserve">  </w:t>
      </w:r>
      <w:r w:rsidR="00B3378B" w:rsidRPr="00D04508">
        <w:rPr>
          <w:rFonts w:cs="Arial"/>
          <w:noProof/>
        </w:rPr>
        <w:t>METODER</w:t>
      </w:r>
      <w:r w:rsidR="00B3378B"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t>4</w:t>
      </w:r>
    </w:p>
    <w:p w:rsidR="00B3378B" w:rsidRPr="00D04508" w:rsidRDefault="00B3378B" w:rsidP="00780766">
      <w:pPr>
        <w:pStyle w:val="Indholdsfortegnelse1"/>
        <w:rPr>
          <w:rFonts w:ascii="Times New Roman" w:hAnsi="Times New Roman"/>
          <w:noProof/>
        </w:rPr>
      </w:pPr>
      <w:r w:rsidRPr="00D04508">
        <w:rPr>
          <w:noProof/>
        </w:rPr>
        <w:t>3  PRÆSENTATION AF TEORI</w:t>
      </w:r>
      <w:r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t>9</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3.1 </w:t>
      </w:r>
      <w:r w:rsidR="00B34CF6" w:rsidRPr="00EC1683">
        <w:rPr>
          <w:b w:val="0"/>
          <w:sz w:val="18"/>
          <w:szCs w:val="18"/>
        </w:rPr>
        <w:t xml:space="preserve">   </w:t>
      </w:r>
      <w:r w:rsidRPr="00EC1683">
        <w:rPr>
          <w:b w:val="0"/>
          <w:sz w:val="18"/>
          <w:szCs w:val="18"/>
        </w:rPr>
        <w:t>Fornuften og traditionernes betydning i læring</w:t>
      </w:r>
      <w:r w:rsidRPr="00EC1683">
        <w:rPr>
          <w:b w:val="0"/>
          <w:sz w:val="18"/>
          <w:szCs w:val="18"/>
        </w:rPr>
        <w:tab/>
      </w:r>
      <w:r w:rsidR="00204BA1" w:rsidRPr="00EC1683">
        <w:rPr>
          <w:b w:val="0"/>
          <w:sz w:val="18"/>
          <w:szCs w:val="18"/>
        </w:rPr>
        <w:t>9</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3.2  </w:t>
      </w:r>
      <w:r w:rsidR="00B34CF6" w:rsidRPr="00EC1683">
        <w:rPr>
          <w:b w:val="0"/>
          <w:sz w:val="18"/>
          <w:szCs w:val="18"/>
        </w:rPr>
        <w:t xml:space="preserve">  </w:t>
      </w:r>
      <w:r w:rsidRPr="00EC1683">
        <w:rPr>
          <w:b w:val="0"/>
          <w:sz w:val="18"/>
          <w:szCs w:val="18"/>
        </w:rPr>
        <w:t>Definition af grundlæggende læringsmodeller</w:t>
      </w:r>
      <w:r w:rsidRPr="00EC1683">
        <w:rPr>
          <w:b w:val="0"/>
          <w:sz w:val="18"/>
          <w:szCs w:val="18"/>
        </w:rPr>
        <w:tab/>
      </w:r>
      <w:r w:rsidR="00204BA1" w:rsidRPr="00EC1683">
        <w:rPr>
          <w:b w:val="0"/>
          <w:sz w:val="18"/>
          <w:szCs w:val="18"/>
        </w:rPr>
        <w:t>10</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3.3  </w:t>
      </w:r>
      <w:r w:rsidR="00B34CF6" w:rsidRPr="00EC1683">
        <w:rPr>
          <w:b w:val="0"/>
          <w:sz w:val="18"/>
          <w:szCs w:val="18"/>
        </w:rPr>
        <w:t xml:space="preserve">  </w:t>
      </w:r>
      <w:r w:rsidRPr="00EC1683">
        <w:rPr>
          <w:b w:val="0"/>
          <w:sz w:val="18"/>
          <w:szCs w:val="18"/>
        </w:rPr>
        <w:t>Når legen møder de institutionelle grænser</w:t>
      </w:r>
      <w:r w:rsidRPr="00EC1683">
        <w:rPr>
          <w:b w:val="0"/>
          <w:sz w:val="18"/>
          <w:szCs w:val="18"/>
        </w:rPr>
        <w:tab/>
      </w:r>
      <w:r w:rsidR="00204BA1" w:rsidRPr="00EC1683">
        <w:rPr>
          <w:b w:val="0"/>
          <w:sz w:val="18"/>
          <w:szCs w:val="18"/>
        </w:rPr>
        <w:t>13</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3.4   </w:t>
      </w:r>
      <w:r w:rsidR="00B34CF6" w:rsidRPr="00EC1683">
        <w:rPr>
          <w:b w:val="0"/>
          <w:sz w:val="18"/>
          <w:szCs w:val="18"/>
        </w:rPr>
        <w:t xml:space="preserve"> </w:t>
      </w:r>
      <w:r w:rsidRPr="00EC1683">
        <w:rPr>
          <w:b w:val="0"/>
          <w:sz w:val="18"/>
          <w:szCs w:val="18"/>
        </w:rPr>
        <w:t>Legebegreber</w:t>
      </w:r>
      <w:r w:rsidRPr="00EC1683">
        <w:rPr>
          <w:b w:val="0"/>
          <w:sz w:val="18"/>
          <w:szCs w:val="18"/>
        </w:rPr>
        <w:tab/>
      </w:r>
      <w:r w:rsidR="00204BA1" w:rsidRPr="00EC1683">
        <w:rPr>
          <w:b w:val="0"/>
          <w:sz w:val="18"/>
          <w:szCs w:val="18"/>
        </w:rPr>
        <w:t>13</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3.5  </w:t>
      </w:r>
      <w:r w:rsidR="00B34CF6" w:rsidRPr="00EC1683">
        <w:rPr>
          <w:b w:val="0"/>
          <w:sz w:val="18"/>
          <w:szCs w:val="18"/>
        </w:rPr>
        <w:t xml:space="preserve">  </w:t>
      </w:r>
      <w:r w:rsidRPr="00EC1683">
        <w:rPr>
          <w:b w:val="0"/>
          <w:sz w:val="18"/>
          <w:szCs w:val="18"/>
        </w:rPr>
        <w:t>Æstetik og pragmatisme</w:t>
      </w:r>
      <w:r w:rsidRPr="00EC1683">
        <w:rPr>
          <w:b w:val="0"/>
          <w:sz w:val="18"/>
          <w:szCs w:val="18"/>
        </w:rPr>
        <w:tab/>
      </w:r>
      <w:r w:rsidR="00204BA1" w:rsidRPr="00EC1683">
        <w:rPr>
          <w:b w:val="0"/>
          <w:sz w:val="18"/>
          <w:szCs w:val="18"/>
        </w:rPr>
        <w:t>14</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3.6  </w:t>
      </w:r>
      <w:r w:rsidR="00B34CF6" w:rsidRPr="00EC1683">
        <w:rPr>
          <w:b w:val="0"/>
          <w:sz w:val="18"/>
          <w:szCs w:val="18"/>
        </w:rPr>
        <w:t xml:space="preserve">  </w:t>
      </w:r>
      <w:r w:rsidRPr="00EC1683">
        <w:rPr>
          <w:b w:val="0"/>
          <w:sz w:val="18"/>
          <w:szCs w:val="18"/>
        </w:rPr>
        <w:t>System og livsverdenen</w:t>
      </w:r>
      <w:r w:rsidRPr="00EC1683">
        <w:rPr>
          <w:b w:val="0"/>
          <w:sz w:val="18"/>
          <w:szCs w:val="18"/>
        </w:rPr>
        <w:tab/>
      </w:r>
      <w:r w:rsidR="00364278" w:rsidRPr="00EC1683">
        <w:rPr>
          <w:b w:val="0"/>
          <w:sz w:val="18"/>
          <w:szCs w:val="18"/>
        </w:rPr>
        <w:t>1</w:t>
      </w:r>
      <w:r w:rsidR="00204BA1" w:rsidRPr="00EC1683">
        <w:rPr>
          <w:b w:val="0"/>
          <w:sz w:val="18"/>
          <w:szCs w:val="18"/>
        </w:rPr>
        <w:t>5</w:t>
      </w:r>
    </w:p>
    <w:p w:rsidR="00B3378B" w:rsidRPr="00EC1683" w:rsidRDefault="00B3378B" w:rsidP="00D04508">
      <w:pPr>
        <w:pStyle w:val="Indholdsfortegnelse2"/>
        <w:rPr>
          <w:rFonts w:ascii="Times New Roman" w:hAnsi="Times New Roman" w:cs="Times New Roman"/>
          <w:sz w:val="18"/>
          <w:szCs w:val="18"/>
        </w:rPr>
      </w:pPr>
      <w:r w:rsidRPr="00EC1683">
        <w:rPr>
          <w:b w:val="0"/>
          <w:sz w:val="18"/>
          <w:szCs w:val="18"/>
        </w:rPr>
        <w:t xml:space="preserve">3.7  </w:t>
      </w:r>
      <w:r w:rsidR="00B34CF6" w:rsidRPr="00EC1683">
        <w:rPr>
          <w:b w:val="0"/>
          <w:sz w:val="18"/>
          <w:szCs w:val="18"/>
        </w:rPr>
        <w:t xml:space="preserve">  </w:t>
      </w:r>
      <w:r w:rsidRPr="00EC1683">
        <w:rPr>
          <w:b w:val="0"/>
          <w:sz w:val="18"/>
          <w:szCs w:val="18"/>
        </w:rPr>
        <w:t>Kompleksitet og sameness, modstand og kreativitet</w:t>
      </w:r>
      <w:r w:rsidRPr="00EC1683">
        <w:rPr>
          <w:b w:val="0"/>
          <w:sz w:val="18"/>
          <w:szCs w:val="18"/>
        </w:rPr>
        <w:tab/>
      </w:r>
      <w:r w:rsidRPr="00EC1683">
        <w:rPr>
          <w:b w:val="0"/>
          <w:sz w:val="18"/>
          <w:szCs w:val="18"/>
        </w:rPr>
        <w:fldChar w:fldCharType="begin"/>
      </w:r>
      <w:r w:rsidRPr="00EC1683">
        <w:rPr>
          <w:b w:val="0"/>
          <w:sz w:val="18"/>
          <w:szCs w:val="18"/>
        </w:rPr>
        <w:instrText xml:space="preserve"> PAGEREF _Toc332578902 \h </w:instrText>
      </w:r>
      <w:r w:rsidRPr="00EC1683">
        <w:rPr>
          <w:b w:val="0"/>
          <w:sz w:val="18"/>
          <w:szCs w:val="18"/>
        </w:rPr>
      </w:r>
      <w:r w:rsidRPr="00EC1683">
        <w:rPr>
          <w:b w:val="0"/>
          <w:sz w:val="18"/>
          <w:szCs w:val="18"/>
        </w:rPr>
        <w:fldChar w:fldCharType="separate"/>
      </w:r>
      <w:r w:rsidR="00DD7E98" w:rsidRPr="00EC1683">
        <w:rPr>
          <w:b w:val="0"/>
          <w:sz w:val="18"/>
          <w:szCs w:val="18"/>
        </w:rPr>
        <w:t>1</w:t>
      </w:r>
      <w:r w:rsidRPr="00EC1683">
        <w:rPr>
          <w:b w:val="0"/>
          <w:sz w:val="18"/>
          <w:szCs w:val="18"/>
        </w:rPr>
        <w:fldChar w:fldCharType="end"/>
      </w:r>
      <w:r w:rsidR="00204BA1" w:rsidRPr="00EC1683">
        <w:rPr>
          <w:b w:val="0"/>
          <w:sz w:val="18"/>
          <w:szCs w:val="18"/>
        </w:rPr>
        <w:t>6</w:t>
      </w:r>
    </w:p>
    <w:p w:rsidR="00EC1683" w:rsidRDefault="00EC1683" w:rsidP="00780766">
      <w:pPr>
        <w:pStyle w:val="Indholdsfortegnelse1"/>
        <w:rPr>
          <w:noProof/>
        </w:rPr>
      </w:pPr>
    </w:p>
    <w:p w:rsidR="00A04939" w:rsidRPr="00EC1683" w:rsidRDefault="00B3378B" w:rsidP="00780766">
      <w:pPr>
        <w:pStyle w:val="Indholdsfortegnelse1"/>
        <w:rPr>
          <w:noProof/>
        </w:rPr>
      </w:pPr>
      <w:r w:rsidRPr="00EC1683">
        <w:rPr>
          <w:noProof/>
        </w:rPr>
        <w:t>4</w:t>
      </w:r>
      <w:r w:rsidR="00B34CF6" w:rsidRPr="00EC1683">
        <w:rPr>
          <w:rFonts w:ascii="Times New Roman" w:hAnsi="Times New Roman"/>
          <w:noProof/>
        </w:rPr>
        <w:t xml:space="preserve">  </w:t>
      </w:r>
      <w:r w:rsidRPr="00EC1683">
        <w:rPr>
          <w:noProof/>
        </w:rPr>
        <w:t>Praksisfællesskaber – lærende fællesskaber</w:t>
      </w:r>
      <w:r w:rsidRPr="00EC1683">
        <w:rPr>
          <w:noProof/>
        </w:rPr>
        <w:tab/>
      </w:r>
      <w:r w:rsidR="00204BA1" w:rsidRPr="00EC1683">
        <w:rPr>
          <w:noProof/>
        </w:rPr>
        <w:tab/>
      </w:r>
      <w:r w:rsidR="00204BA1" w:rsidRPr="00EC1683">
        <w:rPr>
          <w:noProof/>
        </w:rPr>
        <w:tab/>
      </w:r>
      <w:r w:rsidR="00204BA1" w:rsidRPr="00EC1683">
        <w:rPr>
          <w:noProof/>
        </w:rPr>
        <w:tab/>
      </w:r>
      <w:r w:rsidRPr="00EC1683">
        <w:rPr>
          <w:noProof/>
        </w:rPr>
        <w:fldChar w:fldCharType="begin"/>
      </w:r>
      <w:r w:rsidRPr="00EC1683">
        <w:rPr>
          <w:noProof/>
        </w:rPr>
        <w:instrText xml:space="preserve"> PAGEREF _Toc332578903 \h </w:instrText>
      </w:r>
      <w:r w:rsidRPr="00EC1683">
        <w:rPr>
          <w:noProof/>
        </w:rPr>
      </w:r>
      <w:r w:rsidRPr="00EC1683">
        <w:rPr>
          <w:noProof/>
        </w:rPr>
        <w:fldChar w:fldCharType="separate"/>
      </w:r>
      <w:r w:rsidR="00DD7E98" w:rsidRPr="00EC1683">
        <w:rPr>
          <w:noProof/>
        </w:rPr>
        <w:t>1</w:t>
      </w:r>
      <w:r w:rsidRPr="00EC1683">
        <w:rPr>
          <w:noProof/>
        </w:rPr>
        <w:fldChar w:fldCharType="end"/>
      </w:r>
      <w:r w:rsidR="00204BA1" w:rsidRPr="00EC1683">
        <w:rPr>
          <w:noProof/>
        </w:rPr>
        <w:t>8</w:t>
      </w:r>
    </w:p>
    <w:p w:rsidR="00A04939" w:rsidRPr="00EC1683" w:rsidRDefault="00A04939" w:rsidP="00D04508">
      <w:pPr>
        <w:pStyle w:val="Indholdsfortegnelse2"/>
        <w:rPr>
          <w:b w:val="0"/>
          <w:sz w:val="18"/>
          <w:szCs w:val="18"/>
        </w:rPr>
      </w:pPr>
      <w:r w:rsidRPr="00EC1683">
        <w:rPr>
          <w:b w:val="0"/>
          <w:sz w:val="18"/>
          <w:szCs w:val="18"/>
        </w:rPr>
        <w:t>4.1   Praksisfællesskaber</w:t>
      </w:r>
      <w:r w:rsidR="003A270A" w:rsidRPr="00EC1683">
        <w:rPr>
          <w:b w:val="0"/>
          <w:sz w:val="18"/>
          <w:szCs w:val="18"/>
        </w:rPr>
        <w:t xml:space="preserve"> i børnehave </w:t>
      </w:r>
      <w:r w:rsidR="003A270A" w:rsidRPr="00EC1683">
        <w:rPr>
          <w:b w:val="0"/>
          <w:sz w:val="18"/>
          <w:szCs w:val="18"/>
        </w:rPr>
        <w:tab/>
        <w:t>2</w:t>
      </w:r>
      <w:r w:rsidR="00204BA1" w:rsidRPr="00EC1683">
        <w:rPr>
          <w:b w:val="0"/>
          <w:sz w:val="18"/>
          <w:szCs w:val="18"/>
        </w:rPr>
        <w:t>1</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4.2</w:t>
      </w:r>
      <w:r w:rsidRPr="00EC1683">
        <w:rPr>
          <w:rFonts w:ascii="Times New Roman" w:hAnsi="Times New Roman" w:cs="Times New Roman"/>
          <w:b w:val="0"/>
          <w:sz w:val="18"/>
          <w:szCs w:val="18"/>
        </w:rPr>
        <w:tab/>
      </w:r>
      <w:r w:rsidR="00B34CF6" w:rsidRPr="00EC1683">
        <w:rPr>
          <w:rFonts w:ascii="Times New Roman" w:hAnsi="Times New Roman" w:cs="Times New Roman"/>
          <w:b w:val="0"/>
          <w:sz w:val="18"/>
          <w:szCs w:val="18"/>
        </w:rPr>
        <w:t xml:space="preserve">   </w:t>
      </w:r>
      <w:r w:rsidRPr="00EC1683">
        <w:rPr>
          <w:b w:val="0"/>
          <w:sz w:val="18"/>
          <w:szCs w:val="18"/>
        </w:rPr>
        <w:t>Delkonklusion</w:t>
      </w:r>
      <w:r w:rsidRPr="00EC1683">
        <w:rPr>
          <w:b w:val="0"/>
          <w:sz w:val="18"/>
          <w:szCs w:val="18"/>
        </w:rPr>
        <w:tab/>
      </w:r>
      <w:r w:rsidRPr="00EC1683">
        <w:rPr>
          <w:b w:val="0"/>
          <w:sz w:val="18"/>
          <w:szCs w:val="18"/>
        </w:rPr>
        <w:fldChar w:fldCharType="begin"/>
      </w:r>
      <w:r w:rsidRPr="00EC1683">
        <w:rPr>
          <w:b w:val="0"/>
          <w:sz w:val="18"/>
          <w:szCs w:val="18"/>
        </w:rPr>
        <w:instrText xml:space="preserve"> PAGEREF _Toc332578904 \h </w:instrText>
      </w:r>
      <w:r w:rsidRPr="00EC1683">
        <w:rPr>
          <w:b w:val="0"/>
          <w:sz w:val="18"/>
          <w:szCs w:val="18"/>
        </w:rPr>
      </w:r>
      <w:r w:rsidRPr="00EC1683">
        <w:rPr>
          <w:b w:val="0"/>
          <w:sz w:val="18"/>
          <w:szCs w:val="18"/>
        </w:rPr>
        <w:fldChar w:fldCharType="separate"/>
      </w:r>
      <w:r w:rsidR="00DD7E98" w:rsidRPr="00EC1683">
        <w:rPr>
          <w:b w:val="0"/>
          <w:sz w:val="18"/>
          <w:szCs w:val="18"/>
        </w:rPr>
        <w:t>2</w:t>
      </w:r>
      <w:r w:rsidRPr="00EC1683">
        <w:rPr>
          <w:b w:val="0"/>
          <w:sz w:val="18"/>
          <w:szCs w:val="18"/>
        </w:rPr>
        <w:fldChar w:fldCharType="end"/>
      </w:r>
      <w:r w:rsidR="00204BA1" w:rsidRPr="00EC1683">
        <w:rPr>
          <w:b w:val="0"/>
          <w:sz w:val="18"/>
          <w:szCs w:val="18"/>
        </w:rPr>
        <w:t>5</w:t>
      </w:r>
    </w:p>
    <w:p w:rsidR="00B3378B" w:rsidRPr="00EC1683" w:rsidRDefault="00B3378B" w:rsidP="00D04508">
      <w:pPr>
        <w:pStyle w:val="Indholdsfortegnelse2"/>
        <w:rPr>
          <w:rFonts w:ascii="Times New Roman" w:hAnsi="Times New Roman" w:cs="Times New Roman"/>
          <w:sz w:val="18"/>
          <w:szCs w:val="18"/>
        </w:rPr>
      </w:pPr>
      <w:r w:rsidRPr="00EC1683">
        <w:rPr>
          <w:b w:val="0"/>
          <w:sz w:val="18"/>
          <w:szCs w:val="18"/>
        </w:rPr>
        <w:t xml:space="preserve">4.3  </w:t>
      </w:r>
      <w:r w:rsidR="00B34CF6" w:rsidRPr="00EC1683">
        <w:rPr>
          <w:b w:val="0"/>
          <w:sz w:val="18"/>
          <w:szCs w:val="18"/>
        </w:rPr>
        <w:t xml:space="preserve"> </w:t>
      </w:r>
      <w:r w:rsidRPr="00EC1683">
        <w:rPr>
          <w:b w:val="0"/>
          <w:sz w:val="18"/>
          <w:szCs w:val="18"/>
        </w:rPr>
        <w:t>Traditioner og mesterlærer</w:t>
      </w:r>
      <w:r w:rsidRPr="00EC1683">
        <w:rPr>
          <w:b w:val="0"/>
          <w:sz w:val="18"/>
          <w:szCs w:val="18"/>
        </w:rPr>
        <w:tab/>
      </w:r>
      <w:r w:rsidR="003A270A" w:rsidRPr="00EC1683">
        <w:rPr>
          <w:b w:val="0"/>
          <w:sz w:val="18"/>
          <w:szCs w:val="18"/>
        </w:rPr>
        <w:t>2</w:t>
      </w:r>
      <w:r w:rsidR="00204BA1" w:rsidRPr="00EC1683">
        <w:rPr>
          <w:b w:val="0"/>
          <w:sz w:val="18"/>
          <w:szCs w:val="18"/>
        </w:rPr>
        <w:t>7</w:t>
      </w:r>
    </w:p>
    <w:p w:rsidR="00EC1683" w:rsidRDefault="00EC1683" w:rsidP="00780766">
      <w:pPr>
        <w:pStyle w:val="Indholdsfortegnelse1"/>
        <w:rPr>
          <w:noProof/>
        </w:rPr>
      </w:pPr>
    </w:p>
    <w:p w:rsidR="00B3378B" w:rsidRPr="00EC1683" w:rsidRDefault="00B3378B" w:rsidP="00780766">
      <w:pPr>
        <w:pStyle w:val="Indholdsfortegnelse1"/>
        <w:rPr>
          <w:rFonts w:ascii="Times New Roman" w:hAnsi="Times New Roman"/>
          <w:noProof/>
        </w:rPr>
      </w:pPr>
      <w:r w:rsidRPr="00EC1683">
        <w:rPr>
          <w:rFonts w:cs="Arial"/>
          <w:noProof/>
        </w:rPr>
        <w:t>5  ANALYSE AF FOLKLORE</w:t>
      </w:r>
      <w:r w:rsidRPr="00EC1683">
        <w:rPr>
          <w:noProof/>
        </w:rPr>
        <w:tab/>
      </w:r>
      <w:r w:rsidR="00204BA1" w:rsidRPr="00EC1683">
        <w:rPr>
          <w:noProof/>
        </w:rPr>
        <w:tab/>
      </w:r>
      <w:r w:rsidR="00204BA1" w:rsidRPr="00EC1683">
        <w:rPr>
          <w:noProof/>
        </w:rPr>
        <w:tab/>
      </w:r>
      <w:r w:rsidR="00204BA1" w:rsidRPr="00EC1683">
        <w:rPr>
          <w:noProof/>
        </w:rPr>
        <w:tab/>
      </w:r>
      <w:r w:rsidR="00204BA1" w:rsidRPr="00EC1683">
        <w:rPr>
          <w:noProof/>
        </w:rPr>
        <w:tab/>
      </w:r>
      <w:r w:rsidRPr="00EC1683">
        <w:rPr>
          <w:noProof/>
        </w:rPr>
        <w:fldChar w:fldCharType="begin"/>
      </w:r>
      <w:r w:rsidRPr="00EC1683">
        <w:rPr>
          <w:noProof/>
        </w:rPr>
        <w:instrText xml:space="preserve"> PAGEREF _Toc332578906 \h </w:instrText>
      </w:r>
      <w:r w:rsidRPr="00EC1683">
        <w:rPr>
          <w:noProof/>
        </w:rPr>
      </w:r>
      <w:r w:rsidRPr="00EC1683">
        <w:rPr>
          <w:noProof/>
        </w:rPr>
        <w:fldChar w:fldCharType="separate"/>
      </w:r>
      <w:r w:rsidR="00DD7E98" w:rsidRPr="00EC1683">
        <w:rPr>
          <w:noProof/>
        </w:rPr>
        <w:t>2</w:t>
      </w:r>
      <w:r w:rsidRPr="00EC1683">
        <w:rPr>
          <w:noProof/>
        </w:rPr>
        <w:fldChar w:fldCharType="end"/>
      </w:r>
      <w:r w:rsidR="00204BA1" w:rsidRPr="00EC1683">
        <w:rPr>
          <w:noProof/>
        </w:rPr>
        <w:t>9</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5.1 </w:t>
      </w:r>
      <w:r w:rsidR="00B34CF6" w:rsidRPr="00EC1683">
        <w:rPr>
          <w:b w:val="0"/>
          <w:sz w:val="18"/>
          <w:szCs w:val="18"/>
        </w:rPr>
        <w:t xml:space="preserve"> </w:t>
      </w:r>
      <w:r w:rsidRPr="00EC1683">
        <w:rPr>
          <w:b w:val="0"/>
          <w:sz w:val="18"/>
          <w:szCs w:val="18"/>
        </w:rPr>
        <w:t xml:space="preserve"> Folklorens infrastruktur</w:t>
      </w:r>
      <w:r w:rsidRPr="00EC1683">
        <w:rPr>
          <w:b w:val="0"/>
          <w:sz w:val="18"/>
          <w:szCs w:val="18"/>
        </w:rPr>
        <w:tab/>
      </w:r>
      <w:r w:rsidR="00204BA1" w:rsidRPr="00EC1683">
        <w:rPr>
          <w:b w:val="0"/>
          <w:sz w:val="18"/>
          <w:szCs w:val="18"/>
        </w:rPr>
        <w:t>30</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5.2  </w:t>
      </w:r>
      <w:r w:rsidR="00B34CF6" w:rsidRPr="00EC1683">
        <w:rPr>
          <w:b w:val="0"/>
          <w:sz w:val="18"/>
          <w:szCs w:val="18"/>
        </w:rPr>
        <w:t xml:space="preserve"> </w:t>
      </w:r>
      <w:r w:rsidRPr="00EC1683">
        <w:rPr>
          <w:b w:val="0"/>
          <w:sz w:val="18"/>
          <w:szCs w:val="18"/>
        </w:rPr>
        <w:t>Kucheza</w:t>
      </w:r>
      <w:r w:rsidRPr="00EC1683">
        <w:rPr>
          <w:b w:val="0"/>
          <w:sz w:val="18"/>
          <w:szCs w:val="18"/>
        </w:rPr>
        <w:tab/>
      </w:r>
      <w:r w:rsidR="00204BA1" w:rsidRPr="00EC1683">
        <w:rPr>
          <w:b w:val="0"/>
          <w:sz w:val="18"/>
          <w:szCs w:val="18"/>
        </w:rPr>
        <w:t>31</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5.3 </w:t>
      </w:r>
      <w:r w:rsidR="00B34CF6" w:rsidRPr="00EC1683">
        <w:rPr>
          <w:b w:val="0"/>
          <w:sz w:val="18"/>
          <w:szCs w:val="18"/>
        </w:rPr>
        <w:t xml:space="preserve"> </w:t>
      </w:r>
      <w:r w:rsidRPr="00EC1683">
        <w:rPr>
          <w:b w:val="0"/>
          <w:sz w:val="18"/>
          <w:szCs w:val="18"/>
        </w:rPr>
        <w:t xml:space="preserve"> Folklorens </w:t>
      </w:r>
      <w:r w:rsidRPr="00EC1683">
        <w:rPr>
          <w:b w:val="0"/>
          <w:i/>
          <w:sz w:val="18"/>
          <w:szCs w:val="18"/>
        </w:rPr>
        <w:t xml:space="preserve">Formler </w:t>
      </w:r>
      <w:r w:rsidRPr="00EC1683">
        <w:rPr>
          <w:b w:val="0"/>
          <w:sz w:val="18"/>
          <w:szCs w:val="18"/>
        </w:rPr>
        <w:t xml:space="preserve">– </w:t>
      </w:r>
      <w:r w:rsidRPr="00EC1683">
        <w:rPr>
          <w:b w:val="0"/>
          <w:i/>
          <w:sz w:val="18"/>
          <w:szCs w:val="18"/>
        </w:rPr>
        <w:t xml:space="preserve">Maria alehe, </w:t>
      </w:r>
      <w:r w:rsidRPr="00EC1683">
        <w:rPr>
          <w:b w:val="0"/>
          <w:sz w:val="18"/>
          <w:szCs w:val="18"/>
        </w:rPr>
        <w:t>et eksempel</w:t>
      </w:r>
      <w:r w:rsidRPr="00EC1683">
        <w:rPr>
          <w:b w:val="0"/>
          <w:sz w:val="18"/>
          <w:szCs w:val="18"/>
        </w:rPr>
        <w:tab/>
      </w:r>
      <w:r w:rsidR="00204BA1" w:rsidRPr="00EC1683">
        <w:rPr>
          <w:b w:val="0"/>
          <w:sz w:val="18"/>
          <w:szCs w:val="18"/>
        </w:rPr>
        <w:t>31</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5.4  </w:t>
      </w:r>
      <w:r w:rsidR="00B34CF6" w:rsidRPr="00EC1683">
        <w:rPr>
          <w:b w:val="0"/>
          <w:sz w:val="18"/>
          <w:szCs w:val="18"/>
        </w:rPr>
        <w:t xml:space="preserve"> </w:t>
      </w:r>
      <w:r w:rsidR="00F16D18" w:rsidRPr="00EC1683">
        <w:rPr>
          <w:b w:val="0"/>
          <w:sz w:val="18"/>
          <w:szCs w:val="18"/>
        </w:rPr>
        <w:t>Folklorens s</w:t>
      </w:r>
      <w:r w:rsidRPr="00EC1683">
        <w:rPr>
          <w:b w:val="0"/>
          <w:sz w:val="18"/>
          <w:szCs w:val="18"/>
        </w:rPr>
        <w:t>truktur og funktion</w:t>
      </w:r>
      <w:r w:rsidRPr="00EC1683">
        <w:rPr>
          <w:b w:val="0"/>
          <w:sz w:val="18"/>
          <w:szCs w:val="18"/>
        </w:rPr>
        <w:tab/>
      </w:r>
      <w:r w:rsidR="00204BA1" w:rsidRPr="00EC1683">
        <w:rPr>
          <w:b w:val="0"/>
          <w:sz w:val="18"/>
          <w:szCs w:val="18"/>
        </w:rPr>
        <w:t>34</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5.5   Dansk børnesangskat – en analyse</w:t>
      </w:r>
      <w:r w:rsidRPr="00EC1683">
        <w:rPr>
          <w:b w:val="0"/>
          <w:sz w:val="18"/>
          <w:szCs w:val="18"/>
        </w:rPr>
        <w:tab/>
      </w:r>
      <w:r w:rsidR="00204BA1" w:rsidRPr="00EC1683">
        <w:rPr>
          <w:b w:val="0"/>
          <w:sz w:val="18"/>
          <w:szCs w:val="18"/>
        </w:rPr>
        <w:t>36</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5.6  </w:t>
      </w:r>
      <w:r w:rsidR="00B34CF6" w:rsidRPr="00EC1683">
        <w:rPr>
          <w:b w:val="0"/>
          <w:sz w:val="18"/>
          <w:szCs w:val="18"/>
        </w:rPr>
        <w:t xml:space="preserve"> </w:t>
      </w:r>
      <w:r w:rsidRPr="00EC1683">
        <w:rPr>
          <w:b w:val="0"/>
          <w:sz w:val="18"/>
          <w:szCs w:val="18"/>
        </w:rPr>
        <w:t>Delkonklusion</w:t>
      </w:r>
      <w:r w:rsidRPr="00EC1683">
        <w:rPr>
          <w:b w:val="0"/>
          <w:sz w:val="18"/>
          <w:szCs w:val="18"/>
        </w:rPr>
        <w:tab/>
      </w:r>
      <w:r w:rsidR="00204BA1" w:rsidRPr="00EC1683">
        <w:rPr>
          <w:b w:val="0"/>
          <w:sz w:val="18"/>
          <w:szCs w:val="18"/>
        </w:rPr>
        <w:t>38</w:t>
      </w:r>
    </w:p>
    <w:p w:rsidR="00EC1683" w:rsidRDefault="00EC1683" w:rsidP="00780766">
      <w:pPr>
        <w:pStyle w:val="Indholdsfortegnelse1"/>
        <w:rPr>
          <w:noProof/>
        </w:rPr>
      </w:pPr>
    </w:p>
    <w:p w:rsidR="00B3378B" w:rsidRPr="00EC1683" w:rsidRDefault="00B3378B" w:rsidP="00780766">
      <w:pPr>
        <w:pStyle w:val="Indholdsfortegnelse1"/>
        <w:rPr>
          <w:rFonts w:ascii="Times New Roman" w:hAnsi="Times New Roman"/>
          <w:noProof/>
        </w:rPr>
      </w:pPr>
      <w:r w:rsidRPr="00EC1683">
        <w:rPr>
          <w:rFonts w:cs="Arial"/>
          <w:noProof/>
        </w:rPr>
        <w:t>6  TRADITIONELT LEGETØJ</w:t>
      </w:r>
      <w:r w:rsidRPr="00EC1683">
        <w:rPr>
          <w:noProof/>
        </w:rPr>
        <w:tab/>
      </w:r>
      <w:r w:rsidR="00204BA1" w:rsidRPr="00EC1683">
        <w:rPr>
          <w:noProof/>
        </w:rPr>
        <w:tab/>
      </w:r>
      <w:r w:rsidR="00204BA1" w:rsidRPr="00EC1683">
        <w:rPr>
          <w:noProof/>
        </w:rPr>
        <w:tab/>
      </w:r>
      <w:r w:rsidR="00204BA1" w:rsidRPr="00EC1683">
        <w:rPr>
          <w:noProof/>
        </w:rPr>
        <w:tab/>
      </w:r>
      <w:r w:rsidR="00204BA1" w:rsidRPr="00EC1683">
        <w:rPr>
          <w:noProof/>
        </w:rPr>
        <w:tab/>
      </w:r>
      <w:r w:rsidRPr="00EC1683">
        <w:rPr>
          <w:noProof/>
        </w:rPr>
        <w:fldChar w:fldCharType="begin"/>
      </w:r>
      <w:r w:rsidRPr="00EC1683">
        <w:rPr>
          <w:noProof/>
        </w:rPr>
        <w:instrText xml:space="preserve"> PAGEREF _Toc332578913 \h </w:instrText>
      </w:r>
      <w:r w:rsidRPr="00EC1683">
        <w:rPr>
          <w:noProof/>
        </w:rPr>
      </w:r>
      <w:r w:rsidRPr="00EC1683">
        <w:rPr>
          <w:noProof/>
        </w:rPr>
        <w:fldChar w:fldCharType="separate"/>
      </w:r>
      <w:r w:rsidR="00DD7E98" w:rsidRPr="00EC1683">
        <w:rPr>
          <w:noProof/>
        </w:rPr>
        <w:t>3</w:t>
      </w:r>
      <w:r w:rsidRPr="00EC1683">
        <w:rPr>
          <w:noProof/>
        </w:rPr>
        <w:fldChar w:fldCharType="end"/>
      </w:r>
      <w:r w:rsidR="00204BA1" w:rsidRPr="00EC1683">
        <w:rPr>
          <w:noProof/>
        </w:rPr>
        <w:t>9</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6.1  </w:t>
      </w:r>
      <w:r w:rsidR="00B34CF6" w:rsidRPr="00EC1683">
        <w:rPr>
          <w:b w:val="0"/>
          <w:sz w:val="18"/>
          <w:szCs w:val="18"/>
        </w:rPr>
        <w:t xml:space="preserve"> </w:t>
      </w:r>
      <w:r w:rsidRPr="00EC1683">
        <w:rPr>
          <w:b w:val="0"/>
          <w:sz w:val="18"/>
          <w:szCs w:val="18"/>
        </w:rPr>
        <w:t>Definitioner af traditionelt legetøj</w:t>
      </w:r>
      <w:r w:rsidRPr="00EC1683">
        <w:rPr>
          <w:b w:val="0"/>
          <w:sz w:val="18"/>
          <w:szCs w:val="18"/>
        </w:rPr>
        <w:tab/>
      </w:r>
      <w:r w:rsidR="00204BA1" w:rsidRPr="00EC1683">
        <w:rPr>
          <w:b w:val="0"/>
          <w:sz w:val="18"/>
          <w:szCs w:val="18"/>
        </w:rPr>
        <w:t>41</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6.2   Folkloristisk struktur i den traditionelle legetøjskultur</w:t>
      </w:r>
      <w:r w:rsidRPr="00EC1683">
        <w:rPr>
          <w:b w:val="0"/>
          <w:sz w:val="18"/>
          <w:szCs w:val="18"/>
        </w:rPr>
        <w:tab/>
      </w:r>
      <w:r w:rsidR="00204BA1" w:rsidRPr="00EC1683">
        <w:rPr>
          <w:b w:val="0"/>
          <w:sz w:val="18"/>
          <w:szCs w:val="18"/>
        </w:rPr>
        <w:t>44</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6.3  </w:t>
      </w:r>
      <w:r w:rsidR="00B34CF6" w:rsidRPr="00EC1683">
        <w:rPr>
          <w:b w:val="0"/>
          <w:sz w:val="18"/>
          <w:szCs w:val="18"/>
        </w:rPr>
        <w:t xml:space="preserve"> </w:t>
      </w:r>
      <w:r w:rsidRPr="00EC1683">
        <w:rPr>
          <w:b w:val="0"/>
          <w:sz w:val="18"/>
          <w:szCs w:val="18"/>
        </w:rPr>
        <w:t>Funktionen afspejlet i legen</w:t>
      </w:r>
      <w:r w:rsidRPr="00EC1683">
        <w:rPr>
          <w:b w:val="0"/>
          <w:sz w:val="18"/>
          <w:szCs w:val="18"/>
        </w:rPr>
        <w:tab/>
      </w:r>
      <w:r w:rsidR="00204BA1" w:rsidRPr="00EC1683">
        <w:rPr>
          <w:b w:val="0"/>
          <w:sz w:val="18"/>
          <w:szCs w:val="18"/>
        </w:rPr>
        <w:t>45</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6.4   Genbrug af materialer og kultur</w:t>
      </w:r>
      <w:r w:rsidRPr="00EC1683">
        <w:rPr>
          <w:b w:val="0"/>
          <w:sz w:val="18"/>
          <w:szCs w:val="18"/>
        </w:rPr>
        <w:tab/>
      </w:r>
      <w:r w:rsidR="00204BA1" w:rsidRPr="00EC1683">
        <w:rPr>
          <w:b w:val="0"/>
          <w:sz w:val="18"/>
          <w:szCs w:val="18"/>
        </w:rPr>
        <w:t>46</w:t>
      </w:r>
    </w:p>
    <w:p w:rsidR="00B3378B" w:rsidRPr="00EC1683" w:rsidRDefault="00B3378B" w:rsidP="00D04508">
      <w:pPr>
        <w:pStyle w:val="Indholdsfortegnelse2"/>
        <w:rPr>
          <w:rFonts w:ascii="Times New Roman" w:hAnsi="Times New Roman" w:cs="Times New Roman"/>
          <w:b w:val="0"/>
          <w:sz w:val="18"/>
          <w:szCs w:val="18"/>
        </w:rPr>
      </w:pPr>
      <w:r w:rsidRPr="00EC1683">
        <w:rPr>
          <w:b w:val="0"/>
          <w:sz w:val="18"/>
          <w:szCs w:val="18"/>
        </w:rPr>
        <w:t xml:space="preserve">6.5  </w:t>
      </w:r>
      <w:r w:rsidR="00B34CF6" w:rsidRPr="00EC1683">
        <w:rPr>
          <w:b w:val="0"/>
          <w:sz w:val="18"/>
          <w:szCs w:val="18"/>
        </w:rPr>
        <w:t xml:space="preserve"> </w:t>
      </w:r>
      <w:r w:rsidRPr="00EC1683">
        <w:rPr>
          <w:b w:val="0"/>
          <w:sz w:val="18"/>
          <w:szCs w:val="18"/>
        </w:rPr>
        <w:t>Værkstedet og pædagogens rolle</w:t>
      </w:r>
      <w:r w:rsidRPr="00EC1683">
        <w:rPr>
          <w:b w:val="0"/>
          <w:sz w:val="18"/>
          <w:szCs w:val="18"/>
        </w:rPr>
        <w:tab/>
      </w:r>
      <w:r w:rsidR="00204BA1" w:rsidRPr="00EC1683">
        <w:rPr>
          <w:b w:val="0"/>
          <w:sz w:val="18"/>
          <w:szCs w:val="18"/>
        </w:rPr>
        <w:t>48</w:t>
      </w:r>
    </w:p>
    <w:p w:rsidR="00B3378B" w:rsidRPr="00EC1683" w:rsidRDefault="004656D3" w:rsidP="00D04508">
      <w:pPr>
        <w:pStyle w:val="Indholdsfortegnelse2"/>
        <w:rPr>
          <w:rFonts w:ascii="Times New Roman" w:hAnsi="Times New Roman" w:cs="Times New Roman"/>
          <w:b w:val="0"/>
          <w:sz w:val="18"/>
          <w:szCs w:val="18"/>
        </w:rPr>
      </w:pPr>
      <w:r w:rsidRPr="00EC1683">
        <w:rPr>
          <w:b w:val="0"/>
          <w:sz w:val="18"/>
          <w:szCs w:val="18"/>
        </w:rPr>
        <w:t>6.6</w:t>
      </w:r>
      <w:r w:rsidR="00B3378B" w:rsidRPr="00EC1683">
        <w:rPr>
          <w:b w:val="0"/>
          <w:sz w:val="18"/>
          <w:szCs w:val="18"/>
        </w:rPr>
        <w:t xml:space="preserve">  </w:t>
      </w:r>
      <w:r w:rsidR="00B34CF6" w:rsidRPr="00EC1683">
        <w:rPr>
          <w:b w:val="0"/>
          <w:sz w:val="18"/>
          <w:szCs w:val="18"/>
        </w:rPr>
        <w:t xml:space="preserve"> </w:t>
      </w:r>
      <w:r w:rsidR="00B3378B" w:rsidRPr="00EC1683">
        <w:rPr>
          <w:b w:val="0"/>
          <w:sz w:val="18"/>
          <w:szCs w:val="18"/>
        </w:rPr>
        <w:t>Praksiserfaringer med folkloristisk legetøjskultur i institutioner</w:t>
      </w:r>
      <w:r w:rsidR="00B3378B" w:rsidRPr="00EC1683">
        <w:rPr>
          <w:b w:val="0"/>
          <w:sz w:val="18"/>
          <w:szCs w:val="18"/>
        </w:rPr>
        <w:tab/>
      </w:r>
      <w:r w:rsidR="00204BA1" w:rsidRPr="00EC1683">
        <w:rPr>
          <w:b w:val="0"/>
          <w:sz w:val="18"/>
          <w:szCs w:val="18"/>
        </w:rPr>
        <w:t>50</w:t>
      </w:r>
    </w:p>
    <w:p w:rsidR="00A816B7" w:rsidRDefault="00A816B7" w:rsidP="00780766">
      <w:pPr>
        <w:pStyle w:val="Indholdsfortegnelse1"/>
        <w:rPr>
          <w:noProof/>
        </w:rPr>
      </w:pPr>
    </w:p>
    <w:p w:rsidR="00B3378B" w:rsidRPr="00EC1683" w:rsidRDefault="00B3378B" w:rsidP="00780766">
      <w:pPr>
        <w:pStyle w:val="Indholdsfortegnelse1"/>
        <w:rPr>
          <w:rFonts w:ascii="Times New Roman" w:hAnsi="Times New Roman"/>
          <w:noProof/>
        </w:rPr>
      </w:pPr>
      <w:r w:rsidRPr="00EC1683">
        <w:rPr>
          <w:noProof/>
        </w:rPr>
        <w:t>7  EVALUERING</w:t>
      </w:r>
      <w:r w:rsidRPr="00EC1683">
        <w:rPr>
          <w:noProof/>
        </w:rPr>
        <w:tab/>
      </w:r>
      <w:r w:rsidR="00204BA1" w:rsidRPr="00EC1683">
        <w:rPr>
          <w:noProof/>
        </w:rPr>
        <w:tab/>
      </w:r>
      <w:r w:rsidR="00204BA1" w:rsidRPr="00EC1683">
        <w:rPr>
          <w:noProof/>
        </w:rPr>
        <w:tab/>
      </w:r>
      <w:r w:rsidR="00204BA1" w:rsidRPr="00EC1683">
        <w:rPr>
          <w:noProof/>
        </w:rPr>
        <w:tab/>
      </w:r>
      <w:r w:rsidR="00204BA1" w:rsidRPr="00EC1683">
        <w:rPr>
          <w:noProof/>
        </w:rPr>
        <w:tab/>
      </w:r>
      <w:r w:rsidR="00204BA1" w:rsidRPr="00EC1683">
        <w:rPr>
          <w:noProof/>
        </w:rPr>
        <w:tab/>
        <w:t>52</w:t>
      </w:r>
    </w:p>
    <w:p w:rsidR="00D04508" w:rsidRDefault="00B3378B" w:rsidP="00780766">
      <w:pPr>
        <w:pStyle w:val="Indholdsfortegnelse1"/>
        <w:rPr>
          <w:noProof/>
        </w:rPr>
      </w:pPr>
      <w:r w:rsidRPr="00D04508">
        <w:rPr>
          <w:noProof/>
        </w:rPr>
        <w:t xml:space="preserve">8 </w:t>
      </w:r>
      <w:r w:rsidR="00B34CF6" w:rsidRPr="00D04508">
        <w:rPr>
          <w:noProof/>
        </w:rPr>
        <w:t xml:space="preserve"> </w:t>
      </w:r>
      <w:r w:rsidRPr="00D04508">
        <w:rPr>
          <w:noProof/>
        </w:rPr>
        <w:t>KONKLUSION</w:t>
      </w:r>
      <w:r w:rsidR="00D04508" w:rsidRPr="00D04508">
        <w:rPr>
          <w:noProof/>
        </w:rPr>
        <w:tab/>
      </w:r>
      <w:r w:rsidR="00D04508" w:rsidRPr="00D04508">
        <w:rPr>
          <w:noProof/>
        </w:rPr>
        <w:tab/>
      </w:r>
      <w:r w:rsidR="00D04508" w:rsidRPr="00D04508">
        <w:rPr>
          <w:noProof/>
        </w:rPr>
        <w:tab/>
      </w:r>
      <w:r w:rsidR="00D04508" w:rsidRPr="00D04508">
        <w:rPr>
          <w:noProof/>
        </w:rPr>
        <w:tab/>
      </w:r>
      <w:r w:rsidR="00D04508" w:rsidRPr="00D04508">
        <w:rPr>
          <w:noProof/>
        </w:rPr>
        <w:tab/>
      </w:r>
      <w:r w:rsidR="00D04508" w:rsidRPr="00D04508">
        <w:rPr>
          <w:noProof/>
        </w:rPr>
        <w:tab/>
        <w:t>55</w:t>
      </w:r>
    </w:p>
    <w:p w:rsidR="00B3378B" w:rsidRPr="00097882" w:rsidRDefault="00D04508" w:rsidP="00780766">
      <w:pPr>
        <w:pStyle w:val="Indholdsfortegnelse1"/>
        <w:rPr>
          <w:rFonts w:ascii="Times New Roman" w:hAnsi="Times New Roman"/>
          <w:noProof/>
        </w:rPr>
      </w:pPr>
      <w:r w:rsidRPr="00097882">
        <w:rPr>
          <w:noProof/>
        </w:rPr>
        <w:t xml:space="preserve">    </w:t>
      </w:r>
      <w:r w:rsidRPr="00A816B7">
        <w:rPr>
          <w:noProof/>
        </w:rPr>
        <w:t xml:space="preserve"> PERSPEKTIVERING</w:t>
      </w:r>
      <w:r w:rsidRPr="00097882">
        <w:rPr>
          <w:noProof/>
        </w:rPr>
        <w:t xml:space="preserve"> </w:t>
      </w:r>
      <w:r w:rsidRPr="00097882">
        <w:rPr>
          <w:noProof/>
        </w:rPr>
        <w:tab/>
      </w:r>
      <w:r w:rsidRPr="00097882">
        <w:rPr>
          <w:noProof/>
        </w:rPr>
        <w:tab/>
      </w:r>
      <w:r w:rsidRPr="00097882">
        <w:rPr>
          <w:noProof/>
        </w:rPr>
        <w:tab/>
      </w:r>
      <w:r w:rsidRPr="00097882">
        <w:rPr>
          <w:noProof/>
        </w:rPr>
        <w:tab/>
      </w:r>
      <w:r w:rsidRPr="00097882">
        <w:rPr>
          <w:noProof/>
        </w:rPr>
        <w:tab/>
      </w:r>
      <w:r w:rsidRPr="00097882">
        <w:rPr>
          <w:noProof/>
        </w:rPr>
        <w:tab/>
        <w:t>59</w:t>
      </w:r>
    </w:p>
    <w:p w:rsidR="00B3378B" w:rsidRPr="00D04508" w:rsidRDefault="002036B5" w:rsidP="00780766">
      <w:pPr>
        <w:pStyle w:val="Indholdsfortegnelse1"/>
        <w:rPr>
          <w:rFonts w:ascii="Times New Roman" w:hAnsi="Times New Roman"/>
          <w:noProof/>
        </w:rPr>
      </w:pPr>
      <w:r w:rsidRPr="00D04508">
        <w:rPr>
          <w:noProof/>
        </w:rPr>
        <w:t>9</w:t>
      </w:r>
      <w:r w:rsidR="00B3378B" w:rsidRPr="00D04508">
        <w:rPr>
          <w:noProof/>
        </w:rPr>
        <w:t xml:space="preserve">  ENGELSK RESUME</w:t>
      </w:r>
      <w:r w:rsidR="00B3378B"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r>
      <w:r w:rsidR="005925C1">
        <w:rPr>
          <w:noProof/>
        </w:rPr>
        <w:t>61</w:t>
      </w:r>
    </w:p>
    <w:p w:rsidR="00B3378B" w:rsidRPr="00D04508" w:rsidRDefault="002036B5" w:rsidP="00780766">
      <w:pPr>
        <w:pStyle w:val="Indholdsfortegnelse1"/>
        <w:rPr>
          <w:rFonts w:ascii="Times New Roman" w:hAnsi="Times New Roman"/>
          <w:noProof/>
        </w:rPr>
      </w:pPr>
      <w:r w:rsidRPr="00D04508">
        <w:rPr>
          <w:noProof/>
        </w:rPr>
        <w:t>10</w:t>
      </w:r>
      <w:r w:rsidR="00B3378B" w:rsidRPr="00D04508">
        <w:rPr>
          <w:noProof/>
        </w:rPr>
        <w:t xml:space="preserve">  NOTER</w:t>
      </w:r>
      <w:r w:rsidR="00B3378B"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r>
      <w:r w:rsidR="00204BA1" w:rsidRPr="00D04508">
        <w:rPr>
          <w:noProof/>
        </w:rPr>
        <w:tab/>
        <w:t>6</w:t>
      </w:r>
      <w:r w:rsidR="008F758B">
        <w:rPr>
          <w:noProof/>
        </w:rPr>
        <w:t>3</w:t>
      </w:r>
    </w:p>
    <w:p w:rsidR="00B3378B" w:rsidRDefault="00E10FA0" w:rsidP="00B3378B">
      <w:pPr>
        <w:tabs>
          <w:tab w:val="left" w:pos="426"/>
          <w:tab w:val="left" w:pos="993"/>
          <w:tab w:val="center" w:pos="1276"/>
          <w:tab w:val="left" w:pos="1440"/>
          <w:tab w:val="right" w:pos="9639"/>
        </w:tabs>
        <w:rPr>
          <w:rFonts w:ascii="Arial" w:hAnsi="Arial" w:cs="Arial"/>
          <w:sz w:val="24"/>
          <w:szCs w:val="24"/>
        </w:rPr>
      </w:pPr>
      <w:r w:rsidRPr="00D04508">
        <w:rPr>
          <w:rFonts w:ascii="Arial" w:hAnsi="Arial" w:cs="Arial"/>
        </w:rPr>
        <w:fldChar w:fldCharType="end"/>
      </w:r>
    </w:p>
    <w:p w:rsidR="00B3378B" w:rsidRPr="00B3378B" w:rsidRDefault="00B3378B" w:rsidP="00B3378B">
      <w:pPr>
        <w:tabs>
          <w:tab w:val="left" w:pos="426"/>
          <w:tab w:val="left" w:pos="993"/>
          <w:tab w:val="center" w:pos="1276"/>
          <w:tab w:val="left" w:pos="1440"/>
          <w:tab w:val="right" w:pos="9639"/>
        </w:tabs>
        <w:rPr>
          <w:rFonts w:ascii="Arial" w:hAnsi="Arial" w:cs="Arial"/>
          <w:b/>
          <w:u w:val="single"/>
        </w:rPr>
      </w:pPr>
      <w:r>
        <w:rPr>
          <w:rFonts w:ascii="Arial" w:hAnsi="Arial" w:cs="Arial"/>
          <w:sz w:val="24"/>
          <w:szCs w:val="24"/>
        </w:rPr>
        <w:tab/>
      </w:r>
      <w:r w:rsidRPr="00B3378B">
        <w:rPr>
          <w:rFonts w:ascii="Arial" w:hAnsi="Arial" w:cs="Arial"/>
          <w:b/>
          <w:u w:val="single"/>
        </w:rPr>
        <w:t>A</w:t>
      </w:r>
      <w:r>
        <w:rPr>
          <w:rFonts w:ascii="Arial" w:hAnsi="Arial" w:cs="Arial"/>
          <w:b/>
          <w:u w:val="single"/>
        </w:rPr>
        <w:t>PPENDIKS</w:t>
      </w:r>
      <w:r w:rsidRPr="00B3378B">
        <w:rPr>
          <w:rFonts w:ascii="Arial" w:hAnsi="Arial" w:cs="Arial"/>
          <w:b/>
          <w:u w:val="single"/>
        </w:rPr>
        <w:t xml:space="preserve"> </w:t>
      </w:r>
    </w:p>
    <w:p w:rsidR="00B3378B" w:rsidRPr="00D000F0" w:rsidRDefault="002036B5" w:rsidP="00B3378B">
      <w:pPr>
        <w:tabs>
          <w:tab w:val="right" w:pos="9639"/>
        </w:tabs>
        <w:spacing w:before="120"/>
        <w:ind w:left="426" w:hanging="426"/>
        <w:outlineLvl w:val="0"/>
        <w:rPr>
          <w:rFonts w:ascii="Arial" w:hAnsi="Arial" w:cs="Arial"/>
          <w:sz w:val="18"/>
          <w:szCs w:val="18"/>
        </w:rPr>
      </w:pPr>
      <w:r>
        <w:rPr>
          <w:rFonts w:ascii="Arial" w:hAnsi="Arial" w:cs="Arial"/>
          <w:b/>
          <w:sz w:val="18"/>
          <w:szCs w:val="18"/>
        </w:rPr>
        <w:t>11</w:t>
      </w:r>
      <w:r w:rsidR="00B3378B" w:rsidRPr="00D000F0">
        <w:rPr>
          <w:rFonts w:ascii="Arial" w:hAnsi="Arial" w:cs="Arial"/>
          <w:b/>
          <w:sz w:val="18"/>
          <w:szCs w:val="18"/>
        </w:rPr>
        <w:t xml:space="preserve">  </w:t>
      </w:r>
      <w:bookmarkStart w:id="1" w:name="_Toc328394382"/>
      <w:r w:rsidR="00B3378B" w:rsidRPr="00D000F0">
        <w:rPr>
          <w:rFonts w:ascii="Arial" w:hAnsi="Arial" w:cs="Arial"/>
          <w:b/>
          <w:sz w:val="18"/>
          <w:szCs w:val="18"/>
        </w:rPr>
        <w:t>OVERSIGT AF FIGURER og MODELLER</w:t>
      </w:r>
      <w:bookmarkEnd w:id="1"/>
      <w:r w:rsidR="00B3378B" w:rsidRPr="00D000F0">
        <w:rPr>
          <w:rFonts w:ascii="Arial" w:hAnsi="Arial" w:cs="Arial"/>
          <w:b/>
          <w:sz w:val="18"/>
          <w:szCs w:val="18"/>
        </w:rPr>
        <w:t xml:space="preserve"> - </w:t>
      </w:r>
      <w:r w:rsidR="00B3378B" w:rsidRPr="00D000F0">
        <w:rPr>
          <w:rFonts w:ascii="Arial" w:hAnsi="Arial" w:cs="Arial"/>
          <w:sz w:val="18"/>
          <w:szCs w:val="18"/>
        </w:rPr>
        <w:t>Illustrationer, skemaer, grafiske og tekstuelle modell</w:t>
      </w:r>
      <w:r w:rsidR="00204BA1">
        <w:rPr>
          <w:rFonts w:ascii="Arial" w:hAnsi="Arial" w:cs="Arial"/>
          <w:sz w:val="18"/>
          <w:szCs w:val="18"/>
        </w:rPr>
        <w:t>er</w:t>
      </w:r>
      <w:r w:rsidR="00204BA1">
        <w:rPr>
          <w:rFonts w:ascii="Arial" w:hAnsi="Arial" w:cs="Arial"/>
          <w:sz w:val="18"/>
          <w:szCs w:val="18"/>
        </w:rPr>
        <w:tab/>
        <w:t xml:space="preserve">    6</w:t>
      </w:r>
      <w:r w:rsidR="00EC1683">
        <w:rPr>
          <w:rFonts w:ascii="Arial" w:hAnsi="Arial" w:cs="Arial"/>
          <w:sz w:val="18"/>
          <w:szCs w:val="18"/>
        </w:rPr>
        <w:t>5</w:t>
      </w:r>
    </w:p>
    <w:p w:rsidR="00B3378B" w:rsidRPr="00D000F0" w:rsidRDefault="002036B5" w:rsidP="00B3378B">
      <w:pPr>
        <w:tabs>
          <w:tab w:val="right" w:pos="9639"/>
        </w:tabs>
        <w:spacing w:before="120"/>
        <w:outlineLvl w:val="0"/>
        <w:rPr>
          <w:rFonts w:ascii="Arial" w:hAnsi="Arial" w:cs="Arial"/>
          <w:sz w:val="18"/>
          <w:szCs w:val="18"/>
        </w:rPr>
      </w:pPr>
      <w:r>
        <w:rPr>
          <w:rFonts w:ascii="Arial" w:hAnsi="Arial" w:cs="Arial"/>
          <w:b/>
          <w:sz w:val="18"/>
          <w:szCs w:val="18"/>
        </w:rPr>
        <w:t>12</w:t>
      </w:r>
      <w:r w:rsidR="00B3378B" w:rsidRPr="00D000F0">
        <w:rPr>
          <w:rFonts w:ascii="Arial" w:hAnsi="Arial" w:cs="Arial"/>
          <w:b/>
          <w:sz w:val="18"/>
          <w:szCs w:val="18"/>
        </w:rPr>
        <w:t xml:space="preserve">  LITTERATUR</w:t>
      </w:r>
      <w:r w:rsidR="00B3378B" w:rsidRPr="00D000F0">
        <w:rPr>
          <w:rFonts w:ascii="Arial" w:hAnsi="Arial" w:cs="Arial"/>
          <w:b/>
          <w:sz w:val="18"/>
          <w:szCs w:val="18"/>
        </w:rPr>
        <w:tab/>
        <w:t xml:space="preserve">    </w:t>
      </w:r>
      <w:r w:rsidR="00204BA1">
        <w:rPr>
          <w:rFonts w:ascii="Arial" w:hAnsi="Arial" w:cs="Arial"/>
          <w:sz w:val="18"/>
          <w:szCs w:val="18"/>
        </w:rPr>
        <w:t>6</w:t>
      </w:r>
      <w:r w:rsidR="00EC1683">
        <w:rPr>
          <w:rFonts w:ascii="Arial" w:hAnsi="Arial" w:cs="Arial"/>
          <w:sz w:val="18"/>
          <w:szCs w:val="18"/>
        </w:rPr>
        <w:t>6</w:t>
      </w:r>
    </w:p>
    <w:p w:rsidR="00B3378B" w:rsidRPr="00D000F0" w:rsidRDefault="002036B5" w:rsidP="00B3378B">
      <w:pPr>
        <w:tabs>
          <w:tab w:val="right" w:pos="9639"/>
        </w:tabs>
        <w:spacing w:before="120"/>
        <w:outlineLvl w:val="0"/>
        <w:rPr>
          <w:rFonts w:ascii="Arial" w:hAnsi="Arial" w:cs="Arial"/>
          <w:color w:val="FF0000"/>
          <w:sz w:val="18"/>
          <w:szCs w:val="18"/>
        </w:rPr>
      </w:pPr>
      <w:r>
        <w:rPr>
          <w:rFonts w:ascii="Arial" w:hAnsi="Arial" w:cs="Arial"/>
          <w:b/>
          <w:sz w:val="18"/>
          <w:szCs w:val="18"/>
        </w:rPr>
        <w:t>13</w:t>
      </w:r>
      <w:r w:rsidR="00B3378B" w:rsidRPr="00D000F0">
        <w:rPr>
          <w:rFonts w:ascii="Arial" w:hAnsi="Arial" w:cs="Arial"/>
          <w:b/>
          <w:sz w:val="18"/>
          <w:szCs w:val="18"/>
        </w:rPr>
        <w:t xml:space="preserve">  FORKORTELSER, MARKERINGER og BEGREBSAFKLARING</w:t>
      </w:r>
      <w:r w:rsidR="00B3378B" w:rsidRPr="00D000F0">
        <w:rPr>
          <w:rFonts w:ascii="Arial" w:hAnsi="Arial" w:cs="Arial"/>
          <w:b/>
          <w:sz w:val="18"/>
          <w:szCs w:val="18"/>
        </w:rPr>
        <w:tab/>
        <w:t xml:space="preserve"> </w:t>
      </w:r>
      <w:r w:rsidR="00B3378B" w:rsidRPr="00D000F0">
        <w:rPr>
          <w:rFonts w:ascii="Arial" w:hAnsi="Arial" w:cs="Arial"/>
          <w:sz w:val="18"/>
          <w:szCs w:val="18"/>
        </w:rPr>
        <w:t>6</w:t>
      </w:r>
      <w:r w:rsidR="00EC1683">
        <w:rPr>
          <w:rFonts w:ascii="Arial" w:hAnsi="Arial" w:cs="Arial"/>
          <w:sz w:val="18"/>
          <w:szCs w:val="18"/>
        </w:rPr>
        <w:t>8</w:t>
      </w:r>
    </w:p>
    <w:p w:rsidR="00B3378B" w:rsidRDefault="002036B5" w:rsidP="00B3378B">
      <w:pPr>
        <w:tabs>
          <w:tab w:val="left" w:pos="993"/>
          <w:tab w:val="right" w:pos="9639"/>
        </w:tabs>
        <w:spacing w:before="120"/>
        <w:outlineLvl w:val="1"/>
        <w:rPr>
          <w:rFonts w:ascii="Arial" w:hAnsi="Arial" w:cs="Arial"/>
          <w:sz w:val="18"/>
          <w:szCs w:val="18"/>
        </w:rPr>
      </w:pPr>
      <w:bookmarkStart w:id="2" w:name="_Toc328394386"/>
      <w:r>
        <w:rPr>
          <w:rFonts w:ascii="Arial" w:hAnsi="Arial" w:cs="Arial"/>
          <w:b/>
          <w:sz w:val="18"/>
          <w:szCs w:val="18"/>
        </w:rPr>
        <w:t>14</w:t>
      </w:r>
      <w:r w:rsidR="00B3378B" w:rsidRPr="00D000F0">
        <w:rPr>
          <w:rFonts w:ascii="Arial" w:hAnsi="Arial" w:cs="Arial"/>
          <w:b/>
          <w:sz w:val="18"/>
          <w:szCs w:val="18"/>
        </w:rPr>
        <w:t xml:space="preserve">  OVERSIGT OVER BILAG, TEORIER, ANALYSER, OBSERVATIONER og EMPIRI</w:t>
      </w:r>
      <w:bookmarkEnd w:id="2"/>
      <w:r w:rsidR="00B3378B" w:rsidRPr="00D000F0">
        <w:rPr>
          <w:rFonts w:ascii="Arial" w:hAnsi="Arial" w:cs="Arial"/>
          <w:b/>
          <w:sz w:val="18"/>
          <w:szCs w:val="18"/>
        </w:rPr>
        <w:t xml:space="preserve"> </w:t>
      </w:r>
      <w:r w:rsidR="00204BA1">
        <w:rPr>
          <w:rFonts w:ascii="Arial" w:hAnsi="Arial" w:cs="Arial"/>
          <w:sz w:val="18"/>
          <w:szCs w:val="18"/>
        </w:rPr>
        <w:tab/>
        <w:t xml:space="preserve">     7</w:t>
      </w:r>
      <w:r w:rsidR="00EC1683">
        <w:rPr>
          <w:rFonts w:ascii="Arial" w:hAnsi="Arial" w:cs="Arial"/>
          <w:sz w:val="18"/>
          <w:szCs w:val="18"/>
        </w:rPr>
        <w:t>2</w:t>
      </w:r>
    </w:p>
    <w:p w:rsidR="00B3378B" w:rsidRPr="0086725F" w:rsidRDefault="00B3378B" w:rsidP="00B3378B">
      <w:pPr>
        <w:tabs>
          <w:tab w:val="left" w:pos="993"/>
          <w:tab w:val="right" w:pos="9639"/>
        </w:tabs>
        <w:spacing w:before="120"/>
        <w:outlineLvl w:val="1"/>
        <w:rPr>
          <w:rFonts w:ascii="Arial" w:hAnsi="Arial" w:cs="Arial"/>
          <w:b/>
          <w:sz w:val="18"/>
          <w:szCs w:val="18"/>
          <w:u w:val="single"/>
        </w:rPr>
      </w:pPr>
      <w:r>
        <w:rPr>
          <w:rFonts w:ascii="Arial" w:hAnsi="Arial" w:cs="Arial"/>
          <w:sz w:val="18"/>
          <w:szCs w:val="18"/>
        </w:rPr>
        <w:t xml:space="preserve">  </w:t>
      </w:r>
      <w:r w:rsidRPr="0086725F">
        <w:rPr>
          <w:rFonts w:ascii="Arial" w:hAnsi="Arial" w:cs="Arial"/>
          <w:sz w:val="18"/>
          <w:szCs w:val="18"/>
          <w:u w:val="single"/>
        </w:rPr>
        <w:t xml:space="preserve"> </w:t>
      </w:r>
      <w:r w:rsidRPr="0086725F">
        <w:rPr>
          <w:rFonts w:ascii="Arial" w:hAnsi="Arial" w:cs="Arial"/>
          <w:b/>
          <w:sz w:val="18"/>
          <w:szCs w:val="18"/>
          <w:u w:val="single"/>
        </w:rPr>
        <w:t>HÆFTE 2</w:t>
      </w:r>
    </w:p>
    <w:p w:rsidR="00B3378B" w:rsidRPr="00D000F0" w:rsidRDefault="00B3378B" w:rsidP="00B3378B">
      <w:pPr>
        <w:tabs>
          <w:tab w:val="left" w:pos="1560"/>
          <w:tab w:val="right" w:pos="9639"/>
        </w:tabs>
        <w:spacing w:before="120"/>
        <w:ind w:left="425"/>
        <w:outlineLvl w:val="1"/>
        <w:rPr>
          <w:rFonts w:ascii="Arial" w:hAnsi="Arial"/>
          <w:sz w:val="18"/>
          <w:szCs w:val="18"/>
        </w:rPr>
      </w:pPr>
      <w:r w:rsidRPr="00EC1683">
        <w:rPr>
          <w:rFonts w:ascii="Arial" w:hAnsi="Arial"/>
          <w:b/>
          <w:sz w:val="18"/>
          <w:szCs w:val="18"/>
        </w:rPr>
        <w:t>Bilag 1:</w:t>
      </w:r>
      <w:r w:rsidRPr="00EC1683">
        <w:rPr>
          <w:rFonts w:ascii="Arial" w:hAnsi="Arial"/>
          <w:b/>
          <w:sz w:val="18"/>
          <w:szCs w:val="18"/>
        </w:rPr>
        <w:tab/>
      </w:r>
      <w:r w:rsidRPr="00D000F0">
        <w:rPr>
          <w:rFonts w:ascii="Arial" w:hAnsi="Arial"/>
          <w:b/>
          <w:sz w:val="18"/>
          <w:szCs w:val="18"/>
        </w:rPr>
        <w:t>TEORIER, MODELLER &amp; BEGREBER -</w:t>
      </w:r>
      <w:r w:rsidRPr="00D000F0">
        <w:rPr>
          <w:rFonts w:ascii="Arial" w:hAnsi="Arial"/>
          <w:sz w:val="18"/>
          <w:szCs w:val="18"/>
        </w:rPr>
        <w:t xml:space="preserve"> Analyser, uddybninger og diskurser</w:t>
      </w:r>
    </w:p>
    <w:p w:rsidR="00B3378B" w:rsidRPr="00EC1683" w:rsidRDefault="00B3378B" w:rsidP="00780766">
      <w:pPr>
        <w:pStyle w:val="Indholdsfortegnelse1"/>
      </w:pPr>
      <w:r w:rsidRPr="00EC1683">
        <w:t>Bilag 2:          FOLKLORE – Forskerfortællinger, analyser og diskurser</w:t>
      </w:r>
    </w:p>
    <w:p w:rsidR="00B3378B" w:rsidRPr="0086725F" w:rsidRDefault="00B3378B" w:rsidP="00B3378B">
      <w:pPr>
        <w:tabs>
          <w:tab w:val="left" w:pos="993"/>
          <w:tab w:val="right" w:pos="9639"/>
        </w:tabs>
        <w:spacing w:before="120"/>
        <w:outlineLvl w:val="1"/>
        <w:rPr>
          <w:rFonts w:ascii="Arial" w:hAnsi="Arial" w:cs="Arial"/>
          <w:b/>
          <w:sz w:val="18"/>
          <w:szCs w:val="18"/>
          <w:u w:val="single"/>
        </w:rPr>
      </w:pPr>
      <w:r>
        <w:rPr>
          <w:rFonts w:ascii="Arial" w:hAnsi="Arial" w:cs="Arial"/>
          <w:sz w:val="18"/>
          <w:szCs w:val="18"/>
        </w:rPr>
        <w:t xml:space="preserve">   </w:t>
      </w:r>
      <w:r w:rsidRPr="0086725F">
        <w:rPr>
          <w:rFonts w:ascii="Arial" w:hAnsi="Arial" w:cs="Arial"/>
          <w:b/>
          <w:sz w:val="18"/>
          <w:szCs w:val="18"/>
          <w:u w:val="single"/>
        </w:rPr>
        <w:t>HÆFTE 3</w:t>
      </w:r>
    </w:p>
    <w:p w:rsidR="00B3378B" w:rsidRPr="00D000F0" w:rsidRDefault="00B3378B" w:rsidP="00B3378B">
      <w:pPr>
        <w:tabs>
          <w:tab w:val="left" w:pos="1560"/>
          <w:tab w:val="right" w:pos="9639"/>
        </w:tabs>
        <w:spacing w:before="120"/>
        <w:ind w:left="425"/>
        <w:outlineLvl w:val="1"/>
        <w:rPr>
          <w:rFonts w:ascii="Arial" w:hAnsi="Arial" w:cs="Arial"/>
          <w:sz w:val="18"/>
          <w:szCs w:val="18"/>
        </w:rPr>
      </w:pPr>
      <w:bookmarkStart w:id="3" w:name="_Toc328394388"/>
      <w:r w:rsidRPr="00D000F0">
        <w:rPr>
          <w:rFonts w:ascii="Arial" w:hAnsi="Arial" w:cs="Arial"/>
          <w:sz w:val="18"/>
          <w:szCs w:val="18"/>
        </w:rPr>
        <w:t xml:space="preserve">Bilag 3 - 6: </w:t>
      </w:r>
      <w:r w:rsidRPr="00D000F0">
        <w:rPr>
          <w:rFonts w:ascii="Arial" w:hAnsi="Arial" w:cs="Arial"/>
          <w:sz w:val="18"/>
          <w:szCs w:val="18"/>
        </w:rPr>
        <w:tab/>
      </w:r>
      <w:r w:rsidRPr="00D000F0">
        <w:rPr>
          <w:rFonts w:ascii="Arial" w:hAnsi="Arial" w:cs="Arial"/>
          <w:b/>
          <w:sz w:val="18"/>
          <w:szCs w:val="18"/>
        </w:rPr>
        <w:t>AFSKRIFTER AF VIDEOOBSERVATIONER</w:t>
      </w:r>
      <w:bookmarkEnd w:id="3"/>
    </w:p>
    <w:p w:rsidR="00B3378B" w:rsidRPr="00D000F0" w:rsidRDefault="00B3378B" w:rsidP="00B3378B">
      <w:pPr>
        <w:tabs>
          <w:tab w:val="left" w:pos="1134"/>
          <w:tab w:val="right" w:pos="9639"/>
        </w:tabs>
        <w:spacing w:before="120"/>
        <w:ind w:left="426"/>
        <w:outlineLvl w:val="1"/>
        <w:rPr>
          <w:rFonts w:ascii="Arial" w:hAnsi="Arial" w:cs="Arial"/>
          <w:b/>
          <w:sz w:val="18"/>
          <w:szCs w:val="18"/>
        </w:rPr>
      </w:pPr>
      <w:bookmarkStart w:id="4" w:name="_Toc328394389"/>
      <w:r w:rsidRPr="00D000F0">
        <w:rPr>
          <w:rFonts w:ascii="Arial" w:hAnsi="Arial" w:cs="Arial"/>
          <w:sz w:val="18"/>
          <w:szCs w:val="18"/>
        </w:rPr>
        <w:tab/>
      </w:r>
      <w:r w:rsidRPr="00D000F0">
        <w:rPr>
          <w:rFonts w:ascii="Arial" w:hAnsi="Arial" w:cs="Arial"/>
          <w:b/>
          <w:sz w:val="18"/>
          <w:szCs w:val="18"/>
        </w:rPr>
        <w:t xml:space="preserve">OMTALTE og ANVENDTE FOLKLORISTISKE ARTEFAKTER </w:t>
      </w:r>
      <w:r w:rsidRPr="00D000F0">
        <w:rPr>
          <w:rFonts w:ascii="Arial" w:hAnsi="Arial" w:cs="Arial"/>
          <w:b/>
          <w:i/>
          <w:sz w:val="18"/>
          <w:szCs w:val="18"/>
        </w:rPr>
        <w:t>-</w:t>
      </w:r>
      <w:r w:rsidRPr="00D000F0">
        <w:rPr>
          <w:rFonts w:ascii="Arial" w:hAnsi="Arial" w:cs="Arial"/>
          <w:b/>
          <w:sz w:val="18"/>
          <w:szCs w:val="18"/>
        </w:rPr>
        <w:t xml:space="preserve"> Tekstuelle beskrive</w:t>
      </w:r>
      <w:r w:rsidR="005B6699">
        <w:rPr>
          <w:rFonts w:ascii="Arial" w:hAnsi="Arial" w:cs="Arial"/>
          <w:b/>
          <w:sz w:val="18"/>
          <w:szCs w:val="18"/>
        </w:rPr>
        <w:t>+</w:t>
      </w:r>
      <w:r w:rsidRPr="00D000F0">
        <w:rPr>
          <w:rFonts w:ascii="Arial" w:hAnsi="Arial" w:cs="Arial"/>
          <w:b/>
          <w:sz w:val="18"/>
          <w:szCs w:val="18"/>
        </w:rPr>
        <w:t>lser</w:t>
      </w:r>
      <w:bookmarkEnd w:id="4"/>
    </w:p>
    <w:p w:rsidR="00B3378B" w:rsidRPr="00D000F0" w:rsidRDefault="00B3378B" w:rsidP="00B3378B">
      <w:pPr>
        <w:tabs>
          <w:tab w:val="left" w:pos="1560"/>
          <w:tab w:val="right" w:pos="9639"/>
        </w:tabs>
        <w:spacing w:before="120"/>
        <w:ind w:left="425"/>
        <w:outlineLvl w:val="0"/>
        <w:rPr>
          <w:rFonts w:ascii="Arial" w:hAnsi="Arial" w:cs="Arial"/>
          <w:sz w:val="18"/>
          <w:szCs w:val="18"/>
        </w:rPr>
      </w:pPr>
      <w:r w:rsidRPr="00D000F0">
        <w:rPr>
          <w:rFonts w:ascii="Arial" w:hAnsi="Arial" w:cs="Arial"/>
          <w:sz w:val="18"/>
          <w:szCs w:val="18"/>
        </w:rPr>
        <w:t xml:space="preserve">Bilag 7 </w:t>
      </w:r>
      <w:r w:rsidRPr="00D000F0">
        <w:rPr>
          <w:rFonts w:ascii="Arial" w:hAnsi="Arial" w:cs="Arial"/>
          <w:sz w:val="18"/>
          <w:szCs w:val="18"/>
        </w:rPr>
        <w:tab/>
        <w:t xml:space="preserve">Udpluk fra </w:t>
      </w:r>
      <w:r w:rsidRPr="0086725F">
        <w:rPr>
          <w:rFonts w:ascii="Arial" w:hAnsi="Arial" w:cs="Arial"/>
          <w:b/>
          <w:i/>
          <w:sz w:val="18"/>
          <w:szCs w:val="18"/>
        </w:rPr>
        <w:t xml:space="preserve">SHAGEMBES AFRIKANSKE </w:t>
      </w:r>
      <w:r w:rsidRPr="0086725F">
        <w:rPr>
          <w:rFonts w:ascii="Arial" w:hAnsi="Arial" w:cs="Arial"/>
          <w:b/>
          <w:sz w:val="18"/>
          <w:szCs w:val="18"/>
        </w:rPr>
        <w:t>SANGBOG</w:t>
      </w:r>
    </w:p>
    <w:p w:rsidR="00B3378B" w:rsidRPr="00D000F0" w:rsidRDefault="00B3378B" w:rsidP="00B3378B">
      <w:pPr>
        <w:tabs>
          <w:tab w:val="left" w:pos="1560"/>
          <w:tab w:val="right" w:pos="9639"/>
        </w:tabs>
        <w:spacing w:before="120"/>
        <w:ind w:left="426"/>
        <w:rPr>
          <w:rFonts w:ascii="Arial" w:hAnsi="Arial" w:cs="Arial"/>
          <w:i/>
          <w:sz w:val="18"/>
          <w:szCs w:val="18"/>
        </w:rPr>
      </w:pPr>
      <w:r w:rsidRPr="00D000F0">
        <w:rPr>
          <w:rFonts w:ascii="Arial" w:hAnsi="Arial" w:cs="Arial"/>
          <w:sz w:val="18"/>
          <w:szCs w:val="18"/>
        </w:rPr>
        <w:t xml:space="preserve">Bilag 8 - 24:  </w:t>
      </w:r>
      <w:r w:rsidRPr="0086725F">
        <w:rPr>
          <w:rFonts w:ascii="Arial" w:hAnsi="Arial" w:cs="Arial"/>
          <w:b/>
          <w:sz w:val="18"/>
          <w:szCs w:val="18"/>
        </w:rPr>
        <w:t>TRADITIONELT LEGETØJ</w:t>
      </w:r>
      <w:r w:rsidRPr="00D000F0">
        <w:rPr>
          <w:rFonts w:ascii="Arial" w:hAnsi="Arial" w:cs="Arial"/>
          <w:sz w:val="18"/>
          <w:szCs w:val="18"/>
        </w:rPr>
        <w:t xml:space="preserve"> - tekstuelle beskrivelser</w:t>
      </w:r>
    </w:p>
    <w:p w:rsidR="00E10FA0" w:rsidRPr="00D04508" w:rsidRDefault="00B3378B" w:rsidP="00D04508">
      <w:pPr>
        <w:tabs>
          <w:tab w:val="left" w:pos="1560"/>
          <w:tab w:val="right" w:pos="9639"/>
        </w:tabs>
        <w:spacing w:before="120"/>
        <w:ind w:left="425"/>
        <w:outlineLvl w:val="0"/>
        <w:rPr>
          <w:rFonts w:ascii="Arial" w:hAnsi="Arial" w:cs="Arial"/>
          <w:sz w:val="18"/>
          <w:szCs w:val="18"/>
        </w:rPr>
      </w:pPr>
      <w:r w:rsidRPr="00D000F0">
        <w:rPr>
          <w:rFonts w:ascii="Arial" w:hAnsi="Arial" w:cs="Arial"/>
          <w:sz w:val="18"/>
          <w:szCs w:val="18"/>
        </w:rPr>
        <w:lastRenderedPageBreak/>
        <w:t xml:space="preserve">Bilag 25:   </w:t>
      </w:r>
      <w:r w:rsidRPr="00D000F0">
        <w:rPr>
          <w:rFonts w:ascii="Arial" w:hAnsi="Arial" w:cs="Arial"/>
          <w:sz w:val="18"/>
          <w:szCs w:val="18"/>
        </w:rPr>
        <w:tab/>
      </w:r>
      <w:r w:rsidRPr="00D000F0">
        <w:rPr>
          <w:rFonts w:ascii="Arial" w:hAnsi="Arial" w:cs="Arial"/>
          <w:b/>
          <w:sz w:val="18"/>
          <w:szCs w:val="18"/>
        </w:rPr>
        <w:t>Observanderne</w:t>
      </w:r>
    </w:p>
    <w:p w:rsidR="00CF6151" w:rsidRPr="00A52B4B" w:rsidRDefault="00CF6151" w:rsidP="00E10FA0">
      <w:pPr>
        <w:tabs>
          <w:tab w:val="left" w:pos="1260"/>
        </w:tabs>
        <w:outlineLvl w:val="0"/>
        <w:rPr>
          <w:rFonts w:ascii="Arial" w:hAnsi="Arial" w:cs="Arial"/>
          <w:b/>
          <w:color w:val="000066"/>
          <w:sz w:val="24"/>
          <w:szCs w:val="24"/>
        </w:rPr>
      </w:pPr>
      <w:r>
        <w:rPr>
          <w:rFonts w:ascii="Arial" w:hAnsi="Arial" w:cs="Arial"/>
          <w:b/>
          <w:sz w:val="24"/>
          <w:szCs w:val="24"/>
        </w:rPr>
        <w:t xml:space="preserve">    </w:t>
      </w:r>
      <w:r w:rsidRPr="00A52B4B">
        <w:rPr>
          <w:rFonts w:ascii="Arial" w:hAnsi="Arial" w:cs="Arial"/>
          <w:b/>
          <w:color w:val="000066"/>
          <w:sz w:val="24"/>
          <w:szCs w:val="24"/>
        </w:rPr>
        <w:t>PROLOG</w:t>
      </w:r>
    </w:p>
    <w:p w:rsidR="00CF6151" w:rsidRPr="00A52B4B" w:rsidRDefault="00CF6151" w:rsidP="00CF6151">
      <w:pPr>
        <w:tabs>
          <w:tab w:val="left" w:pos="-1134"/>
        </w:tabs>
        <w:ind w:left="426"/>
        <w:outlineLvl w:val="0"/>
        <w:rPr>
          <w:rFonts w:ascii="Arial" w:hAnsi="Arial" w:cs="Arial"/>
          <w:b/>
          <w:color w:val="000066"/>
          <w:sz w:val="24"/>
          <w:szCs w:val="24"/>
        </w:rPr>
      </w:pPr>
    </w:p>
    <w:p w:rsidR="00CF6151" w:rsidRPr="00D169AE" w:rsidRDefault="00CF6151" w:rsidP="00E8201A">
      <w:pPr>
        <w:tabs>
          <w:tab w:val="left" w:pos="-1134"/>
        </w:tabs>
        <w:spacing w:line="360" w:lineRule="auto"/>
        <w:ind w:left="426"/>
        <w:outlineLvl w:val="0"/>
        <w:rPr>
          <w:rFonts w:ascii="Arial" w:hAnsi="Arial" w:cs="Arial"/>
          <w:color w:val="000066"/>
          <w:sz w:val="18"/>
          <w:szCs w:val="18"/>
        </w:rPr>
      </w:pPr>
      <w:r w:rsidRPr="00D169AE">
        <w:rPr>
          <w:rFonts w:ascii="Arial" w:hAnsi="Arial" w:cs="Arial"/>
          <w:color w:val="000066"/>
          <w:sz w:val="18"/>
          <w:szCs w:val="18"/>
        </w:rPr>
        <w:t xml:space="preserve">Baggrunden for denne afhandling er en række af enkeltstående oplevelser, billeder, erkendelser og udviklingsbaner som ikke </w:t>
      </w:r>
      <w:r w:rsidR="00E138DE" w:rsidRPr="00D169AE">
        <w:rPr>
          <w:rFonts w:ascii="Arial" w:hAnsi="Arial" w:cs="Arial"/>
          <w:color w:val="000066"/>
          <w:sz w:val="18"/>
          <w:szCs w:val="18"/>
        </w:rPr>
        <w:t>alle f</w:t>
      </w:r>
      <w:r w:rsidR="003A4846" w:rsidRPr="00D169AE">
        <w:rPr>
          <w:rFonts w:ascii="Arial" w:hAnsi="Arial" w:cs="Arial"/>
          <w:color w:val="000066"/>
          <w:sz w:val="18"/>
          <w:szCs w:val="18"/>
        </w:rPr>
        <w:t>remgår af</w:t>
      </w:r>
      <w:r w:rsidRPr="00D169AE">
        <w:rPr>
          <w:rFonts w:ascii="Arial" w:hAnsi="Arial" w:cs="Arial"/>
          <w:color w:val="000066"/>
          <w:sz w:val="18"/>
          <w:szCs w:val="18"/>
        </w:rPr>
        <w:t xml:space="preserve"> teksten, men som nok kan bidrage til </w:t>
      </w:r>
      <w:r w:rsidR="00E138DE" w:rsidRPr="00D169AE">
        <w:rPr>
          <w:rFonts w:ascii="Arial" w:hAnsi="Arial" w:cs="Arial"/>
          <w:color w:val="000066"/>
          <w:sz w:val="18"/>
          <w:szCs w:val="18"/>
        </w:rPr>
        <w:t xml:space="preserve">en dybere forståelse af afhandlingens motivation, analyser og konklusioner. De kan umiddelbart virke usammenhængende og rettet i forskellige retninger, men indgår alle i det erkendelsesmæssige netværk som på </w:t>
      </w:r>
      <w:r w:rsidR="00E138DE" w:rsidRPr="00D169AE">
        <w:rPr>
          <w:rFonts w:ascii="Arial" w:hAnsi="Arial" w:cs="Arial"/>
          <w:i/>
          <w:color w:val="000066"/>
          <w:sz w:val="18"/>
          <w:szCs w:val="18"/>
        </w:rPr>
        <w:t xml:space="preserve">rhizomatisk </w:t>
      </w:r>
      <w:r w:rsidR="00E138DE" w:rsidRPr="00D169AE">
        <w:rPr>
          <w:rFonts w:ascii="Arial" w:hAnsi="Arial" w:cs="Arial"/>
          <w:color w:val="000066"/>
          <w:sz w:val="18"/>
          <w:szCs w:val="18"/>
        </w:rPr>
        <w:t>vis</w:t>
      </w:r>
      <w:r w:rsidR="00762FFB" w:rsidRPr="00D169AE">
        <w:rPr>
          <w:rFonts w:ascii="Arial" w:hAnsi="Arial" w:cs="Arial"/>
          <w:color w:val="000066"/>
          <w:sz w:val="18"/>
          <w:szCs w:val="18"/>
        </w:rPr>
        <w:t xml:space="preserve"> krydses og </w:t>
      </w:r>
      <w:r w:rsidR="00E138DE" w:rsidRPr="00D169AE">
        <w:rPr>
          <w:rFonts w:ascii="Arial" w:hAnsi="Arial" w:cs="Arial"/>
          <w:i/>
          <w:color w:val="000066"/>
          <w:sz w:val="18"/>
          <w:szCs w:val="18"/>
        </w:rPr>
        <w:t>beliver</w:t>
      </w:r>
      <w:r w:rsidR="00E138DE" w:rsidRPr="00D169AE">
        <w:rPr>
          <w:rFonts w:ascii="Arial" w:hAnsi="Arial" w:cs="Arial"/>
          <w:color w:val="000066"/>
          <w:sz w:val="18"/>
          <w:szCs w:val="18"/>
        </w:rPr>
        <w:t xml:space="preserve"> følgende hypoteser, analyser, synteser og konklusioner.</w:t>
      </w:r>
    </w:p>
    <w:p w:rsidR="00E8201A" w:rsidRPr="00D169AE" w:rsidRDefault="00F826AB" w:rsidP="00E8201A">
      <w:pPr>
        <w:tabs>
          <w:tab w:val="left" w:pos="-1134"/>
        </w:tabs>
        <w:spacing w:before="120" w:line="360" w:lineRule="auto"/>
        <w:ind w:left="425"/>
        <w:outlineLvl w:val="0"/>
        <w:rPr>
          <w:rFonts w:ascii="Arial" w:hAnsi="Arial" w:cs="Arial"/>
          <w:color w:val="000066"/>
          <w:sz w:val="18"/>
          <w:szCs w:val="18"/>
        </w:rPr>
      </w:pPr>
      <w:r w:rsidRPr="00D169AE">
        <w:rPr>
          <w:rFonts w:ascii="Arial" w:hAnsi="Arial" w:cs="Arial"/>
          <w:color w:val="000066"/>
          <w:sz w:val="18"/>
          <w:szCs w:val="18"/>
        </w:rPr>
        <w:t xml:space="preserve">Da jeg for 25 år siden begyndte med at anvende folklore i børneinstitutioner, mødte jeg </w:t>
      </w:r>
      <w:r w:rsidR="00286BE6" w:rsidRPr="00D169AE">
        <w:rPr>
          <w:rFonts w:ascii="Arial" w:hAnsi="Arial" w:cs="Arial"/>
          <w:color w:val="000066"/>
          <w:sz w:val="18"/>
          <w:szCs w:val="18"/>
        </w:rPr>
        <w:t>en 6årig dreng</w:t>
      </w:r>
      <w:r w:rsidRPr="00D169AE">
        <w:rPr>
          <w:rFonts w:ascii="Arial" w:hAnsi="Arial" w:cs="Arial"/>
          <w:color w:val="000066"/>
          <w:sz w:val="18"/>
          <w:szCs w:val="18"/>
        </w:rPr>
        <w:t xml:space="preserve"> med en tra</w:t>
      </w:r>
      <w:r w:rsidR="00C43DAC" w:rsidRPr="00D169AE">
        <w:rPr>
          <w:rFonts w:ascii="Arial" w:hAnsi="Arial" w:cs="Arial"/>
          <w:color w:val="000066"/>
          <w:sz w:val="18"/>
          <w:szCs w:val="18"/>
        </w:rPr>
        <w:t>g</w:t>
      </w:r>
      <w:r w:rsidRPr="00D169AE">
        <w:rPr>
          <w:rFonts w:ascii="Arial" w:hAnsi="Arial" w:cs="Arial"/>
          <w:color w:val="000066"/>
          <w:sz w:val="18"/>
          <w:szCs w:val="18"/>
        </w:rPr>
        <w:t>isk historie</w:t>
      </w:r>
      <w:r w:rsidR="007D3E3C" w:rsidRPr="00D169AE">
        <w:rPr>
          <w:rFonts w:ascii="Arial" w:hAnsi="Arial" w:cs="Arial"/>
          <w:color w:val="000066"/>
          <w:sz w:val="18"/>
          <w:szCs w:val="18"/>
        </w:rPr>
        <w:t xml:space="preserve"> (lad os kalde ham ”Karl”)</w:t>
      </w:r>
      <w:r w:rsidRPr="00D169AE">
        <w:rPr>
          <w:rFonts w:ascii="Arial" w:hAnsi="Arial" w:cs="Arial"/>
          <w:color w:val="000066"/>
          <w:sz w:val="18"/>
          <w:szCs w:val="18"/>
        </w:rPr>
        <w:t xml:space="preserve">. Han havde kort forinden mistet begge sine forældre med få måneders mellemrum i motorcykelulykker. </w:t>
      </w:r>
      <w:r w:rsidR="00286BE6" w:rsidRPr="00D169AE">
        <w:rPr>
          <w:rFonts w:ascii="Arial" w:hAnsi="Arial" w:cs="Arial"/>
          <w:color w:val="000066"/>
          <w:sz w:val="18"/>
          <w:szCs w:val="18"/>
        </w:rPr>
        <w:t xml:space="preserve">Det havde forståeligt nok påvirket ham markant. Han havde meget svært ved at sidde stille, kravlede op alle steder og løb ofte ind i små-konflikter. Da jeg introducerede </w:t>
      </w:r>
      <w:r w:rsidR="00D169AE" w:rsidRPr="00D169AE">
        <w:rPr>
          <w:rFonts w:ascii="Arial" w:hAnsi="Arial" w:cs="Arial"/>
          <w:i/>
          <w:color w:val="000066"/>
          <w:sz w:val="18"/>
          <w:szCs w:val="18"/>
        </w:rPr>
        <w:t xml:space="preserve">kucheza kultur </w:t>
      </w:r>
      <w:r w:rsidR="00D169AE" w:rsidRPr="00D169AE">
        <w:rPr>
          <w:rFonts w:ascii="Arial" w:hAnsi="Arial" w:cs="Arial"/>
          <w:color w:val="000066"/>
          <w:sz w:val="18"/>
          <w:szCs w:val="18"/>
        </w:rPr>
        <w:t xml:space="preserve">i form af </w:t>
      </w:r>
      <w:r w:rsidR="00286BE6" w:rsidRPr="00D169AE">
        <w:rPr>
          <w:rFonts w:ascii="Arial" w:hAnsi="Arial" w:cs="Arial"/>
          <w:color w:val="000066"/>
          <w:sz w:val="18"/>
          <w:szCs w:val="18"/>
        </w:rPr>
        <w:t xml:space="preserve">tanzanianske trommedans i fritidshjemmet, kastede </w:t>
      </w:r>
      <w:r w:rsidR="007D3E3C" w:rsidRPr="00D169AE">
        <w:rPr>
          <w:rFonts w:ascii="Arial" w:hAnsi="Arial" w:cs="Arial"/>
          <w:color w:val="000066"/>
          <w:sz w:val="18"/>
          <w:szCs w:val="18"/>
        </w:rPr>
        <w:t>Karl</w:t>
      </w:r>
      <w:r w:rsidR="00286BE6" w:rsidRPr="00D169AE">
        <w:rPr>
          <w:rFonts w:ascii="Arial" w:hAnsi="Arial" w:cs="Arial"/>
          <w:color w:val="000066"/>
          <w:sz w:val="18"/>
          <w:szCs w:val="18"/>
        </w:rPr>
        <w:t xml:space="preserve"> sin kærlighed over lilletrommen. Jeg husker</w:t>
      </w:r>
      <w:r w:rsidR="00D41D07" w:rsidRPr="00D169AE">
        <w:rPr>
          <w:rFonts w:ascii="Arial" w:hAnsi="Arial" w:cs="Arial"/>
          <w:color w:val="000066"/>
          <w:sz w:val="18"/>
          <w:szCs w:val="18"/>
        </w:rPr>
        <w:t>,</w:t>
      </w:r>
      <w:r w:rsidR="00286BE6" w:rsidRPr="00D169AE">
        <w:rPr>
          <w:rFonts w:ascii="Arial" w:hAnsi="Arial" w:cs="Arial"/>
          <w:color w:val="000066"/>
          <w:sz w:val="18"/>
          <w:szCs w:val="18"/>
        </w:rPr>
        <w:t xml:space="preserve"> hvordan jeg forsøgte</w:t>
      </w:r>
      <w:r w:rsidR="00D41D07" w:rsidRPr="00D169AE">
        <w:rPr>
          <w:rFonts w:ascii="Arial" w:hAnsi="Arial" w:cs="Arial"/>
          <w:color w:val="000066"/>
          <w:sz w:val="18"/>
          <w:szCs w:val="18"/>
        </w:rPr>
        <w:t>,</w:t>
      </w:r>
      <w:r w:rsidR="00286BE6" w:rsidRPr="00D169AE">
        <w:rPr>
          <w:rFonts w:ascii="Arial" w:hAnsi="Arial" w:cs="Arial"/>
          <w:color w:val="000066"/>
          <w:sz w:val="18"/>
          <w:szCs w:val="18"/>
        </w:rPr>
        <w:t xml:space="preserve"> at lærer han den senere omtalte ”</w:t>
      </w:r>
      <w:r w:rsidR="00286BE6" w:rsidRPr="00D169AE">
        <w:rPr>
          <w:rFonts w:ascii="Arial" w:hAnsi="Arial" w:cs="Arial"/>
          <w:i/>
          <w:color w:val="000066"/>
          <w:sz w:val="18"/>
          <w:szCs w:val="18"/>
        </w:rPr>
        <w:t>gatalop-rytme</w:t>
      </w:r>
      <w:r w:rsidR="00286BE6" w:rsidRPr="00D169AE">
        <w:rPr>
          <w:rFonts w:ascii="Arial" w:hAnsi="Arial" w:cs="Arial"/>
          <w:color w:val="000066"/>
          <w:sz w:val="18"/>
          <w:szCs w:val="18"/>
        </w:rPr>
        <w:t>”</w:t>
      </w:r>
      <w:r w:rsidR="00D41D07" w:rsidRPr="00D169AE">
        <w:rPr>
          <w:rFonts w:ascii="Arial" w:hAnsi="Arial" w:cs="Arial"/>
          <w:color w:val="000066"/>
          <w:sz w:val="18"/>
          <w:szCs w:val="18"/>
        </w:rPr>
        <w:t>. Han lavede noget lignende blot i dobbelt tempo, men han kunne til gengæld holde rytmen nogenlunde stabilt. Jeg sagde: ”Du gør ikke som jeg siger, men det er skide godt. Bli´ ved med det!”. Det gjorde han så i et par måneder</w:t>
      </w:r>
      <w:r w:rsidR="007D3E3C" w:rsidRPr="00D169AE">
        <w:rPr>
          <w:rFonts w:ascii="Arial" w:hAnsi="Arial" w:cs="Arial"/>
          <w:color w:val="000066"/>
          <w:sz w:val="18"/>
          <w:szCs w:val="18"/>
        </w:rPr>
        <w:t xml:space="preserve"> (</w:t>
      </w:r>
      <w:r w:rsidR="00D169AE" w:rsidRPr="00D169AE">
        <w:rPr>
          <w:rFonts w:ascii="Arial" w:hAnsi="Arial" w:cs="Arial"/>
          <w:color w:val="000066"/>
          <w:sz w:val="18"/>
          <w:szCs w:val="18"/>
        </w:rPr>
        <w:t xml:space="preserve">dér </w:t>
      </w:r>
      <w:r w:rsidR="007D3E3C" w:rsidRPr="00D169AE">
        <w:rPr>
          <w:rFonts w:ascii="Arial" w:hAnsi="Arial" w:cs="Arial"/>
          <w:color w:val="000066"/>
          <w:sz w:val="18"/>
          <w:szCs w:val="18"/>
        </w:rPr>
        <w:t>arbejde</w:t>
      </w:r>
      <w:r w:rsidR="00D169AE" w:rsidRPr="00D169AE">
        <w:rPr>
          <w:rFonts w:ascii="Arial" w:hAnsi="Arial" w:cs="Arial"/>
          <w:color w:val="000066"/>
          <w:sz w:val="18"/>
          <w:szCs w:val="18"/>
        </w:rPr>
        <w:t>de</w:t>
      </w:r>
      <w:r w:rsidR="007D3E3C" w:rsidRPr="00D169AE">
        <w:rPr>
          <w:rFonts w:ascii="Arial" w:hAnsi="Arial" w:cs="Arial"/>
          <w:color w:val="000066"/>
          <w:sz w:val="18"/>
          <w:szCs w:val="18"/>
        </w:rPr>
        <w:t xml:space="preserve"> </w:t>
      </w:r>
      <w:r w:rsidR="00D169AE" w:rsidRPr="00D169AE">
        <w:rPr>
          <w:rFonts w:ascii="Arial" w:hAnsi="Arial" w:cs="Arial"/>
          <w:color w:val="000066"/>
          <w:sz w:val="18"/>
          <w:szCs w:val="18"/>
        </w:rPr>
        <w:t xml:space="preserve">jeg </w:t>
      </w:r>
      <w:r w:rsidR="007D3E3C" w:rsidRPr="00D169AE">
        <w:rPr>
          <w:rFonts w:ascii="Arial" w:hAnsi="Arial" w:cs="Arial"/>
          <w:color w:val="000066"/>
          <w:sz w:val="18"/>
          <w:szCs w:val="18"/>
        </w:rPr>
        <w:t>kun i 3 mdr.)</w:t>
      </w:r>
      <w:r w:rsidR="00D41D07" w:rsidRPr="00D169AE">
        <w:rPr>
          <w:rFonts w:ascii="Arial" w:hAnsi="Arial" w:cs="Arial"/>
          <w:color w:val="000066"/>
          <w:sz w:val="18"/>
          <w:szCs w:val="18"/>
        </w:rPr>
        <w:t xml:space="preserve">, uden at interessere sig for dansen, som pigerne til gengæld gik meget op i. </w:t>
      </w:r>
    </w:p>
    <w:p w:rsidR="00E8201A" w:rsidRPr="00D169AE" w:rsidRDefault="00E8201A" w:rsidP="00E8201A">
      <w:pPr>
        <w:tabs>
          <w:tab w:val="left" w:pos="-1134"/>
        </w:tabs>
        <w:spacing w:line="360" w:lineRule="auto"/>
        <w:ind w:left="425"/>
        <w:outlineLvl w:val="0"/>
        <w:rPr>
          <w:rFonts w:ascii="Arial" w:hAnsi="Arial" w:cs="Arial"/>
          <w:color w:val="000066"/>
          <w:sz w:val="18"/>
          <w:szCs w:val="18"/>
        </w:rPr>
      </w:pPr>
      <w:r w:rsidRPr="00D169AE">
        <w:rPr>
          <w:rFonts w:ascii="Arial" w:hAnsi="Arial" w:cs="Arial"/>
          <w:color w:val="000066"/>
          <w:sz w:val="18"/>
          <w:szCs w:val="18"/>
        </w:rPr>
        <w:t xml:space="preserve">  </w:t>
      </w:r>
      <w:r w:rsidR="00D41D07" w:rsidRPr="00D169AE">
        <w:rPr>
          <w:rFonts w:ascii="Arial" w:hAnsi="Arial" w:cs="Arial"/>
          <w:color w:val="000066"/>
          <w:sz w:val="18"/>
          <w:szCs w:val="18"/>
        </w:rPr>
        <w:t>Det endte med at vi blev inviteret ud at optræde for bl.a. for Cityforening på bytorvet og ved en Ulands-udstilling for Røde Kors</w:t>
      </w:r>
      <w:r w:rsidRPr="00D169AE">
        <w:rPr>
          <w:rFonts w:ascii="Arial" w:hAnsi="Arial" w:cs="Arial"/>
          <w:color w:val="000066"/>
          <w:sz w:val="18"/>
          <w:szCs w:val="18"/>
        </w:rPr>
        <w:t xml:space="preserve">. </w:t>
      </w:r>
    </w:p>
    <w:p w:rsidR="00F826AB" w:rsidRPr="00D169AE" w:rsidRDefault="00E8201A" w:rsidP="00E8201A">
      <w:pPr>
        <w:tabs>
          <w:tab w:val="left" w:pos="-1134"/>
        </w:tabs>
        <w:spacing w:line="360" w:lineRule="auto"/>
        <w:ind w:left="425"/>
        <w:outlineLvl w:val="0"/>
        <w:rPr>
          <w:rFonts w:ascii="Arial" w:hAnsi="Arial" w:cs="Arial"/>
          <w:color w:val="000066"/>
          <w:sz w:val="18"/>
          <w:szCs w:val="18"/>
        </w:rPr>
      </w:pPr>
      <w:r w:rsidRPr="00D169AE">
        <w:rPr>
          <w:rFonts w:ascii="Arial" w:hAnsi="Arial" w:cs="Arial"/>
          <w:color w:val="000066"/>
          <w:sz w:val="18"/>
          <w:szCs w:val="18"/>
        </w:rPr>
        <w:t xml:space="preserve">  Jeg havde arbejdet med en blanding af koreograferede forløb og små enkeltstående rytmeskabeloner, som vi (dvs. pigerne) havde leget med </w:t>
      </w:r>
      <w:r w:rsidR="007D3E3C" w:rsidRPr="00D169AE">
        <w:rPr>
          <w:rFonts w:ascii="Arial" w:hAnsi="Arial" w:cs="Arial"/>
          <w:color w:val="000066"/>
          <w:sz w:val="18"/>
          <w:szCs w:val="18"/>
        </w:rPr>
        <w:t>at improvisere over og opfinde nye bevægelsesformer</w:t>
      </w:r>
      <w:r w:rsidR="003338A2" w:rsidRPr="00D169AE">
        <w:rPr>
          <w:rFonts w:ascii="Arial" w:hAnsi="Arial" w:cs="Arial"/>
          <w:color w:val="000066"/>
          <w:sz w:val="18"/>
          <w:szCs w:val="18"/>
        </w:rPr>
        <w:t xml:space="preserve"> til</w:t>
      </w:r>
      <w:r w:rsidR="007D3E3C" w:rsidRPr="00D169AE">
        <w:rPr>
          <w:rFonts w:ascii="Arial" w:hAnsi="Arial" w:cs="Arial"/>
          <w:color w:val="000066"/>
          <w:sz w:val="18"/>
          <w:szCs w:val="18"/>
        </w:rPr>
        <w:t xml:space="preserve">, guidet af mig og illustreret af fortællinger fra mine oplevelser på studierejser til </w:t>
      </w:r>
      <w:r w:rsidR="003338A2" w:rsidRPr="00D169AE">
        <w:rPr>
          <w:rFonts w:ascii="Arial" w:hAnsi="Arial" w:cs="Arial"/>
          <w:color w:val="000066"/>
          <w:sz w:val="18"/>
          <w:szCs w:val="18"/>
        </w:rPr>
        <w:t xml:space="preserve">Sukumastammen i Tanzania. Til den </w:t>
      </w:r>
      <w:r w:rsidR="00D169AE" w:rsidRPr="00D169AE">
        <w:rPr>
          <w:rFonts w:ascii="Arial" w:hAnsi="Arial" w:cs="Arial"/>
          <w:color w:val="000066"/>
          <w:sz w:val="18"/>
          <w:szCs w:val="18"/>
        </w:rPr>
        <w:t xml:space="preserve">sidste </w:t>
      </w:r>
      <w:r w:rsidR="003338A2" w:rsidRPr="00D169AE">
        <w:rPr>
          <w:rFonts w:ascii="Arial" w:hAnsi="Arial" w:cs="Arial"/>
          <w:color w:val="000066"/>
          <w:sz w:val="18"/>
          <w:szCs w:val="18"/>
        </w:rPr>
        <w:t>opvisning havde vi været hele programmet igennem, pigerne havde lavet deres velforberedte ”improvisationer” og der opstod et lille tomrum, hvor jeg spurgte om der var flere der ville lave improvisationer. Det var i den situation, at han så et rum</w:t>
      </w:r>
      <w:r w:rsidR="00D169AE" w:rsidRPr="00D169AE">
        <w:rPr>
          <w:rFonts w:ascii="Arial" w:hAnsi="Arial" w:cs="Arial"/>
          <w:color w:val="000066"/>
          <w:sz w:val="18"/>
          <w:szCs w:val="18"/>
        </w:rPr>
        <w:t>,</w:t>
      </w:r>
      <w:r w:rsidR="003338A2" w:rsidRPr="00D169AE">
        <w:rPr>
          <w:rFonts w:ascii="Arial" w:hAnsi="Arial" w:cs="Arial"/>
          <w:color w:val="000066"/>
          <w:sz w:val="18"/>
          <w:szCs w:val="18"/>
        </w:rPr>
        <w:t xml:space="preserve"> som han kunne give mening ved at kombiner han</w:t>
      </w:r>
      <w:r w:rsidR="00426A37" w:rsidRPr="00D169AE">
        <w:rPr>
          <w:rFonts w:ascii="Arial" w:hAnsi="Arial" w:cs="Arial"/>
          <w:color w:val="000066"/>
          <w:sz w:val="18"/>
          <w:szCs w:val="18"/>
        </w:rPr>
        <w:t>s</w:t>
      </w:r>
      <w:r w:rsidR="003338A2" w:rsidRPr="00D169AE">
        <w:rPr>
          <w:rFonts w:ascii="Arial" w:hAnsi="Arial" w:cs="Arial"/>
          <w:color w:val="000066"/>
          <w:sz w:val="18"/>
          <w:szCs w:val="18"/>
        </w:rPr>
        <w:t>, nu koordineret energi, den rytmiske træning ved trommen</w:t>
      </w:r>
      <w:r w:rsidR="00426A37" w:rsidRPr="00D169AE">
        <w:rPr>
          <w:rFonts w:ascii="Arial" w:hAnsi="Arial" w:cs="Arial"/>
          <w:color w:val="000066"/>
          <w:sz w:val="18"/>
          <w:szCs w:val="18"/>
        </w:rPr>
        <w:t xml:space="preserve">, observation af de mange variationsmuligheder i dansen, de få </w:t>
      </w:r>
      <w:r w:rsidR="001F1D25" w:rsidRPr="00D169AE">
        <w:rPr>
          <w:rFonts w:ascii="Arial" w:hAnsi="Arial" w:cs="Arial"/>
          <w:color w:val="000066"/>
          <w:sz w:val="18"/>
          <w:szCs w:val="18"/>
        </w:rPr>
        <w:t xml:space="preserve">motoriske </w:t>
      </w:r>
      <w:r w:rsidR="00426A37" w:rsidRPr="00D169AE">
        <w:rPr>
          <w:rFonts w:ascii="Arial" w:hAnsi="Arial" w:cs="Arial"/>
          <w:color w:val="000066"/>
          <w:sz w:val="18"/>
          <w:szCs w:val="18"/>
        </w:rPr>
        <w:t>erfar</w:t>
      </w:r>
      <w:r w:rsidR="001F1D25" w:rsidRPr="00D169AE">
        <w:rPr>
          <w:rFonts w:ascii="Arial" w:hAnsi="Arial" w:cs="Arial"/>
          <w:color w:val="000066"/>
          <w:sz w:val="18"/>
          <w:szCs w:val="18"/>
        </w:rPr>
        <w:t>inger han havde fra fællesdanse</w:t>
      </w:r>
      <w:r w:rsidR="00D169AE" w:rsidRPr="00D169AE">
        <w:rPr>
          <w:rFonts w:ascii="Arial" w:hAnsi="Arial" w:cs="Arial"/>
          <w:color w:val="000066"/>
          <w:sz w:val="18"/>
          <w:szCs w:val="18"/>
        </w:rPr>
        <w:t xml:space="preserve"> samt de</w:t>
      </w:r>
      <w:r w:rsidR="00426A37" w:rsidRPr="00D169AE">
        <w:rPr>
          <w:rFonts w:ascii="Arial" w:hAnsi="Arial" w:cs="Arial"/>
          <w:color w:val="000066"/>
          <w:sz w:val="18"/>
          <w:szCs w:val="18"/>
        </w:rPr>
        <w:t xml:space="preserve"> </w:t>
      </w:r>
      <w:r w:rsidR="00A33712" w:rsidRPr="00D169AE">
        <w:rPr>
          <w:rFonts w:ascii="Arial" w:hAnsi="Arial" w:cs="Arial"/>
          <w:color w:val="000066"/>
          <w:sz w:val="18"/>
          <w:szCs w:val="18"/>
        </w:rPr>
        <w:t xml:space="preserve">mange sociale </w:t>
      </w:r>
      <w:r w:rsidR="00426A37" w:rsidRPr="00D169AE">
        <w:rPr>
          <w:rFonts w:ascii="Arial" w:hAnsi="Arial" w:cs="Arial"/>
          <w:color w:val="000066"/>
          <w:sz w:val="18"/>
          <w:szCs w:val="18"/>
        </w:rPr>
        <w:t>erfaringen</w:t>
      </w:r>
      <w:r w:rsidR="00A33712" w:rsidRPr="00D169AE">
        <w:rPr>
          <w:rFonts w:ascii="Arial" w:hAnsi="Arial" w:cs="Arial"/>
          <w:color w:val="000066"/>
          <w:sz w:val="18"/>
          <w:szCs w:val="18"/>
        </w:rPr>
        <w:t xml:space="preserve"> med talrige</w:t>
      </w:r>
      <w:r w:rsidR="00426A37" w:rsidRPr="00D169AE">
        <w:rPr>
          <w:rFonts w:ascii="Arial" w:hAnsi="Arial" w:cs="Arial"/>
          <w:color w:val="000066"/>
          <w:sz w:val="18"/>
          <w:szCs w:val="18"/>
        </w:rPr>
        <w:t xml:space="preserve"> øve-situationer og opvisninger </w:t>
      </w:r>
      <w:r w:rsidR="00A33712" w:rsidRPr="00D169AE">
        <w:rPr>
          <w:rFonts w:ascii="Arial" w:hAnsi="Arial" w:cs="Arial"/>
          <w:color w:val="000066"/>
          <w:sz w:val="18"/>
          <w:szCs w:val="18"/>
        </w:rPr>
        <w:t>med deres begrænsninger og muligheder</w:t>
      </w:r>
      <w:r w:rsidR="00426A37" w:rsidRPr="00D169AE">
        <w:rPr>
          <w:rFonts w:ascii="Arial" w:hAnsi="Arial" w:cs="Arial"/>
          <w:color w:val="000066"/>
          <w:sz w:val="18"/>
          <w:szCs w:val="18"/>
        </w:rPr>
        <w:t>(</w:t>
      </w:r>
      <w:r w:rsidR="00426A37" w:rsidRPr="00D169AE">
        <w:rPr>
          <w:rFonts w:ascii="Arial" w:hAnsi="Arial" w:cs="Arial"/>
          <w:i/>
          <w:color w:val="000066"/>
          <w:sz w:val="18"/>
          <w:szCs w:val="18"/>
        </w:rPr>
        <w:t>situerede</w:t>
      </w:r>
      <w:r w:rsidR="00A33712" w:rsidRPr="00D169AE">
        <w:rPr>
          <w:rFonts w:ascii="Arial" w:hAnsi="Arial" w:cs="Arial"/>
          <w:i/>
          <w:color w:val="000066"/>
          <w:sz w:val="18"/>
          <w:szCs w:val="18"/>
        </w:rPr>
        <w:t xml:space="preserve"> læring </w:t>
      </w:r>
      <w:r w:rsidR="00A33712" w:rsidRPr="00D169AE">
        <w:rPr>
          <w:rFonts w:ascii="Arial" w:hAnsi="Arial" w:cs="Arial"/>
          <w:color w:val="000066"/>
          <w:sz w:val="18"/>
          <w:szCs w:val="18"/>
        </w:rPr>
        <w:t xml:space="preserve">om skabelse af </w:t>
      </w:r>
      <w:r w:rsidR="00A33712" w:rsidRPr="00D169AE">
        <w:rPr>
          <w:rFonts w:ascii="Arial" w:hAnsi="Arial" w:cs="Arial"/>
          <w:i/>
          <w:color w:val="000066"/>
          <w:sz w:val="18"/>
          <w:szCs w:val="18"/>
        </w:rPr>
        <w:t>mening</w:t>
      </w:r>
      <w:r w:rsidR="00426A37" w:rsidRPr="00D169AE">
        <w:rPr>
          <w:rFonts w:ascii="Arial" w:hAnsi="Arial" w:cs="Arial"/>
          <w:color w:val="000066"/>
          <w:sz w:val="18"/>
          <w:szCs w:val="18"/>
        </w:rPr>
        <w:t>). Disse læringsbaner krydsede hinanden den dag i et fælles punkt</w:t>
      </w:r>
      <w:r w:rsidR="007672DD" w:rsidRPr="00D169AE">
        <w:rPr>
          <w:rFonts w:ascii="Arial" w:hAnsi="Arial" w:cs="Arial"/>
          <w:color w:val="000066"/>
          <w:sz w:val="18"/>
          <w:szCs w:val="18"/>
        </w:rPr>
        <w:t xml:space="preserve"> og </w:t>
      </w:r>
      <w:r w:rsidR="00A33712" w:rsidRPr="00D169AE">
        <w:rPr>
          <w:rFonts w:ascii="Arial" w:hAnsi="Arial" w:cs="Arial"/>
          <w:i/>
          <w:color w:val="000066"/>
          <w:sz w:val="18"/>
          <w:szCs w:val="18"/>
        </w:rPr>
        <w:t>belivet</w:t>
      </w:r>
      <w:r w:rsidR="00A33712" w:rsidRPr="00D169AE">
        <w:rPr>
          <w:rFonts w:ascii="Arial" w:hAnsi="Arial" w:cs="Arial"/>
          <w:color w:val="000066"/>
          <w:sz w:val="18"/>
          <w:szCs w:val="18"/>
        </w:rPr>
        <w:t xml:space="preserve"> af hans fantasi </w:t>
      </w:r>
      <w:r w:rsidR="007672DD" w:rsidRPr="00D169AE">
        <w:rPr>
          <w:rFonts w:ascii="Arial" w:hAnsi="Arial" w:cs="Arial"/>
          <w:color w:val="000066"/>
          <w:sz w:val="18"/>
          <w:szCs w:val="18"/>
        </w:rPr>
        <w:t>blev de til handling</w:t>
      </w:r>
      <w:r w:rsidR="00426A37" w:rsidRPr="00D169AE">
        <w:rPr>
          <w:rFonts w:ascii="Arial" w:hAnsi="Arial" w:cs="Arial"/>
          <w:color w:val="000066"/>
          <w:sz w:val="18"/>
          <w:szCs w:val="18"/>
        </w:rPr>
        <w:t>. Han smed sine trommestikker, sprang in</w:t>
      </w:r>
      <w:r w:rsidR="001F1D25" w:rsidRPr="00D169AE">
        <w:rPr>
          <w:rFonts w:ascii="Arial" w:hAnsi="Arial" w:cs="Arial"/>
          <w:color w:val="000066"/>
          <w:sz w:val="18"/>
          <w:szCs w:val="18"/>
        </w:rPr>
        <w:t xml:space="preserve">d i midten af cirklen, satte </w:t>
      </w:r>
      <w:r w:rsidR="00A33712" w:rsidRPr="00D169AE">
        <w:rPr>
          <w:rFonts w:ascii="Arial" w:hAnsi="Arial" w:cs="Arial"/>
          <w:color w:val="000066"/>
          <w:sz w:val="18"/>
          <w:szCs w:val="18"/>
        </w:rPr>
        <w:t>trommeslagerne</w:t>
      </w:r>
      <w:r w:rsidR="001F1D25" w:rsidRPr="00D169AE">
        <w:rPr>
          <w:rFonts w:ascii="Arial" w:hAnsi="Arial" w:cs="Arial"/>
          <w:color w:val="000066"/>
          <w:sz w:val="18"/>
          <w:szCs w:val="18"/>
        </w:rPr>
        <w:t xml:space="preserve"> i gang, kas</w:t>
      </w:r>
      <w:r w:rsidR="00A33712" w:rsidRPr="00D169AE">
        <w:rPr>
          <w:rFonts w:ascii="Arial" w:hAnsi="Arial" w:cs="Arial"/>
          <w:color w:val="000066"/>
          <w:sz w:val="18"/>
          <w:szCs w:val="18"/>
        </w:rPr>
        <w:t>t</w:t>
      </w:r>
      <w:r w:rsidR="001F1D25" w:rsidRPr="00D169AE">
        <w:rPr>
          <w:rFonts w:ascii="Arial" w:hAnsi="Arial" w:cs="Arial"/>
          <w:color w:val="000066"/>
          <w:sz w:val="18"/>
          <w:szCs w:val="18"/>
        </w:rPr>
        <w:t>ede sig ned på gulvet og ”ormede” sig frem og snurrede rundt som en kompasnål på nordpolen</w:t>
      </w:r>
      <w:r w:rsidR="00A33712" w:rsidRPr="00D169AE">
        <w:rPr>
          <w:rFonts w:ascii="Arial" w:hAnsi="Arial" w:cs="Arial"/>
          <w:color w:val="000066"/>
          <w:sz w:val="18"/>
          <w:szCs w:val="18"/>
        </w:rPr>
        <w:t xml:space="preserve"> i takt til trommerytmerne</w:t>
      </w:r>
      <w:r w:rsidR="001F1D25" w:rsidRPr="00D169AE">
        <w:rPr>
          <w:rFonts w:ascii="Arial" w:hAnsi="Arial" w:cs="Arial"/>
          <w:color w:val="000066"/>
          <w:sz w:val="18"/>
          <w:szCs w:val="18"/>
        </w:rPr>
        <w:t>. Han leverede en af de mest fantasifulde, rytmesikre og ”afrikanske” solo-improvisationer, som jeg har set hos danske børn.</w:t>
      </w:r>
    </w:p>
    <w:p w:rsidR="00D169AE" w:rsidRDefault="007672DD" w:rsidP="00E8201A">
      <w:pPr>
        <w:tabs>
          <w:tab w:val="left" w:pos="-1134"/>
        </w:tabs>
        <w:spacing w:line="360" w:lineRule="auto"/>
        <w:ind w:left="425"/>
        <w:outlineLvl w:val="0"/>
        <w:rPr>
          <w:rFonts w:ascii="Arial" w:hAnsi="Arial" w:cs="Arial"/>
          <w:color w:val="000066"/>
          <w:sz w:val="18"/>
          <w:szCs w:val="18"/>
        </w:rPr>
      </w:pPr>
      <w:r w:rsidRPr="00D169AE">
        <w:rPr>
          <w:rFonts w:ascii="Arial" w:hAnsi="Arial" w:cs="Arial"/>
          <w:color w:val="000066"/>
          <w:sz w:val="18"/>
          <w:szCs w:val="18"/>
        </w:rPr>
        <w:t xml:space="preserve">   Jeg har set det mange gange siden – at børn </w:t>
      </w:r>
      <w:r w:rsidR="00994482" w:rsidRPr="00D169AE">
        <w:rPr>
          <w:rFonts w:ascii="Arial" w:hAnsi="Arial" w:cs="Arial"/>
          <w:color w:val="000066"/>
          <w:sz w:val="18"/>
          <w:szCs w:val="18"/>
        </w:rPr>
        <w:t xml:space="preserve">som Karl, der af forskellige grunde har ”for meget” fantasi, følelser og energi til at kunne </w:t>
      </w:r>
      <w:r w:rsidR="00994482" w:rsidRPr="00D169AE">
        <w:rPr>
          <w:rFonts w:ascii="Arial" w:hAnsi="Arial" w:cs="Arial"/>
          <w:i/>
          <w:color w:val="000066"/>
          <w:sz w:val="18"/>
          <w:szCs w:val="18"/>
        </w:rPr>
        <w:t xml:space="preserve">indordne </w:t>
      </w:r>
      <w:r w:rsidR="00994482" w:rsidRPr="00D169AE">
        <w:rPr>
          <w:rFonts w:ascii="Arial" w:hAnsi="Arial" w:cs="Arial"/>
          <w:color w:val="000066"/>
          <w:sz w:val="18"/>
          <w:szCs w:val="18"/>
        </w:rPr>
        <w:t>sig en almindelig institutions-hverdag, blomstre op og bliver mere fokuseret og konstruktiv</w:t>
      </w:r>
      <w:r w:rsidR="009212DD" w:rsidRPr="00D169AE">
        <w:rPr>
          <w:rFonts w:ascii="Arial" w:hAnsi="Arial" w:cs="Arial"/>
          <w:color w:val="000066"/>
          <w:sz w:val="18"/>
          <w:szCs w:val="18"/>
        </w:rPr>
        <w:t>, når de</w:t>
      </w:r>
      <w:r w:rsidR="00994482" w:rsidRPr="00D169AE">
        <w:rPr>
          <w:rFonts w:ascii="Arial" w:hAnsi="Arial" w:cs="Arial"/>
          <w:color w:val="000066"/>
          <w:sz w:val="18"/>
          <w:szCs w:val="18"/>
        </w:rPr>
        <w:t xml:space="preserve"> møder den traditionelle kulturs pædagogik. Det er hvad end de</w:t>
      </w:r>
      <w:r w:rsidR="009212DD" w:rsidRPr="00D169AE">
        <w:rPr>
          <w:rFonts w:ascii="Arial" w:hAnsi="Arial" w:cs="Arial"/>
          <w:color w:val="000066"/>
          <w:sz w:val="18"/>
          <w:szCs w:val="18"/>
        </w:rPr>
        <w:t xml:space="preserve"> får mulighed for</w:t>
      </w:r>
      <w:r w:rsidR="00994482" w:rsidRPr="00D169AE">
        <w:rPr>
          <w:rFonts w:ascii="Arial" w:hAnsi="Arial" w:cs="Arial"/>
          <w:color w:val="000066"/>
          <w:sz w:val="18"/>
          <w:szCs w:val="18"/>
        </w:rPr>
        <w:t xml:space="preserve"> </w:t>
      </w:r>
      <w:r w:rsidR="00D169AE" w:rsidRPr="00D169AE">
        <w:rPr>
          <w:rFonts w:ascii="Arial" w:hAnsi="Arial" w:cs="Arial"/>
          <w:color w:val="000066"/>
          <w:sz w:val="18"/>
          <w:szCs w:val="18"/>
        </w:rPr>
        <w:t xml:space="preserve">at </w:t>
      </w:r>
      <w:r w:rsidR="00994482" w:rsidRPr="00D169AE">
        <w:rPr>
          <w:rFonts w:ascii="Arial" w:hAnsi="Arial" w:cs="Arial"/>
          <w:color w:val="000066"/>
          <w:sz w:val="18"/>
          <w:szCs w:val="18"/>
        </w:rPr>
        <w:t xml:space="preserve">slå </w:t>
      </w:r>
      <w:r w:rsidR="009212DD" w:rsidRPr="00D169AE">
        <w:rPr>
          <w:rFonts w:ascii="Arial" w:hAnsi="Arial" w:cs="Arial"/>
          <w:color w:val="000066"/>
          <w:sz w:val="18"/>
          <w:szCs w:val="18"/>
        </w:rPr>
        <w:t>på trommer, synge og lave danse</w:t>
      </w:r>
      <w:r w:rsidR="00994482" w:rsidRPr="00D169AE">
        <w:rPr>
          <w:rFonts w:ascii="Arial" w:hAnsi="Arial" w:cs="Arial"/>
          <w:color w:val="000066"/>
          <w:sz w:val="18"/>
          <w:szCs w:val="18"/>
        </w:rPr>
        <w:t xml:space="preserve">soloer, lytte til traditionelle historier eller lave legetøj </w:t>
      </w:r>
      <w:r w:rsidR="009212DD" w:rsidRPr="00D169AE">
        <w:rPr>
          <w:rFonts w:ascii="Arial" w:hAnsi="Arial" w:cs="Arial"/>
          <w:color w:val="000066"/>
          <w:sz w:val="18"/>
          <w:szCs w:val="18"/>
        </w:rPr>
        <w:t>med sav, hammer og kniv</w:t>
      </w:r>
      <w:r w:rsidR="00994482" w:rsidRPr="00D169AE">
        <w:rPr>
          <w:rFonts w:ascii="Arial" w:hAnsi="Arial" w:cs="Arial"/>
          <w:color w:val="000066"/>
          <w:sz w:val="18"/>
          <w:szCs w:val="18"/>
        </w:rPr>
        <w:t>.</w:t>
      </w:r>
      <w:r w:rsidR="009212DD" w:rsidRPr="00D169AE">
        <w:rPr>
          <w:rFonts w:ascii="Arial" w:hAnsi="Arial" w:cs="Arial"/>
          <w:color w:val="000066"/>
          <w:sz w:val="18"/>
          <w:szCs w:val="18"/>
        </w:rPr>
        <w:t xml:space="preserve"> Dvs. </w:t>
      </w:r>
      <w:r w:rsidR="00D169AE" w:rsidRPr="00D169AE">
        <w:rPr>
          <w:rFonts w:ascii="Arial" w:hAnsi="Arial" w:cs="Arial"/>
          <w:color w:val="000066"/>
          <w:sz w:val="18"/>
          <w:szCs w:val="18"/>
        </w:rPr>
        <w:t xml:space="preserve">oplever </w:t>
      </w:r>
      <w:r w:rsidR="009212DD" w:rsidRPr="00D169AE">
        <w:rPr>
          <w:rFonts w:ascii="Arial" w:hAnsi="Arial" w:cs="Arial"/>
          <w:color w:val="000066"/>
          <w:sz w:val="18"/>
          <w:szCs w:val="18"/>
        </w:rPr>
        <w:t xml:space="preserve">den måde </w:t>
      </w:r>
      <w:r w:rsidR="009212DD" w:rsidRPr="00D169AE">
        <w:rPr>
          <w:rFonts w:ascii="Arial" w:hAnsi="Arial" w:cs="Arial"/>
          <w:i/>
          <w:color w:val="000066"/>
          <w:sz w:val="18"/>
          <w:szCs w:val="18"/>
        </w:rPr>
        <w:t>folkloren skaber mening.</w:t>
      </w:r>
      <w:r w:rsidR="009212DD" w:rsidRPr="00D169AE">
        <w:rPr>
          <w:rFonts w:ascii="Arial" w:hAnsi="Arial" w:cs="Arial"/>
          <w:color w:val="000066"/>
          <w:sz w:val="18"/>
          <w:szCs w:val="18"/>
        </w:rPr>
        <w:t xml:space="preserve"> </w:t>
      </w:r>
      <w:r w:rsidR="00D169AE">
        <w:rPr>
          <w:rFonts w:ascii="Arial" w:hAnsi="Arial" w:cs="Arial"/>
          <w:color w:val="000066"/>
          <w:sz w:val="18"/>
          <w:szCs w:val="18"/>
        </w:rPr>
        <w:t>folkloren</w:t>
      </w:r>
      <w:r w:rsidR="009212DD" w:rsidRPr="00D169AE">
        <w:rPr>
          <w:rFonts w:ascii="Arial" w:hAnsi="Arial" w:cs="Arial"/>
          <w:color w:val="000066"/>
          <w:sz w:val="18"/>
          <w:szCs w:val="18"/>
        </w:rPr>
        <w:t xml:space="preserve"> kan noget med børn, </w:t>
      </w:r>
      <w:r w:rsidRPr="00D169AE">
        <w:rPr>
          <w:rFonts w:ascii="Arial" w:hAnsi="Arial" w:cs="Arial"/>
          <w:color w:val="000066"/>
          <w:sz w:val="18"/>
          <w:szCs w:val="18"/>
        </w:rPr>
        <w:t xml:space="preserve">der mangler rum </w:t>
      </w:r>
      <w:r w:rsidR="009212DD" w:rsidRPr="00D169AE">
        <w:rPr>
          <w:rFonts w:ascii="Arial" w:hAnsi="Arial" w:cs="Arial"/>
          <w:color w:val="000066"/>
          <w:sz w:val="18"/>
          <w:szCs w:val="18"/>
        </w:rPr>
        <w:t xml:space="preserve">og guidning </w:t>
      </w:r>
      <w:r w:rsidRPr="00D169AE">
        <w:rPr>
          <w:rFonts w:ascii="Arial" w:hAnsi="Arial" w:cs="Arial"/>
          <w:color w:val="000066"/>
          <w:sz w:val="18"/>
          <w:szCs w:val="18"/>
        </w:rPr>
        <w:t>for at udtrykke sig</w:t>
      </w:r>
      <w:r w:rsidR="009212DD" w:rsidRPr="00D169AE">
        <w:rPr>
          <w:rFonts w:ascii="Arial" w:hAnsi="Arial" w:cs="Arial"/>
          <w:color w:val="000066"/>
          <w:sz w:val="18"/>
          <w:szCs w:val="18"/>
        </w:rPr>
        <w:t xml:space="preserve"> og sætte spor</w:t>
      </w:r>
      <w:r w:rsidRPr="00D169AE">
        <w:rPr>
          <w:rFonts w:ascii="Arial" w:hAnsi="Arial" w:cs="Arial"/>
          <w:color w:val="000066"/>
          <w:sz w:val="18"/>
          <w:szCs w:val="18"/>
        </w:rPr>
        <w:t xml:space="preserve">, </w:t>
      </w:r>
      <w:r w:rsidR="00D169AE" w:rsidRPr="00D169AE">
        <w:rPr>
          <w:rFonts w:ascii="Arial" w:hAnsi="Arial" w:cs="Arial"/>
          <w:color w:val="000066"/>
          <w:sz w:val="18"/>
          <w:szCs w:val="18"/>
        </w:rPr>
        <w:t xml:space="preserve">med – for dem – </w:t>
      </w:r>
      <w:r w:rsidRPr="00D169AE">
        <w:rPr>
          <w:rFonts w:ascii="Arial" w:hAnsi="Arial" w:cs="Arial"/>
          <w:color w:val="000066"/>
          <w:sz w:val="18"/>
          <w:szCs w:val="18"/>
        </w:rPr>
        <w:t>klare meningsgivende</w:t>
      </w:r>
      <w:r w:rsidR="00204BA1" w:rsidRPr="00D169AE">
        <w:rPr>
          <w:rFonts w:ascii="Arial" w:hAnsi="Arial" w:cs="Arial"/>
          <w:color w:val="000066"/>
          <w:sz w:val="18"/>
          <w:szCs w:val="18"/>
        </w:rPr>
        <w:t xml:space="preserve"> </w:t>
      </w:r>
      <w:r w:rsidRPr="00D169AE">
        <w:rPr>
          <w:rFonts w:ascii="Arial" w:hAnsi="Arial" w:cs="Arial"/>
          <w:color w:val="000066"/>
          <w:sz w:val="18"/>
          <w:szCs w:val="18"/>
        </w:rPr>
        <w:t>strukturer</w:t>
      </w:r>
      <w:r w:rsidR="009212DD" w:rsidRPr="00D169AE">
        <w:rPr>
          <w:rFonts w:ascii="Arial" w:hAnsi="Arial" w:cs="Arial"/>
          <w:color w:val="000066"/>
          <w:sz w:val="18"/>
          <w:szCs w:val="18"/>
        </w:rPr>
        <w:t xml:space="preserve"> og rollemodeller, der kan lærer dem at møde og takle kraft og modstand. </w:t>
      </w:r>
      <w:r w:rsidR="00D169AE">
        <w:rPr>
          <w:rFonts w:ascii="Arial" w:hAnsi="Arial" w:cs="Arial"/>
          <w:color w:val="000066"/>
          <w:sz w:val="18"/>
          <w:szCs w:val="18"/>
        </w:rPr>
        <w:t>Det har t</w:t>
      </w:r>
      <w:r w:rsidR="00204BA1" w:rsidRPr="00D169AE">
        <w:rPr>
          <w:rFonts w:ascii="Arial" w:hAnsi="Arial" w:cs="Arial"/>
          <w:color w:val="000066"/>
          <w:sz w:val="18"/>
          <w:szCs w:val="18"/>
        </w:rPr>
        <w:t xml:space="preserve">ilsyneladende </w:t>
      </w:r>
      <w:r w:rsidR="00D169AE">
        <w:rPr>
          <w:rFonts w:ascii="Arial" w:hAnsi="Arial" w:cs="Arial"/>
          <w:color w:val="000066"/>
          <w:sz w:val="18"/>
          <w:szCs w:val="18"/>
        </w:rPr>
        <w:t>særlig stor betydning</w:t>
      </w:r>
      <w:r w:rsidR="00204BA1" w:rsidRPr="00D169AE">
        <w:rPr>
          <w:rFonts w:ascii="Arial" w:hAnsi="Arial" w:cs="Arial"/>
          <w:color w:val="000066"/>
          <w:sz w:val="18"/>
          <w:szCs w:val="18"/>
        </w:rPr>
        <w:t xml:space="preserve"> for d</w:t>
      </w:r>
      <w:r w:rsidR="009212DD" w:rsidRPr="00D169AE">
        <w:rPr>
          <w:rFonts w:ascii="Arial" w:hAnsi="Arial" w:cs="Arial"/>
          <w:color w:val="000066"/>
          <w:sz w:val="18"/>
          <w:szCs w:val="18"/>
        </w:rPr>
        <w:t>em</w:t>
      </w:r>
      <w:r w:rsidR="00204BA1" w:rsidRPr="00D169AE">
        <w:rPr>
          <w:rFonts w:ascii="Arial" w:hAnsi="Arial" w:cs="Arial"/>
          <w:color w:val="000066"/>
          <w:sz w:val="18"/>
          <w:szCs w:val="18"/>
        </w:rPr>
        <w:t>,</w:t>
      </w:r>
      <w:r w:rsidR="009212DD" w:rsidRPr="00D169AE">
        <w:rPr>
          <w:rFonts w:ascii="Arial" w:hAnsi="Arial" w:cs="Arial"/>
          <w:color w:val="000066"/>
          <w:sz w:val="18"/>
          <w:szCs w:val="18"/>
        </w:rPr>
        <w:t xml:space="preserve"> som lider at det</w:t>
      </w:r>
      <w:r w:rsidR="00204BA1" w:rsidRPr="00D169AE">
        <w:rPr>
          <w:rFonts w:ascii="Arial" w:hAnsi="Arial" w:cs="Arial"/>
          <w:color w:val="000066"/>
          <w:sz w:val="18"/>
          <w:szCs w:val="18"/>
        </w:rPr>
        <w:t>,</w:t>
      </w:r>
      <w:r w:rsidR="009212DD" w:rsidRPr="00D169AE">
        <w:rPr>
          <w:rFonts w:ascii="Arial" w:hAnsi="Arial" w:cs="Arial"/>
          <w:color w:val="000066"/>
          <w:sz w:val="18"/>
          <w:szCs w:val="18"/>
        </w:rPr>
        <w:t xml:space="preserve"> jeg betegner ”fraværende-far-syndromet”.</w:t>
      </w:r>
    </w:p>
    <w:p w:rsidR="007672DD" w:rsidRPr="00D169AE" w:rsidRDefault="009212DD" w:rsidP="00E8201A">
      <w:pPr>
        <w:tabs>
          <w:tab w:val="left" w:pos="-1134"/>
        </w:tabs>
        <w:spacing w:line="360" w:lineRule="auto"/>
        <w:ind w:left="425"/>
        <w:outlineLvl w:val="0"/>
        <w:rPr>
          <w:rFonts w:ascii="Arial" w:hAnsi="Arial" w:cs="Arial"/>
          <w:b/>
          <w:color w:val="000066"/>
          <w:sz w:val="18"/>
          <w:szCs w:val="18"/>
        </w:rPr>
      </w:pPr>
      <w:r w:rsidRPr="00D169AE">
        <w:rPr>
          <w:rFonts w:ascii="Arial" w:hAnsi="Arial" w:cs="Arial"/>
          <w:color w:val="000066"/>
          <w:sz w:val="18"/>
          <w:szCs w:val="18"/>
        </w:rPr>
        <w:t xml:space="preserve"> </w:t>
      </w:r>
      <w:r w:rsidR="003A4846" w:rsidRPr="00D169AE">
        <w:rPr>
          <w:rFonts w:ascii="Arial" w:hAnsi="Arial" w:cs="Arial"/>
          <w:i/>
          <w:color w:val="000066"/>
          <w:sz w:val="18"/>
          <w:szCs w:val="18"/>
        </w:rPr>
        <w:t xml:space="preserve">Folkloren </w:t>
      </w:r>
      <w:r w:rsidR="003A4846" w:rsidRPr="00D169AE">
        <w:rPr>
          <w:rFonts w:ascii="Arial" w:hAnsi="Arial" w:cs="Arial"/>
          <w:color w:val="000066"/>
          <w:sz w:val="18"/>
          <w:szCs w:val="18"/>
        </w:rPr>
        <w:t>kan noget som inkluderende pædagogisk værktøj – Hvad og hvorfor vil jeg forklare med denne afhandling.</w:t>
      </w:r>
    </w:p>
    <w:p w:rsidR="00CF6151" w:rsidRDefault="00CF6151" w:rsidP="00E10FA0">
      <w:pPr>
        <w:tabs>
          <w:tab w:val="left" w:pos="1260"/>
        </w:tabs>
        <w:outlineLvl w:val="0"/>
        <w:rPr>
          <w:rFonts w:ascii="Arial" w:hAnsi="Arial" w:cs="Arial"/>
          <w:b/>
          <w:sz w:val="24"/>
          <w:szCs w:val="24"/>
        </w:rPr>
      </w:pPr>
    </w:p>
    <w:p w:rsidR="00D169AE" w:rsidRDefault="00D169AE" w:rsidP="00E10FA0">
      <w:pPr>
        <w:tabs>
          <w:tab w:val="left" w:pos="1260"/>
        </w:tabs>
        <w:outlineLvl w:val="0"/>
        <w:rPr>
          <w:rFonts w:ascii="Arial" w:hAnsi="Arial" w:cs="Arial"/>
          <w:b/>
          <w:sz w:val="24"/>
          <w:szCs w:val="24"/>
        </w:rPr>
      </w:pPr>
    </w:p>
    <w:p w:rsidR="00D169AE" w:rsidRDefault="00D169AE" w:rsidP="00E10FA0">
      <w:pPr>
        <w:tabs>
          <w:tab w:val="left" w:pos="1260"/>
        </w:tabs>
        <w:outlineLvl w:val="0"/>
        <w:rPr>
          <w:rFonts w:ascii="Arial" w:hAnsi="Arial" w:cs="Arial"/>
          <w:b/>
          <w:sz w:val="24"/>
          <w:szCs w:val="24"/>
        </w:rPr>
      </w:pPr>
    </w:p>
    <w:p w:rsidR="00D169AE" w:rsidRDefault="00D169AE" w:rsidP="00E10FA0">
      <w:pPr>
        <w:tabs>
          <w:tab w:val="left" w:pos="1260"/>
        </w:tabs>
        <w:outlineLvl w:val="0"/>
        <w:rPr>
          <w:rFonts w:ascii="Arial" w:hAnsi="Arial" w:cs="Arial"/>
          <w:b/>
          <w:sz w:val="24"/>
          <w:szCs w:val="24"/>
        </w:rPr>
      </w:pPr>
    </w:p>
    <w:p w:rsidR="00D169AE" w:rsidRDefault="00D169AE" w:rsidP="00E10FA0">
      <w:pPr>
        <w:tabs>
          <w:tab w:val="left" w:pos="1260"/>
        </w:tabs>
        <w:outlineLvl w:val="0"/>
        <w:rPr>
          <w:rFonts w:ascii="Arial" w:hAnsi="Arial" w:cs="Arial"/>
          <w:b/>
          <w:sz w:val="24"/>
          <w:szCs w:val="24"/>
        </w:rPr>
      </w:pPr>
    </w:p>
    <w:p w:rsidR="00D169AE" w:rsidRDefault="00D169AE" w:rsidP="00E10FA0">
      <w:pPr>
        <w:tabs>
          <w:tab w:val="left" w:pos="1260"/>
        </w:tabs>
        <w:outlineLvl w:val="0"/>
        <w:rPr>
          <w:rFonts w:ascii="Arial" w:hAnsi="Arial" w:cs="Arial"/>
          <w:b/>
          <w:sz w:val="24"/>
          <w:szCs w:val="24"/>
        </w:rPr>
      </w:pPr>
    </w:p>
    <w:p w:rsidR="00E10FA0" w:rsidRPr="00DC64B7" w:rsidRDefault="00E10FA0" w:rsidP="00E10FA0">
      <w:pPr>
        <w:tabs>
          <w:tab w:val="left" w:pos="1260"/>
        </w:tabs>
        <w:outlineLvl w:val="0"/>
        <w:rPr>
          <w:rFonts w:ascii="Arial" w:hAnsi="Arial" w:cs="Arial"/>
          <w:b/>
        </w:rPr>
      </w:pPr>
      <w:r w:rsidRPr="00DC64B7">
        <w:rPr>
          <w:rFonts w:ascii="Arial" w:hAnsi="Arial" w:cs="Arial"/>
          <w:b/>
          <w:sz w:val="24"/>
          <w:szCs w:val="24"/>
        </w:rPr>
        <w:t xml:space="preserve">1  </w:t>
      </w:r>
      <w:bookmarkStart w:id="5" w:name="_Toc332578893"/>
      <w:r w:rsidRPr="00DC64B7">
        <w:rPr>
          <w:rFonts w:ascii="Arial" w:hAnsi="Arial" w:cs="Arial"/>
          <w:b/>
          <w:sz w:val="24"/>
          <w:szCs w:val="24"/>
        </w:rPr>
        <w:t>INDLEDNING og PROBLEMFORMULERING</w:t>
      </w:r>
      <w:bookmarkEnd w:id="5"/>
    </w:p>
    <w:p w:rsidR="00E10FA0" w:rsidRPr="00DC64B7" w:rsidRDefault="00E10FA0" w:rsidP="00E10FA0">
      <w:pPr>
        <w:tabs>
          <w:tab w:val="left" w:pos="426"/>
          <w:tab w:val="num" w:pos="1620"/>
        </w:tabs>
        <w:spacing w:line="360" w:lineRule="auto"/>
        <w:rPr>
          <w:rFonts w:ascii="Arial" w:hAnsi="Arial" w:cs="Arial"/>
          <w:b/>
        </w:rPr>
      </w:pPr>
    </w:p>
    <w:p w:rsidR="00E10FA0" w:rsidRPr="00DC64B7" w:rsidRDefault="00E10FA0" w:rsidP="00E10FA0">
      <w:pPr>
        <w:spacing w:line="360" w:lineRule="auto"/>
        <w:ind w:left="1080"/>
        <w:rPr>
          <w:rFonts w:ascii="Arial" w:hAnsi="Arial" w:cs="Arial"/>
          <w:b/>
          <w:i/>
        </w:rPr>
      </w:pPr>
      <w:r w:rsidRPr="00DC64B7">
        <w:rPr>
          <w:rFonts w:ascii="Arial" w:hAnsi="Arial" w:cs="Arial"/>
          <w:b/>
          <w:i/>
        </w:rPr>
        <w:t xml:space="preserve">Dine børn tilhører ikke dig, </w:t>
      </w:r>
    </w:p>
    <w:p w:rsidR="00E10FA0" w:rsidRPr="00DC64B7" w:rsidRDefault="00E10FA0" w:rsidP="00E10FA0">
      <w:pPr>
        <w:spacing w:line="360" w:lineRule="auto"/>
        <w:ind w:left="1080"/>
        <w:rPr>
          <w:rFonts w:ascii="Arial" w:hAnsi="Arial" w:cs="Arial"/>
          <w:b/>
          <w:i/>
        </w:rPr>
      </w:pPr>
      <w:r w:rsidRPr="00DC64B7">
        <w:rPr>
          <w:rFonts w:ascii="Arial" w:hAnsi="Arial" w:cs="Arial"/>
          <w:b/>
          <w:i/>
        </w:rPr>
        <w:t>de er sønner og døtre af selve livets længsel</w:t>
      </w:r>
    </w:p>
    <w:p w:rsidR="00E10FA0" w:rsidRPr="00DC64B7" w:rsidRDefault="00E10FA0" w:rsidP="00E10FA0">
      <w:pPr>
        <w:spacing w:line="360" w:lineRule="auto"/>
        <w:ind w:left="1080"/>
        <w:rPr>
          <w:rFonts w:ascii="Arial" w:hAnsi="Arial" w:cs="Arial"/>
          <w:b/>
          <w:i/>
        </w:rPr>
      </w:pPr>
      <w:r w:rsidRPr="00DC64B7">
        <w:rPr>
          <w:rFonts w:ascii="Arial" w:hAnsi="Arial" w:cs="Arial"/>
          <w:b/>
          <w:i/>
        </w:rPr>
        <w:t>De kommer gennem dig – men ikke fra dig</w:t>
      </w:r>
    </w:p>
    <w:p w:rsidR="00E10FA0" w:rsidRPr="00DC64B7" w:rsidRDefault="00E10FA0" w:rsidP="00E10FA0">
      <w:pPr>
        <w:spacing w:line="360" w:lineRule="auto"/>
        <w:ind w:left="1080"/>
        <w:rPr>
          <w:rFonts w:ascii="Arial" w:hAnsi="Arial" w:cs="Arial"/>
          <w:b/>
          <w:i/>
        </w:rPr>
      </w:pPr>
      <w:r w:rsidRPr="00DC64B7">
        <w:rPr>
          <w:rFonts w:ascii="Arial" w:hAnsi="Arial" w:cs="Arial"/>
          <w:b/>
          <w:i/>
        </w:rPr>
        <w:t>Og skønt de er hos dig, tilhører de dig ikke</w:t>
      </w:r>
    </w:p>
    <w:p w:rsidR="00E10FA0" w:rsidRPr="00DC64B7" w:rsidRDefault="00E10FA0" w:rsidP="00E10FA0">
      <w:pPr>
        <w:spacing w:line="360" w:lineRule="auto"/>
        <w:ind w:left="1080"/>
        <w:rPr>
          <w:rFonts w:ascii="Arial" w:hAnsi="Arial" w:cs="Arial"/>
          <w:b/>
          <w:i/>
        </w:rPr>
      </w:pPr>
      <w:r w:rsidRPr="00DC64B7">
        <w:rPr>
          <w:rFonts w:ascii="Arial" w:hAnsi="Arial" w:cs="Arial"/>
          <w:b/>
          <w:i/>
        </w:rPr>
        <w:t>Du kan give dem din kærlighed – men ikke dine tanker</w:t>
      </w:r>
    </w:p>
    <w:p w:rsidR="00E10FA0" w:rsidRPr="00DC64B7" w:rsidRDefault="00E10FA0" w:rsidP="00E10FA0">
      <w:pPr>
        <w:spacing w:line="360" w:lineRule="auto"/>
        <w:ind w:left="1080"/>
        <w:rPr>
          <w:rFonts w:ascii="Arial" w:hAnsi="Arial" w:cs="Arial"/>
          <w:b/>
          <w:i/>
        </w:rPr>
      </w:pPr>
      <w:r w:rsidRPr="00DC64B7">
        <w:rPr>
          <w:rFonts w:ascii="Arial" w:hAnsi="Arial" w:cs="Arial"/>
          <w:b/>
          <w:i/>
        </w:rPr>
        <w:t>Du kan huse deres legemer – men ikke deres sjæle</w:t>
      </w:r>
    </w:p>
    <w:p w:rsidR="00E10FA0" w:rsidRPr="00DC64B7" w:rsidRDefault="00E10FA0" w:rsidP="00E10FA0">
      <w:pPr>
        <w:spacing w:line="360" w:lineRule="auto"/>
        <w:ind w:left="1080"/>
        <w:rPr>
          <w:rFonts w:ascii="Arial" w:hAnsi="Arial" w:cs="Arial"/>
          <w:b/>
          <w:i/>
        </w:rPr>
      </w:pPr>
      <w:r w:rsidRPr="00DC64B7">
        <w:rPr>
          <w:rFonts w:ascii="Arial" w:hAnsi="Arial" w:cs="Arial"/>
          <w:b/>
          <w:i/>
        </w:rPr>
        <w:t xml:space="preserve">For deres sjæle er morgendagens land, </w:t>
      </w:r>
    </w:p>
    <w:p w:rsidR="00E10FA0" w:rsidRPr="00DC64B7" w:rsidRDefault="00E10FA0" w:rsidP="00E10FA0">
      <w:pPr>
        <w:spacing w:line="360" w:lineRule="auto"/>
        <w:ind w:left="1080"/>
        <w:rPr>
          <w:rFonts w:ascii="Arial" w:hAnsi="Arial" w:cs="Arial"/>
          <w:b/>
          <w:i/>
        </w:rPr>
      </w:pPr>
      <w:r w:rsidRPr="00DC64B7">
        <w:rPr>
          <w:rFonts w:ascii="Arial" w:hAnsi="Arial" w:cs="Arial"/>
          <w:b/>
          <w:i/>
        </w:rPr>
        <w:t>som du ikke kan besøge selv i dine drømme</w:t>
      </w:r>
    </w:p>
    <w:p w:rsidR="00E10FA0" w:rsidRPr="00DC64B7" w:rsidRDefault="00E10FA0" w:rsidP="00E10FA0">
      <w:pPr>
        <w:spacing w:line="360" w:lineRule="auto"/>
        <w:ind w:left="1080"/>
        <w:rPr>
          <w:rFonts w:ascii="Arial" w:hAnsi="Arial" w:cs="Arial"/>
          <w:b/>
          <w:i/>
        </w:rPr>
      </w:pPr>
      <w:r w:rsidRPr="00DC64B7">
        <w:rPr>
          <w:rFonts w:ascii="Arial" w:hAnsi="Arial" w:cs="Arial"/>
          <w:b/>
          <w:i/>
        </w:rPr>
        <w:t>Du kan stræbe efter at ligne dem – men forsøg ikke at gøre dem lig dig</w:t>
      </w:r>
    </w:p>
    <w:p w:rsidR="00E10FA0" w:rsidRPr="00DC64B7" w:rsidRDefault="00E10FA0" w:rsidP="00E10FA0">
      <w:pPr>
        <w:spacing w:line="360" w:lineRule="auto"/>
        <w:ind w:left="1080"/>
        <w:rPr>
          <w:rFonts w:ascii="Arial" w:hAnsi="Arial" w:cs="Arial"/>
          <w:b/>
          <w:i/>
        </w:rPr>
      </w:pPr>
      <w:r w:rsidRPr="00DC64B7">
        <w:rPr>
          <w:rFonts w:ascii="Arial" w:hAnsi="Arial" w:cs="Arial"/>
          <w:b/>
          <w:i/>
        </w:rPr>
        <w:t>For livet går ikke tilbage og tøver ikke ved i går.</w:t>
      </w:r>
    </w:p>
    <w:p w:rsidR="00E10FA0" w:rsidRPr="00DC64B7" w:rsidRDefault="00E10FA0" w:rsidP="00E10FA0">
      <w:pPr>
        <w:spacing w:line="360" w:lineRule="auto"/>
        <w:ind w:left="1080"/>
        <w:rPr>
          <w:rFonts w:ascii="Arial" w:hAnsi="Arial" w:cs="Arial"/>
          <w:b/>
          <w:i/>
        </w:rPr>
      </w:pPr>
    </w:p>
    <w:p w:rsidR="00E10FA0" w:rsidRPr="00DC64B7" w:rsidRDefault="00E10FA0" w:rsidP="00E10FA0">
      <w:pPr>
        <w:spacing w:line="360" w:lineRule="auto"/>
        <w:ind w:left="1080"/>
        <w:rPr>
          <w:rFonts w:ascii="Arial" w:hAnsi="Arial" w:cs="Arial"/>
          <w:bCs/>
        </w:rPr>
      </w:pPr>
      <w:r w:rsidRPr="00DC64B7">
        <w:rPr>
          <w:rFonts w:ascii="Arial" w:hAnsi="Arial" w:cs="Arial"/>
        </w:rPr>
        <w:t xml:space="preserve">Uddrag af en af de mange oversættelser og variationer der findes af den libanesisk-amerikanske digter </w:t>
      </w:r>
      <w:r w:rsidRPr="00DC64B7">
        <w:rPr>
          <w:rFonts w:ascii="Arial" w:hAnsi="Arial" w:cs="Arial"/>
          <w:bCs/>
        </w:rPr>
        <w:t>Kahlil Gibrans</w:t>
      </w:r>
      <w:r w:rsidRPr="00DC64B7">
        <w:rPr>
          <w:rFonts w:ascii="Arial" w:hAnsi="Arial" w:cs="Arial"/>
          <w:b/>
          <w:bCs/>
        </w:rPr>
        <w:t xml:space="preserve"> </w:t>
      </w:r>
      <w:r>
        <w:rPr>
          <w:rFonts w:ascii="Arial" w:hAnsi="Arial" w:cs="Arial"/>
          <w:bCs/>
        </w:rPr>
        <w:t xml:space="preserve">digt </w:t>
      </w:r>
      <w:r w:rsidR="00D6620A">
        <w:rPr>
          <w:rFonts w:ascii="Arial" w:hAnsi="Arial" w:cs="Arial"/>
          <w:bCs/>
        </w:rPr>
        <w:t>”</w:t>
      </w:r>
      <w:r w:rsidR="00D6620A" w:rsidRPr="00D6620A">
        <w:rPr>
          <w:rFonts w:ascii="Arial" w:hAnsi="Arial" w:cs="Arial"/>
          <w:i/>
        </w:rPr>
        <w:t>Tal til os om børn</w:t>
      </w:r>
      <w:r w:rsidR="00D6620A">
        <w:rPr>
          <w:rFonts w:ascii="Arial" w:hAnsi="Arial" w:cs="Arial"/>
        </w:rPr>
        <w:t>”</w:t>
      </w:r>
      <w:r w:rsidR="00D6620A">
        <w:rPr>
          <w:rFonts w:ascii="Arial" w:hAnsi="Arial" w:cs="Arial"/>
          <w:bCs/>
        </w:rPr>
        <w:t xml:space="preserve"> også </w:t>
      </w:r>
      <w:r w:rsidR="008E3C94">
        <w:rPr>
          <w:rFonts w:ascii="Arial" w:hAnsi="Arial" w:cs="Arial"/>
          <w:bCs/>
        </w:rPr>
        <w:t xml:space="preserve">betegnet </w:t>
      </w:r>
      <w:r w:rsidRPr="00ED2595">
        <w:rPr>
          <w:rFonts w:ascii="Arial" w:hAnsi="Arial" w:cs="Arial"/>
          <w:bCs/>
          <w:i/>
        </w:rPr>
        <w:t>Bue og pil</w:t>
      </w:r>
      <w:r w:rsidRPr="00DC64B7">
        <w:rPr>
          <w:rFonts w:ascii="Arial" w:hAnsi="Arial" w:cs="Arial"/>
          <w:bCs/>
        </w:rPr>
        <w:t xml:space="preserve"> fra 1923.</w:t>
      </w:r>
    </w:p>
    <w:p w:rsidR="00E10FA0" w:rsidRPr="00DC64B7" w:rsidRDefault="00E10FA0" w:rsidP="00E10FA0">
      <w:pPr>
        <w:spacing w:line="360" w:lineRule="auto"/>
        <w:ind w:left="1080"/>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Hvis man forsøger at gøre børnene lig sig selv, stopper man udviklingen. Man begrænser muligheden for at imødegå nye udfordringer med ny information, for det er muligheden for at udveksle information der skaber udvikling.</w:t>
      </w:r>
    </w:p>
    <w:p w:rsidR="00E10FA0" w:rsidRDefault="00E10FA0" w:rsidP="00E10FA0">
      <w:pPr>
        <w:spacing w:line="360" w:lineRule="auto"/>
        <w:ind w:left="284"/>
        <w:rPr>
          <w:rFonts w:ascii="Arial" w:hAnsi="Arial" w:cs="Arial"/>
          <w:i/>
        </w:rPr>
        <w:sectPr w:rsidR="00E10FA0" w:rsidSect="00A02B51">
          <w:headerReference w:type="default" r:id="rId10"/>
          <w:footerReference w:type="even" r:id="rId11"/>
          <w:footerReference w:type="default" r:id="rId12"/>
          <w:endnotePr>
            <w:numFmt w:val="decimal"/>
          </w:endnotePr>
          <w:type w:val="continuous"/>
          <w:pgSz w:w="11906" w:h="16838"/>
          <w:pgMar w:top="1135" w:right="1134" w:bottom="567" w:left="1134" w:header="426" w:footer="708" w:gutter="0"/>
          <w:pgNumType w:start="0"/>
          <w:cols w:space="708"/>
        </w:sectPr>
      </w:pPr>
      <w:r w:rsidRPr="00DC64B7">
        <w:rPr>
          <w:rFonts w:ascii="Arial" w:hAnsi="Arial" w:cs="Arial"/>
        </w:rPr>
        <w:t xml:space="preserve">Det </w:t>
      </w:r>
      <w:r w:rsidRPr="00DC64B7">
        <w:rPr>
          <w:rFonts w:ascii="Arial" w:hAnsi="Arial" w:cs="Arial"/>
          <w:i/>
        </w:rPr>
        <w:t>skolastiske</w:t>
      </w:r>
      <w:r w:rsidRPr="00DC64B7">
        <w:rPr>
          <w:rFonts w:ascii="Arial" w:hAnsi="Arial" w:cs="Arial"/>
        </w:rPr>
        <w:t xml:space="preserve"> individuelle læringssyn opfatter samarbejde som snyd og udveksling af information med omgivelserne som unødig distraktion. Det kan sammenlignes med udvikling</w:t>
      </w:r>
      <w:r>
        <w:rPr>
          <w:rFonts w:ascii="Arial" w:hAnsi="Arial" w:cs="Arial"/>
        </w:rPr>
        <w:t>shistoriens første lange periode</w:t>
      </w:r>
      <w:r w:rsidRPr="00DC64B7">
        <w:rPr>
          <w:rStyle w:val="Slutnotehenvisning"/>
        </w:rPr>
        <w:endnoteReference w:id="1"/>
      </w:r>
      <w:r w:rsidRPr="00DC64B7">
        <w:rPr>
          <w:rFonts w:ascii="Arial" w:hAnsi="Arial" w:cs="Arial"/>
        </w:rPr>
        <w:t>,</w:t>
      </w:r>
      <w:r>
        <w:rPr>
          <w:rFonts w:ascii="Arial" w:hAnsi="Arial" w:cs="Arial"/>
        </w:rPr>
        <w:t xml:space="preserve"> </w:t>
      </w:r>
      <w:r w:rsidRPr="00DC64B7">
        <w:rPr>
          <w:rFonts w:ascii="Arial" w:hAnsi="Arial" w:cs="Arial"/>
        </w:rPr>
        <w:t>på ca. 2 mia. år, hvor udviklingen var båret af encellede organismers begrænsede innovation</w:t>
      </w:r>
      <w:r>
        <w:rPr>
          <w:rFonts w:ascii="Arial" w:hAnsi="Arial" w:cs="Arial"/>
        </w:rPr>
        <w:t xml:space="preserve"> og d</w:t>
      </w:r>
      <w:r w:rsidRPr="00DC64B7">
        <w:rPr>
          <w:rFonts w:ascii="Arial" w:hAnsi="Arial" w:cs="Arial"/>
        </w:rPr>
        <w:t>erefter ca. 1,5 mia. år med flercellede organismers samarbejde. Men først for lidt mere end ½ mia. år siden kom der fart i udviklingen</w:t>
      </w:r>
      <w:r>
        <w:rPr>
          <w:rFonts w:ascii="Arial" w:hAnsi="Arial" w:cs="Arial"/>
        </w:rPr>
        <w:t>,</w:t>
      </w:r>
      <w:r w:rsidRPr="00DC64B7">
        <w:rPr>
          <w:rFonts w:ascii="Arial" w:hAnsi="Arial" w:cs="Arial"/>
        </w:rPr>
        <w:t xml:space="preserve"> da livet udviklede kønnet formering og der igennem mulighed for udveksling af information med andre organismer. De kan hermed reproducere egne og andres overlevelsesstrategier og ikke mindst kombinationer og innovationer heraf.  Indenfor en relativ kort periode – på omkring 50 mil. år i </w:t>
      </w:r>
      <w:r w:rsidRPr="00DC64B7">
        <w:rPr>
          <w:rFonts w:ascii="Arial" w:hAnsi="Arial" w:cs="Arial"/>
          <w:i/>
        </w:rPr>
        <w:t xml:space="preserve">Den kambriske eksplosion – </w:t>
      </w:r>
      <w:r w:rsidRPr="00DC64B7">
        <w:rPr>
          <w:rFonts w:ascii="Arial" w:hAnsi="Arial" w:cs="Arial"/>
        </w:rPr>
        <w:t>opstår en hidtil uset eksplosion af artsrigdom og kompleksitet, som skaber grundformerne for de arter der lever i dag</w:t>
      </w:r>
      <w:r w:rsidRPr="00DC64B7">
        <w:rPr>
          <w:rStyle w:val="Slutnotehenvisning"/>
          <w:rFonts w:ascii="Arial" w:hAnsi="Arial" w:cs="Arial"/>
        </w:rPr>
        <w:endnoteReference w:id="2"/>
      </w:r>
      <w:r>
        <w:rPr>
          <w:rFonts w:ascii="Arial" w:hAnsi="Arial" w:cs="Arial"/>
        </w:rPr>
        <w:t xml:space="preserve">. </w:t>
      </w:r>
      <w:r w:rsidRPr="00DC64B7">
        <w:rPr>
          <w:rFonts w:ascii="Arial" w:hAnsi="Arial" w:cs="Arial"/>
        </w:rPr>
        <w:t xml:space="preserve">For mellem 23 og 5 mil. år siden opstod de første primater.  Med en parallel til den cellulære udviklingshistorie, menes det blandt nogle evolutionsforskere at være Homo sapiens´ evne til at tale og frembringe kunst og kultur – dvs. evne til at udveksle information – der er en af de vigtige årsager til menneskehedens </w:t>
      </w:r>
      <w:r w:rsidRPr="00DC64B7">
        <w:rPr>
          <w:rFonts w:ascii="Arial" w:hAnsi="Arial" w:cs="Arial"/>
          <w:i/>
        </w:rPr>
        <w:t>Store spring fremad</w:t>
      </w:r>
      <w:r w:rsidRPr="00DC64B7">
        <w:rPr>
          <w:rStyle w:val="Slutnotehenvisning"/>
          <w:rFonts w:ascii="Arial" w:hAnsi="Arial" w:cs="Arial"/>
        </w:rPr>
        <w:t xml:space="preserve"> </w:t>
      </w:r>
      <w:r>
        <w:rPr>
          <w:rFonts w:ascii="Arial" w:hAnsi="Arial" w:cs="Arial"/>
        </w:rPr>
        <w:t xml:space="preserve"> </w:t>
      </w:r>
      <w:r w:rsidRPr="00DC64B7">
        <w:rPr>
          <w:rStyle w:val="Slutnotehenvisning"/>
          <w:rFonts w:ascii="Arial" w:hAnsi="Arial" w:cs="Arial"/>
        </w:rPr>
        <w:endnoteReference w:id="3"/>
      </w:r>
    </w:p>
    <w:p w:rsidR="00E10FA0" w:rsidRPr="00DC64B7" w:rsidRDefault="00E10FA0" w:rsidP="00E10FA0">
      <w:pPr>
        <w:spacing w:line="360" w:lineRule="auto"/>
        <w:ind w:left="284"/>
        <w:rPr>
          <w:rFonts w:ascii="Arial" w:hAnsi="Arial" w:cs="Arial"/>
        </w:rPr>
      </w:pPr>
      <w:r w:rsidRPr="00DC64B7">
        <w:rPr>
          <w:rFonts w:ascii="Arial" w:hAnsi="Arial" w:cs="Arial"/>
          <w:i/>
        </w:rPr>
        <w:lastRenderedPageBreak/>
        <w:t xml:space="preserve"> </w:t>
      </w:r>
      <w:r w:rsidRPr="00DC64B7">
        <w:rPr>
          <w:rFonts w:ascii="Arial" w:hAnsi="Arial" w:cs="Arial"/>
        </w:rPr>
        <w:t xml:space="preserve">for ca. 50.000 år siden. </w:t>
      </w:r>
    </w:p>
    <w:p w:rsidR="00E10FA0" w:rsidRPr="00DC64B7" w:rsidRDefault="00E10FA0" w:rsidP="00E10FA0">
      <w:pPr>
        <w:spacing w:line="360" w:lineRule="auto"/>
        <w:ind w:left="360"/>
        <w:rPr>
          <w:rFonts w:ascii="Arial" w:hAnsi="Arial" w:cs="Arial"/>
        </w:rPr>
      </w:pPr>
      <w:r w:rsidRPr="00DC64B7">
        <w:rPr>
          <w:rFonts w:ascii="Arial" w:hAnsi="Arial" w:cs="Arial"/>
        </w:rPr>
        <w:t xml:space="preserve">  Denne udvikling er ikke kun opstået ved at nye overlevelsesstrategier er opstået ud af det blå, som de encelledes mutationer. De store spring frem opstår ved nye blandinger af gamle strategier, eller ved en kombination af nye og gamle strategier. Først når en mutation fungerer i en eksisterende genkombination og biokemisk kontekst bliver den reproduceret – Det er det vi i pædagogikken betegner som </w:t>
      </w:r>
      <w:r w:rsidRPr="00DC64B7">
        <w:rPr>
          <w:rFonts w:ascii="Arial" w:hAnsi="Arial" w:cs="Arial"/>
          <w:i/>
        </w:rPr>
        <w:t>kreativitet</w:t>
      </w:r>
      <w:r w:rsidRPr="00DC64B7">
        <w:rPr>
          <w:rFonts w:ascii="Arial" w:hAnsi="Arial" w:cs="Arial"/>
        </w:rPr>
        <w:t xml:space="preserve"> – når nye tanker og måder vokser ud af det kendte, og </w:t>
      </w:r>
      <w:r w:rsidRPr="00DC64B7">
        <w:rPr>
          <w:rFonts w:ascii="Arial" w:hAnsi="Arial" w:cs="Arial"/>
          <w:i/>
        </w:rPr>
        <w:t>innovation</w:t>
      </w:r>
      <w:r w:rsidRPr="00DC64B7">
        <w:rPr>
          <w:rFonts w:ascii="Arial" w:hAnsi="Arial" w:cs="Arial"/>
        </w:rPr>
        <w:t xml:space="preserve"> når det virkelig breder sig. Det ved vi godt i teorien, men har tilsyneladende svært ved at implementere det i praksis i vores skoler og institutioner. Vi spørger hvorfor og bruger begreber som </w:t>
      </w:r>
      <w:r w:rsidRPr="00DC64B7">
        <w:rPr>
          <w:rFonts w:ascii="Arial" w:hAnsi="Arial" w:cs="Arial"/>
          <w:i/>
        </w:rPr>
        <w:t>Det pædagogiske paradoks</w:t>
      </w:r>
      <w:r w:rsidRPr="00DC64B7">
        <w:rPr>
          <w:rFonts w:ascii="Arial" w:hAnsi="Arial" w:cs="Arial"/>
        </w:rPr>
        <w:t xml:space="preserve"> for at beskrive de heraf affødte disharmonier.</w:t>
      </w:r>
    </w:p>
    <w:p w:rsidR="00E10FA0" w:rsidRPr="00DC64B7" w:rsidRDefault="00E10FA0" w:rsidP="00E10FA0">
      <w:pPr>
        <w:spacing w:line="360" w:lineRule="auto"/>
        <w:ind w:left="360"/>
        <w:rPr>
          <w:rFonts w:ascii="Arial" w:hAnsi="Arial" w:cs="Arial"/>
          <w:i/>
        </w:rPr>
      </w:pPr>
      <w:r w:rsidRPr="00DC64B7">
        <w:rPr>
          <w:rFonts w:ascii="Arial" w:hAnsi="Arial" w:cs="Arial"/>
        </w:rPr>
        <w:lastRenderedPageBreak/>
        <w:t xml:space="preserve">  Det kan være svært, ja nærmest umuligt, at planlægge </w:t>
      </w:r>
      <w:r w:rsidRPr="00DC64B7">
        <w:rPr>
          <w:rFonts w:ascii="Arial" w:hAnsi="Arial" w:cs="Arial"/>
          <w:i/>
        </w:rPr>
        <w:t>det nye</w:t>
      </w:r>
      <w:r w:rsidRPr="00DC64B7">
        <w:rPr>
          <w:rFonts w:ascii="Arial" w:hAnsi="Arial" w:cs="Arial"/>
        </w:rPr>
        <w:t xml:space="preserve">. Det bestemmer selv hvornår det kommer. Men vi kan planlægge et åbent læringsmiljø, som giver gode muligheder for at kommende generationer kan kombinere den viden og de ressourcer vi allerede har, med deres egne uudgrundelige påfund.  Det gør man ikke med </w:t>
      </w:r>
      <w:r w:rsidRPr="00DC64B7">
        <w:rPr>
          <w:rFonts w:ascii="Arial" w:hAnsi="Arial" w:cs="Arial"/>
          <w:i/>
        </w:rPr>
        <w:t xml:space="preserve">skolastisk målstyret og determineret undervisning, </w:t>
      </w:r>
      <w:r w:rsidRPr="00DC64B7">
        <w:rPr>
          <w:rFonts w:ascii="Arial" w:hAnsi="Arial" w:cs="Arial"/>
        </w:rPr>
        <w:t xml:space="preserve">men med en struktur og praksis, der kombiner det kendte med det nye. Det kan gøres ved at benytte kendte </w:t>
      </w:r>
      <w:r w:rsidRPr="00DC64B7">
        <w:rPr>
          <w:rFonts w:ascii="Arial" w:hAnsi="Arial" w:cs="Arial"/>
          <w:i/>
        </w:rPr>
        <w:t>formler</w:t>
      </w:r>
      <w:r w:rsidRPr="00DC64B7">
        <w:rPr>
          <w:rFonts w:ascii="Arial" w:hAnsi="Arial" w:cs="Arial"/>
        </w:rPr>
        <w:t xml:space="preserve"> i en mangfoldig og kompleks struktur kombineret med en </w:t>
      </w:r>
      <w:r w:rsidRPr="00DC64B7">
        <w:rPr>
          <w:rFonts w:ascii="Arial" w:hAnsi="Arial" w:cs="Arial"/>
          <w:i/>
        </w:rPr>
        <w:t>funktion,</w:t>
      </w:r>
      <w:r w:rsidRPr="00DC64B7">
        <w:rPr>
          <w:rFonts w:ascii="Arial" w:hAnsi="Arial" w:cs="Arial"/>
        </w:rPr>
        <w:t xml:space="preserve"> som giver værktøj til at skabe </w:t>
      </w:r>
      <w:r w:rsidRPr="00DC64B7">
        <w:rPr>
          <w:rFonts w:ascii="Arial" w:hAnsi="Arial" w:cs="Arial"/>
          <w:i/>
        </w:rPr>
        <w:t xml:space="preserve">det nye </w:t>
      </w:r>
      <w:r w:rsidRPr="00DC64B7">
        <w:rPr>
          <w:rFonts w:ascii="Arial" w:hAnsi="Arial" w:cs="Arial"/>
        </w:rPr>
        <w:t xml:space="preserve">med </w:t>
      </w:r>
      <w:r w:rsidRPr="00DC64B7">
        <w:rPr>
          <w:rFonts w:ascii="Arial" w:hAnsi="Arial" w:cs="Arial"/>
          <w:i/>
        </w:rPr>
        <w:t xml:space="preserve">improvisation og variation, </w:t>
      </w:r>
      <w:r w:rsidRPr="00DC64B7">
        <w:rPr>
          <w:rFonts w:ascii="Arial" w:hAnsi="Arial" w:cs="Arial"/>
        </w:rPr>
        <w:t>ved at ændre på det kendte eller inddrage noget nyt</w:t>
      </w:r>
      <w:r w:rsidRPr="00DC64B7">
        <w:rPr>
          <w:rFonts w:ascii="Arial" w:hAnsi="Arial" w:cs="Arial"/>
          <w:i/>
        </w:rPr>
        <w:t>.</w:t>
      </w:r>
    </w:p>
    <w:p w:rsidR="00E10FA0" w:rsidRPr="00DC64B7" w:rsidRDefault="00E10FA0" w:rsidP="00E10FA0">
      <w:pPr>
        <w:spacing w:line="360" w:lineRule="auto"/>
        <w:ind w:left="360"/>
        <w:rPr>
          <w:rFonts w:ascii="Arial" w:hAnsi="Arial" w:cs="Arial"/>
        </w:rPr>
      </w:pPr>
      <w:r w:rsidRPr="00DC64B7">
        <w:rPr>
          <w:rFonts w:ascii="Arial" w:hAnsi="Arial" w:cs="Arial"/>
          <w:i/>
        </w:rPr>
        <w:t xml:space="preserve">  Formler, funktion og improvisation med råstof </w:t>
      </w:r>
      <w:r w:rsidRPr="00DC64B7">
        <w:rPr>
          <w:rFonts w:ascii="Arial" w:hAnsi="Arial" w:cs="Arial"/>
        </w:rPr>
        <w:t xml:space="preserve">er netop en beskrivelse af </w:t>
      </w:r>
      <w:r w:rsidRPr="00DC64B7">
        <w:rPr>
          <w:rFonts w:ascii="Arial" w:hAnsi="Arial" w:cs="Arial"/>
          <w:i/>
        </w:rPr>
        <w:t xml:space="preserve">folklorens </w:t>
      </w:r>
      <w:r w:rsidRPr="00DC64B7">
        <w:rPr>
          <w:rFonts w:ascii="Arial" w:hAnsi="Arial" w:cs="Arial"/>
        </w:rPr>
        <w:t xml:space="preserve">læringsdesign og mekanismer. Det er samtidig et læringssyn, der har værktøj til at arbejde med </w:t>
      </w:r>
      <w:r w:rsidRPr="00DC64B7">
        <w:rPr>
          <w:rFonts w:ascii="Arial" w:hAnsi="Arial" w:cs="Arial"/>
          <w:i/>
        </w:rPr>
        <w:t>det pædagogiske paradoks</w:t>
      </w:r>
      <w:r w:rsidRPr="00DC64B7">
        <w:rPr>
          <w:rFonts w:ascii="Arial" w:hAnsi="Arial" w:cs="Arial"/>
        </w:rPr>
        <w:t>.</w:t>
      </w:r>
    </w:p>
    <w:p w:rsidR="00E10FA0" w:rsidRPr="00DC64B7" w:rsidRDefault="00E10FA0" w:rsidP="00E10FA0">
      <w:pPr>
        <w:spacing w:line="360" w:lineRule="auto"/>
        <w:ind w:left="360"/>
        <w:rPr>
          <w:rFonts w:ascii="Arial" w:hAnsi="Arial" w:cs="Arial"/>
        </w:rPr>
      </w:pPr>
    </w:p>
    <w:p w:rsidR="00E10FA0" w:rsidRPr="00DC64B7" w:rsidRDefault="00E10FA0" w:rsidP="00E10FA0">
      <w:pPr>
        <w:tabs>
          <w:tab w:val="left" w:pos="-1260"/>
          <w:tab w:val="left" w:pos="7920"/>
          <w:tab w:val="left" w:pos="8820"/>
        </w:tabs>
        <w:ind w:left="360"/>
        <w:rPr>
          <w:rFonts w:ascii="Arial" w:hAnsi="Arial" w:cs="Arial"/>
          <w:b/>
          <w:sz w:val="24"/>
          <w:szCs w:val="24"/>
        </w:rPr>
      </w:pPr>
      <w:r w:rsidRPr="00DC64B7">
        <w:rPr>
          <w:rFonts w:ascii="Arial" w:hAnsi="Arial" w:cs="Arial"/>
          <w:b/>
          <w:sz w:val="24"/>
          <w:szCs w:val="24"/>
        </w:rPr>
        <w:t>Problemformulering</w:t>
      </w:r>
      <w:r w:rsidRPr="00DC64B7">
        <w:rPr>
          <w:rFonts w:ascii="Arial" w:hAnsi="Arial" w:cs="Arial"/>
          <w:b/>
          <w:sz w:val="24"/>
          <w:szCs w:val="24"/>
        </w:rPr>
        <w:tab/>
      </w:r>
    </w:p>
    <w:p w:rsidR="00E10FA0" w:rsidRPr="00DC64B7" w:rsidRDefault="00E10FA0" w:rsidP="00E10FA0">
      <w:pPr>
        <w:tabs>
          <w:tab w:val="left" w:pos="-1260"/>
          <w:tab w:val="left" w:pos="900"/>
        </w:tabs>
        <w:ind w:left="1080"/>
        <w:rPr>
          <w:rFonts w:ascii="Arial" w:hAnsi="Arial" w:cs="Arial"/>
          <w:b/>
        </w:rPr>
      </w:pPr>
    </w:p>
    <w:p w:rsidR="00E10FA0" w:rsidRPr="00DC64B7" w:rsidRDefault="00E10FA0" w:rsidP="00E10FA0">
      <w:pPr>
        <w:tabs>
          <w:tab w:val="left" w:pos="-1260"/>
          <w:tab w:val="left" w:pos="900"/>
        </w:tabs>
        <w:spacing w:line="360" w:lineRule="auto"/>
        <w:ind w:left="1077"/>
        <w:rPr>
          <w:rFonts w:ascii="Arial" w:hAnsi="Arial" w:cs="Arial"/>
        </w:rPr>
      </w:pPr>
      <w:r w:rsidRPr="00DC64B7">
        <w:rPr>
          <w:rFonts w:ascii="Arial" w:hAnsi="Arial" w:cs="Arial"/>
        </w:rPr>
        <w:t>Hvad sker der, når folklore implementeres i en småbørneinstitution – konkretiseret ved anvendelse af den musikalsk/kropslige kucheza-kultur og leg med og fremst</w:t>
      </w:r>
      <w:r>
        <w:rPr>
          <w:rFonts w:ascii="Arial" w:hAnsi="Arial" w:cs="Arial"/>
        </w:rPr>
        <w:t>illing af traditionelt legetøj?</w:t>
      </w:r>
      <w:r w:rsidRPr="00DC64B7">
        <w:rPr>
          <w:rFonts w:ascii="Arial" w:hAnsi="Arial" w:cs="Arial"/>
        </w:rPr>
        <w:t>.</w:t>
      </w:r>
    </w:p>
    <w:p w:rsidR="00E10FA0" w:rsidRPr="00DC64B7" w:rsidRDefault="00E10FA0" w:rsidP="00E10FA0">
      <w:pPr>
        <w:tabs>
          <w:tab w:val="left" w:pos="-1260"/>
          <w:tab w:val="left" w:pos="900"/>
        </w:tabs>
        <w:ind w:left="1080"/>
        <w:rPr>
          <w:rFonts w:ascii="Arial" w:hAnsi="Arial" w:cs="Arial"/>
          <w:b/>
          <w:sz w:val="24"/>
          <w:szCs w:val="24"/>
        </w:rPr>
      </w:pPr>
      <w:r w:rsidRPr="00DC64B7">
        <w:rPr>
          <w:rFonts w:ascii="Arial" w:hAnsi="Arial" w:cs="Arial"/>
          <w:b/>
          <w:sz w:val="24"/>
          <w:szCs w:val="24"/>
        </w:rPr>
        <w:tab/>
      </w:r>
    </w:p>
    <w:p w:rsidR="00E10FA0" w:rsidRPr="00DC64B7" w:rsidRDefault="00E10FA0" w:rsidP="00E10FA0">
      <w:pPr>
        <w:tabs>
          <w:tab w:val="left" w:pos="-1260"/>
          <w:tab w:val="left" w:pos="7920"/>
          <w:tab w:val="left" w:pos="8820"/>
        </w:tabs>
        <w:ind w:left="360"/>
        <w:rPr>
          <w:rFonts w:ascii="Arial" w:hAnsi="Arial" w:cs="Arial"/>
          <w:b/>
          <w:sz w:val="24"/>
          <w:szCs w:val="24"/>
        </w:rPr>
      </w:pPr>
      <w:r w:rsidRPr="00DC64B7">
        <w:rPr>
          <w:rFonts w:ascii="Arial" w:hAnsi="Arial" w:cs="Arial"/>
          <w:b/>
          <w:sz w:val="24"/>
          <w:szCs w:val="24"/>
        </w:rPr>
        <w:t>Emneafgrænsning</w:t>
      </w:r>
    </w:p>
    <w:p w:rsidR="00E10FA0" w:rsidRPr="00DC64B7" w:rsidRDefault="00E10FA0" w:rsidP="00E10FA0">
      <w:pPr>
        <w:tabs>
          <w:tab w:val="left" w:pos="-1620"/>
          <w:tab w:val="left" w:pos="-1260"/>
        </w:tabs>
        <w:ind w:left="360"/>
        <w:outlineLvl w:val="0"/>
        <w:rPr>
          <w:rFonts w:ascii="Arial" w:hAnsi="Arial" w:cs="Arial"/>
          <w:b/>
          <w:sz w:val="24"/>
          <w:szCs w:val="24"/>
        </w:rPr>
      </w:pPr>
      <w:r w:rsidRPr="00DC64B7">
        <w:rPr>
          <w:rFonts w:ascii="Arial" w:hAnsi="Arial" w:cs="Arial"/>
          <w:b/>
          <w:sz w:val="24"/>
          <w:szCs w:val="24"/>
        </w:rPr>
        <w:tab/>
      </w:r>
    </w:p>
    <w:p w:rsidR="00E10FA0" w:rsidRPr="00DC64B7" w:rsidRDefault="00E10FA0" w:rsidP="00E10FA0">
      <w:pPr>
        <w:spacing w:line="360" w:lineRule="auto"/>
        <w:ind w:left="720"/>
        <w:rPr>
          <w:rFonts w:ascii="Arial" w:hAnsi="Arial" w:cs="Arial"/>
        </w:rPr>
      </w:pPr>
      <w:r w:rsidRPr="00DC64B7">
        <w:rPr>
          <w:rFonts w:ascii="Arial" w:hAnsi="Arial" w:cs="Arial"/>
        </w:rPr>
        <w:t xml:space="preserve">Denne afhandlings formål, er at vise: </w:t>
      </w:r>
    </w:p>
    <w:p w:rsidR="00E10FA0" w:rsidRPr="00DC64B7" w:rsidRDefault="00E10FA0" w:rsidP="00E10FA0">
      <w:pPr>
        <w:numPr>
          <w:ilvl w:val="0"/>
          <w:numId w:val="5"/>
        </w:numPr>
        <w:spacing w:line="360" w:lineRule="auto"/>
        <w:rPr>
          <w:rFonts w:ascii="Arial" w:hAnsi="Arial" w:cs="Arial"/>
        </w:rPr>
      </w:pPr>
      <w:r w:rsidRPr="00DC64B7">
        <w:rPr>
          <w:rFonts w:ascii="Arial" w:hAnsi="Arial" w:cs="Arial"/>
        </w:rPr>
        <w:t>hvilke mekanismer og fænomener i mesterlæren og folklore, der adskiller sig fra læring</w:t>
      </w:r>
      <w:r>
        <w:rPr>
          <w:rFonts w:ascii="Arial" w:hAnsi="Arial" w:cs="Arial"/>
        </w:rPr>
        <w:t>sstilen i småbørneinstitutioner?</w:t>
      </w:r>
    </w:p>
    <w:p w:rsidR="00E10FA0" w:rsidRPr="00DC64B7" w:rsidRDefault="00E10FA0" w:rsidP="00E10FA0">
      <w:pPr>
        <w:numPr>
          <w:ilvl w:val="0"/>
          <w:numId w:val="5"/>
        </w:numPr>
        <w:spacing w:line="360" w:lineRule="auto"/>
        <w:rPr>
          <w:rFonts w:ascii="Arial" w:hAnsi="Arial" w:cs="Arial"/>
        </w:rPr>
      </w:pPr>
      <w:r w:rsidRPr="00DC64B7">
        <w:rPr>
          <w:rFonts w:ascii="Arial" w:hAnsi="Arial" w:cs="Arial"/>
        </w:rPr>
        <w:t>hvad de kan bruges til i institutionelle rammer</w:t>
      </w:r>
      <w:r>
        <w:rPr>
          <w:rFonts w:ascii="Arial" w:hAnsi="Arial" w:cs="Arial"/>
        </w:rPr>
        <w:t>?</w:t>
      </w:r>
    </w:p>
    <w:p w:rsidR="00E10FA0" w:rsidRPr="00DC64B7" w:rsidRDefault="00E10FA0" w:rsidP="00E10FA0">
      <w:pPr>
        <w:numPr>
          <w:ilvl w:val="0"/>
          <w:numId w:val="5"/>
        </w:numPr>
        <w:spacing w:line="360" w:lineRule="auto"/>
        <w:rPr>
          <w:rFonts w:ascii="Arial" w:hAnsi="Arial" w:cs="Arial"/>
        </w:rPr>
      </w:pPr>
      <w:r w:rsidRPr="00DC64B7">
        <w:rPr>
          <w:rFonts w:ascii="Arial" w:hAnsi="Arial" w:cs="Arial"/>
        </w:rPr>
        <w:t>h</w:t>
      </w:r>
      <w:r>
        <w:rPr>
          <w:rFonts w:ascii="Arial" w:hAnsi="Arial" w:cs="Arial"/>
        </w:rPr>
        <w:t>vad det gør ved børnenes læring?</w:t>
      </w:r>
    </w:p>
    <w:p w:rsidR="00E10FA0" w:rsidRPr="00DC64B7" w:rsidRDefault="00E10FA0" w:rsidP="00E10FA0">
      <w:pPr>
        <w:tabs>
          <w:tab w:val="left" w:pos="-1260"/>
          <w:tab w:val="left" w:pos="7920"/>
          <w:tab w:val="left" w:pos="8820"/>
        </w:tabs>
        <w:ind w:left="1080"/>
        <w:rPr>
          <w:rFonts w:ascii="Arial" w:hAnsi="Arial" w:cs="Arial"/>
          <w:b/>
          <w:sz w:val="24"/>
          <w:szCs w:val="24"/>
        </w:rPr>
      </w:pPr>
    </w:p>
    <w:p w:rsidR="00E10FA0" w:rsidRPr="00DC64B7" w:rsidRDefault="00E10FA0" w:rsidP="00B34CF6">
      <w:pPr>
        <w:numPr>
          <w:ilvl w:val="0"/>
          <w:numId w:val="45"/>
        </w:numPr>
        <w:tabs>
          <w:tab w:val="left" w:pos="-1260"/>
          <w:tab w:val="left" w:pos="7920"/>
          <w:tab w:val="left" w:pos="8820"/>
        </w:tabs>
        <w:outlineLvl w:val="0"/>
        <w:rPr>
          <w:rFonts w:ascii="Arial" w:hAnsi="Arial" w:cs="Arial"/>
          <w:b/>
          <w:sz w:val="24"/>
          <w:szCs w:val="24"/>
        </w:rPr>
      </w:pPr>
      <w:bookmarkStart w:id="6" w:name="_Toc332578894"/>
      <w:r w:rsidRPr="00DC64B7">
        <w:rPr>
          <w:rFonts w:ascii="Arial" w:hAnsi="Arial" w:cs="Arial"/>
          <w:b/>
          <w:sz w:val="24"/>
          <w:szCs w:val="24"/>
        </w:rPr>
        <w:t>METODER</w:t>
      </w:r>
      <w:bookmarkEnd w:id="6"/>
    </w:p>
    <w:p w:rsidR="00E10FA0" w:rsidRPr="00DC64B7" w:rsidRDefault="00E10FA0" w:rsidP="00E10FA0">
      <w:pPr>
        <w:spacing w:line="360" w:lineRule="auto"/>
        <w:rPr>
          <w:rFonts w:ascii="Arial" w:hAnsi="Arial" w:cs="Arial"/>
          <w:sz w:val="16"/>
          <w:szCs w:val="16"/>
        </w:rPr>
      </w:pPr>
    </w:p>
    <w:p w:rsidR="00E10FA0" w:rsidRPr="00DC64B7" w:rsidRDefault="00E10FA0" w:rsidP="00E10FA0">
      <w:pPr>
        <w:spacing w:line="360" w:lineRule="auto"/>
        <w:rPr>
          <w:rFonts w:ascii="Arial" w:hAnsi="Arial" w:cs="Arial"/>
          <w:b/>
        </w:rPr>
      </w:pPr>
      <w:bookmarkStart w:id="7" w:name="_Hlt323643362"/>
      <w:r w:rsidRPr="00DC64B7">
        <w:rPr>
          <w:rFonts w:ascii="Arial" w:hAnsi="Arial" w:cs="Arial"/>
          <w:b/>
        </w:rPr>
        <w:t>Empirisk metode</w:t>
      </w:r>
    </w:p>
    <w:bookmarkEnd w:id="7"/>
    <w:p w:rsidR="00D420BD" w:rsidRDefault="00E10FA0" w:rsidP="00E10FA0">
      <w:pPr>
        <w:spacing w:line="360" w:lineRule="auto"/>
        <w:ind w:left="284"/>
        <w:rPr>
          <w:rFonts w:ascii="Arial" w:hAnsi="Arial" w:cs="Arial"/>
        </w:rPr>
        <w:sectPr w:rsidR="00D420BD" w:rsidSect="00E10FA0">
          <w:endnotePr>
            <w:numFmt w:val="decimal"/>
          </w:endnotePr>
          <w:type w:val="continuous"/>
          <w:pgSz w:w="11906" w:h="16838"/>
          <w:pgMar w:top="1135" w:right="1134" w:bottom="567" w:left="1134" w:header="426" w:footer="708" w:gutter="0"/>
          <w:cols w:space="708"/>
        </w:sectPr>
      </w:pPr>
      <w:r w:rsidRPr="00DC64B7">
        <w:rPr>
          <w:rFonts w:ascii="Arial" w:hAnsi="Arial" w:cs="Arial"/>
        </w:rPr>
        <w:t>Afhandlingens empiri bygger på feltobservationer af folkloristisk baserede aktiviteter i en småbørneinstitution. Jeg har valgt at benytte videooptagelser og observationsnotater, fordi de har givet mulighed for en forholdsvis nøgtern observation af forløb og fænomener samtidig med at jeg selv har kunne være observand som projektafvikler og pædagog. Da børnene og pædagogen (undertegnede både som pædagog og forsker) var vant til videoobservationer fra tidligere forskningsprojekt (Jørgensen 2010b) var aktiviteten stort set upåvirket af observationsmetoden. Den efterfølgende afskrift muliggør en distanceret analyse af et tekstuelt evidensbaseret materiale og sikrer observandernes anonymitet. Grundet den skriftlige forms ine</w:t>
      </w:r>
      <w:r>
        <w:rPr>
          <w:rFonts w:ascii="Arial" w:hAnsi="Arial" w:cs="Arial"/>
        </w:rPr>
        <w:t xml:space="preserve">ffektivitet i et miljø med 2/3 </w:t>
      </w:r>
      <w:r w:rsidRPr="00DC64B7">
        <w:rPr>
          <w:rFonts w:ascii="Arial" w:hAnsi="Arial" w:cs="Arial"/>
        </w:rPr>
        <w:t>to- eller fremmedsprogede familier, har jeg valgt ikke at indhente tilladelser til offentliggørelse af billedmateriale. Jeg benytter kun fotomateriale</w:t>
      </w:r>
      <w:r w:rsidRPr="00DC64B7">
        <w:rPr>
          <w:rStyle w:val="Slutnotehenvisning"/>
          <w:rFonts w:ascii="Arial" w:hAnsi="Arial" w:cs="Arial"/>
        </w:rPr>
        <w:endnoteReference w:id="4"/>
      </w: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lastRenderedPageBreak/>
        <w:t>med tidligere indhentet tilladelser i det offentliggjorte materiale. Indledningsvis information til forældre og børn, samt sikring af deres accept er foretaget mundtligt.</w:t>
      </w:r>
      <w:r w:rsidRPr="00DC64B7">
        <w:t xml:space="preserve"> </w:t>
      </w:r>
    </w:p>
    <w:p w:rsidR="00E10FA0" w:rsidRPr="00DC64B7" w:rsidRDefault="00E10FA0" w:rsidP="00E10FA0">
      <w:pPr>
        <w:spacing w:line="360" w:lineRule="auto"/>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 xml:space="preserve">Jeg sammenstiller empirien med forskningsfortællinger fra andre relevante observationer, som ikke kunne optages på video. Fx bygger en del af mine analyser af Kucheca-kulturen på retrospektive observationer fra studierejser i Tanzania, hos Sukumastammen i Mwanza-regionen i 1987, 1995 og 1996, såvel som </w:t>
      </w:r>
      <w:r w:rsidRPr="00DC64B7">
        <w:rPr>
          <w:rFonts w:ascii="Arial" w:hAnsi="Arial" w:cs="Arial"/>
        </w:rPr>
        <w:lastRenderedPageBreak/>
        <w:t xml:space="preserve">her i landet gennem praksiserfaringer med freelance kulturformidling siden 1988. Dvs. subjektive og erfaringsbaserede deltagerobservationer foretaget i mange forskellige kontekster.  </w:t>
      </w:r>
    </w:p>
    <w:p w:rsidR="00E10FA0" w:rsidRDefault="00E10FA0" w:rsidP="00E10FA0">
      <w:pPr>
        <w:spacing w:line="360" w:lineRule="auto"/>
        <w:ind w:left="284"/>
        <w:rPr>
          <w:rFonts w:ascii="Arial" w:hAnsi="Arial" w:cs="Arial"/>
          <w:i/>
        </w:rPr>
      </w:pPr>
      <w:r w:rsidRPr="00DC64B7">
        <w:rPr>
          <w:rFonts w:ascii="Arial" w:hAnsi="Arial" w:cs="Arial"/>
        </w:rPr>
        <w:t xml:space="preserve">  Billy Ehn og Orvar Löfgren (1996) beskriver denne rolles dualitet i artiklen: </w:t>
      </w:r>
      <w:r w:rsidRPr="00ED2595">
        <w:rPr>
          <w:rFonts w:ascii="Arial" w:hAnsi="Arial" w:cs="Arial"/>
          <w:i/>
        </w:rPr>
        <w:t>Vardagslivets etnologi</w:t>
      </w:r>
      <w:r w:rsidRPr="00DC64B7">
        <w:rPr>
          <w:rFonts w:ascii="Arial" w:hAnsi="Arial" w:cs="Arial"/>
        </w:rPr>
        <w:t xml:space="preserve"> ”…</w:t>
      </w:r>
      <w:r w:rsidRPr="00DC64B7">
        <w:rPr>
          <w:rFonts w:ascii="Arial" w:hAnsi="Arial" w:cs="Arial"/>
          <w:i/>
        </w:rPr>
        <w:t>(</w:t>
      </w:r>
    </w:p>
    <w:p w:rsidR="00E10FA0" w:rsidRPr="00DC64B7" w:rsidRDefault="00E10FA0" w:rsidP="00E10FA0">
      <w:pPr>
        <w:spacing w:line="360" w:lineRule="auto"/>
        <w:ind w:left="284"/>
        <w:rPr>
          <w:rFonts w:ascii="Arial" w:hAnsi="Arial" w:cs="Arial"/>
        </w:rPr>
      </w:pPr>
      <w:r w:rsidRPr="00DC64B7">
        <w:rPr>
          <w:rFonts w:ascii="Arial" w:hAnsi="Arial" w:cs="Arial"/>
          <w:i/>
        </w:rPr>
        <w:t>Rollen) växlade alltså mellan att absorberas av det sociala liv han studerade,… och att ta et steg åt sidan för att med både videokamerans och den etnologiska blickens hjælp, distanserat analysera det han såg</w:t>
      </w: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Den anvendte model for den empiriske metode er G</w:t>
      </w:r>
      <w:r w:rsidR="009C7299">
        <w:rPr>
          <w:rFonts w:ascii="Arial" w:hAnsi="Arial" w:cs="Arial"/>
        </w:rPr>
        <w:t xml:space="preserve">.W. Berglunds (1985) model for </w:t>
      </w:r>
      <w:r w:rsidRPr="009C7299">
        <w:rPr>
          <w:rFonts w:ascii="Arial" w:hAnsi="Arial" w:cs="Arial"/>
          <w:i/>
        </w:rPr>
        <w:t>Etnografiske ansats</w:t>
      </w: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Citat fra artikel af Jan Kampmann (2000 s.14):</w:t>
      </w:r>
    </w:p>
    <w:p w:rsidR="00E10FA0" w:rsidRPr="00DC64B7" w:rsidRDefault="00E10FA0" w:rsidP="00E10FA0">
      <w:pPr>
        <w:numPr>
          <w:ilvl w:val="0"/>
          <w:numId w:val="7"/>
        </w:numPr>
        <w:tabs>
          <w:tab w:val="clear" w:pos="720"/>
          <w:tab w:val="num" w:pos="-180"/>
        </w:tabs>
        <w:spacing w:line="360" w:lineRule="auto"/>
        <w:ind w:left="709" w:hanging="283"/>
        <w:rPr>
          <w:rFonts w:ascii="Arial" w:hAnsi="Arial" w:cs="Arial"/>
          <w:i/>
        </w:rPr>
      </w:pPr>
      <w:r w:rsidRPr="00DC64B7">
        <w:rPr>
          <w:rFonts w:ascii="Arial" w:hAnsi="Arial" w:cs="Arial"/>
          <w:i/>
        </w:rPr>
        <w:t xml:space="preserve">”Etnografisk forskning er naturalistisk, dvs. sker i naturlige situationer.  </w:t>
      </w:r>
    </w:p>
    <w:p w:rsidR="00E10FA0" w:rsidRPr="00DC64B7" w:rsidRDefault="00E10FA0" w:rsidP="00E10FA0">
      <w:pPr>
        <w:numPr>
          <w:ilvl w:val="0"/>
          <w:numId w:val="7"/>
        </w:numPr>
        <w:tabs>
          <w:tab w:val="clear" w:pos="720"/>
          <w:tab w:val="num" w:pos="-180"/>
        </w:tabs>
        <w:spacing w:line="360" w:lineRule="auto"/>
        <w:ind w:left="709" w:hanging="283"/>
        <w:rPr>
          <w:rFonts w:ascii="Arial" w:hAnsi="Arial" w:cs="Arial"/>
          <w:i/>
        </w:rPr>
      </w:pPr>
      <w:r w:rsidRPr="00DC64B7">
        <w:rPr>
          <w:rFonts w:ascii="Arial" w:hAnsi="Arial" w:cs="Arial"/>
          <w:i/>
        </w:rPr>
        <w:t>Etnografisk forskning indebærer en fænomenologisk tilgang.</w:t>
      </w:r>
    </w:p>
    <w:p w:rsidR="00E10FA0" w:rsidRPr="00DC64B7" w:rsidRDefault="00E10FA0" w:rsidP="00E10FA0">
      <w:pPr>
        <w:numPr>
          <w:ilvl w:val="0"/>
          <w:numId w:val="7"/>
        </w:numPr>
        <w:tabs>
          <w:tab w:val="clear" w:pos="720"/>
          <w:tab w:val="num" w:pos="-180"/>
        </w:tabs>
        <w:spacing w:line="360" w:lineRule="auto"/>
        <w:ind w:left="709" w:hanging="283"/>
        <w:rPr>
          <w:rFonts w:ascii="Arial" w:hAnsi="Arial" w:cs="Arial"/>
          <w:i/>
        </w:rPr>
      </w:pPr>
      <w:r w:rsidRPr="00DC64B7">
        <w:rPr>
          <w:rFonts w:ascii="Arial" w:hAnsi="Arial" w:cs="Arial"/>
          <w:i/>
        </w:rPr>
        <w:t>Etnografisk forskning betoner kontekst og har en holistisk tilgang.</w:t>
      </w:r>
    </w:p>
    <w:p w:rsidR="00E10FA0" w:rsidRPr="00DC64B7" w:rsidRDefault="00E10FA0" w:rsidP="00E10FA0">
      <w:pPr>
        <w:numPr>
          <w:ilvl w:val="0"/>
          <w:numId w:val="7"/>
        </w:numPr>
        <w:tabs>
          <w:tab w:val="clear" w:pos="720"/>
          <w:tab w:val="num" w:pos="-180"/>
        </w:tabs>
        <w:spacing w:line="360" w:lineRule="auto"/>
        <w:ind w:left="709" w:hanging="283"/>
        <w:rPr>
          <w:rFonts w:ascii="Arial" w:hAnsi="Arial" w:cs="Arial"/>
          <w:i/>
        </w:rPr>
      </w:pPr>
      <w:r w:rsidRPr="00DC64B7">
        <w:rPr>
          <w:rFonts w:ascii="Arial" w:hAnsi="Arial" w:cs="Arial"/>
          <w:i/>
        </w:rPr>
        <w:t>Etnografisk forskning er multimodal, dvs. anvender en varierende opsætning af dataindsamlingsteknikker”.</w:t>
      </w: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Her udover består empirien også af en etnologisk samling af traditionelt legetøj indsamlet på nævnte studierejser i 1987, 1995 og 1996 til Tanzania og Kenya, samt effekter købt på internationale markeder, samlet og fremstillet på baggrund af research i litteraturen eller overleveret mundtligt og visuelt fra andre</w:t>
      </w:r>
      <w:r w:rsidRPr="00DC64B7">
        <w:rPr>
          <w:rStyle w:val="Slutnotehenvisning"/>
          <w:rFonts w:ascii="Arial" w:hAnsi="Arial" w:cs="Arial"/>
        </w:rPr>
        <w:endnoteReference w:id="5"/>
      </w:r>
      <w:r w:rsidRPr="00DC64B7">
        <w:rPr>
          <w:rFonts w:ascii="Arial" w:hAnsi="Arial" w:cs="Arial"/>
        </w:rPr>
        <w:t>. De har i observationsfasen været benyttet som legeeffekter</w:t>
      </w:r>
      <w:r w:rsidRPr="00DC64B7">
        <w:rPr>
          <w:rStyle w:val="Slutnotehenvisning"/>
          <w:rFonts w:ascii="Arial" w:hAnsi="Arial" w:cs="Arial"/>
        </w:rPr>
        <w:endnoteReference w:id="6"/>
      </w:r>
      <w:r w:rsidRPr="00DC64B7">
        <w:rPr>
          <w:rFonts w:ascii="Arial" w:hAnsi="Arial" w:cs="Arial"/>
        </w:rPr>
        <w:t xml:space="preserve"> og konkrete forslag til værkstedsprojekter i form af kopier og originaler.</w:t>
      </w:r>
    </w:p>
    <w:p w:rsidR="00E10FA0" w:rsidRPr="00DC64B7" w:rsidRDefault="00E10FA0" w:rsidP="00E10FA0">
      <w:pPr>
        <w:spacing w:line="360" w:lineRule="auto"/>
        <w:ind w:left="284"/>
        <w:rPr>
          <w:rFonts w:ascii="Arial" w:hAnsi="Arial" w:cs="Arial"/>
        </w:rPr>
      </w:pPr>
      <w:r w:rsidRPr="00DC64B7">
        <w:rPr>
          <w:rFonts w:ascii="Arial" w:hAnsi="Arial" w:cs="Arial"/>
        </w:rPr>
        <w:t xml:space="preserve">  Da denne afhandlings formål ikke er en beskrivelse af hele feltet af </w:t>
      </w:r>
      <w:r w:rsidRPr="00DC64B7">
        <w:rPr>
          <w:rFonts w:ascii="Arial" w:hAnsi="Arial" w:cs="Arial"/>
          <w:i/>
        </w:rPr>
        <w:t>traditionelt legetøj</w:t>
      </w:r>
      <w:r w:rsidRPr="00DC64B7">
        <w:rPr>
          <w:rFonts w:ascii="Arial" w:hAnsi="Arial" w:cs="Arial"/>
        </w:rPr>
        <w:t>, men at beskrive de hovedtræk der har betydning i institutionelle rammer, har jeg kun medtaget tekstuelle beskrivelser at 17 typiske eksempler i bilag 8 – 2</w:t>
      </w:r>
      <w:r>
        <w:rPr>
          <w:rFonts w:ascii="Arial" w:hAnsi="Arial" w:cs="Arial"/>
        </w:rPr>
        <w:t>4</w:t>
      </w:r>
      <w:r w:rsidR="00467BFD">
        <w:rPr>
          <w:rFonts w:ascii="Arial" w:hAnsi="Arial" w:cs="Arial"/>
        </w:rPr>
        <w:t xml:space="preserve"> og beskrevet resterende omtalte artefakter </w:t>
      </w:r>
      <w:r w:rsidRPr="00DC64B7">
        <w:rPr>
          <w:rFonts w:ascii="Arial" w:hAnsi="Arial" w:cs="Arial"/>
        </w:rPr>
        <w:t>med foto. Mere omfattende materiale er beskrevet af Jørgensen 2001 og 2011b og på www.shagembe.dk.</w:t>
      </w:r>
    </w:p>
    <w:p w:rsidR="00E10FA0" w:rsidRPr="00DC64B7" w:rsidRDefault="00E10FA0" w:rsidP="00E10FA0">
      <w:pPr>
        <w:spacing w:line="360" w:lineRule="auto"/>
        <w:ind w:left="284"/>
        <w:rPr>
          <w:rFonts w:ascii="Arial" w:hAnsi="Arial" w:cs="Arial"/>
        </w:rPr>
      </w:pPr>
      <w:r w:rsidRPr="00DC64B7">
        <w:rPr>
          <w:rFonts w:ascii="Arial" w:hAnsi="Arial" w:cs="Arial"/>
        </w:rPr>
        <w:t xml:space="preserve">  Ligeledes foreligger tekstuelle beskrivelser af benyttede og relevante musikalske artefakter i form af tekster, med markeringer af rytmer, bevægelser og rollefordeling mellem forsanger og kor, som bilag </w:t>
      </w:r>
      <w:r w:rsidRPr="00DC64B7">
        <w:rPr>
          <w:rStyle w:val="Slutnotehenvisning"/>
          <w:rFonts w:ascii="Arial" w:hAnsi="Arial" w:cs="Arial"/>
        </w:rPr>
        <w:endnoteReference w:id="7"/>
      </w:r>
      <w:r w:rsidRPr="00DC64B7">
        <w:rPr>
          <w:rFonts w:ascii="Arial" w:hAnsi="Arial" w:cs="Arial"/>
        </w:rPr>
        <w:t>.</w:t>
      </w:r>
    </w:p>
    <w:p w:rsidR="00E10FA0" w:rsidRPr="00DC64B7" w:rsidRDefault="00E10FA0" w:rsidP="00E10FA0">
      <w:pPr>
        <w:spacing w:line="360" w:lineRule="auto"/>
        <w:ind w:left="284"/>
        <w:rPr>
          <w:rFonts w:ascii="Arial" w:hAnsi="Arial" w:cs="Arial"/>
        </w:rPr>
      </w:pPr>
    </w:p>
    <w:p w:rsidR="00E10FA0" w:rsidRPr="00DC64B7" w:rsidRDefault="00E10FA0" w:rsidP="00E10FA0">
      <w:pPr>
        <w:rPr>
          <w:rFonts w:ascii="Arial" w:hAnsi="Arial" w:cs="Arial"/>
          <w:b/>
        </w:rPr>
      </w:pPr>
      <w:r w:rsidRPr="00DC64B7">
        <w:rPr>
          <w:rFonts w:ascii="Arial" w:hAnsi="Arial" w:cs="Arial"/>
          <w:b/>
        </w:rPr>
        <w:t>Evaluering af empiriske metoder</w:t>
      </w:r>
    </w:p>
    <w:p w:rsidR="00E10FA0" w:rsidRPr="00DC64B7" w:rsidRDefault="00E10FA0" w:rsidP="00E10FA0">
      <w:pPr>
        <w:spacing w:before="120" w:line="360" w:lineRule="auto"/>
        <w:ind w:left="284"/>
        <w:rPr>
          <w:rFonts w:ascii="Arial" w:hAnsi="Arial" w:cs="Arial"/>
        </w:rPr>
      </w:pPr>
      <w:r w:rsidRPr="00DC64B7">
        <w:rPr>
          <w:rFonts w:ascii="Arial" w:hAnsi="Arial" w:cs="Arial"/>
        </w:rPr>
        <w:t xml:space="preserve">Trods den relativt høje grad af objektivitet i det empiriske materiale med videodokumentation og konkrete indsamlede artefakter, er der i den antropologiske </w:t>
      </w:r>
      <w:r w:rsidRPr="00DC64B7">
        <w:rPr>
          <w:rFonts w:ascii="Arial" w:hAnsi="Arial" w:cs="Arial"/>
          <w:i/>
        </w:rPr>
        <w:t>fænomenologiske</w:t>
      </w:r>
      <w:r w:rsidRPr="00DC64B7">
        <w:rPr>
          <w:rFonts w:ascii="Arial" w:hAnsi="Arial" w:cs="Arial"/>
        </w:rPr>
        <w:t xml:space="preserve"> empiri en grundlæggende subjektiv og hermeneutisk vinkel. Allerede i valget af felt for videodokumentation og notater foretager jeg et subjektivt fravalg, og tolkningen af data vil desuden være påvirket af mine intentioner, selvblindhed og subjektivitet. Til gengæld kan netop denne stærke relation og erfaringsgrundlag med feltet være den faktor der gør, at jeg har øje for den</w:t>
      </w:r>
      <w:r w:rsidRPr="00DC64B7">
        <w:rPr>
          <w:rFonts w:ascii="Arial" w:hAnsi="Arial" w:cs="Arial"/>
          <w:i/>
        </w:rPr>
        <w:t xml:space="preserve"> </w:t>
      </w:r>
      <w:r w:rsidRPr="00DC64B7">
        <w:rPr>
          <w:rFonts w:ascii="Arial" w:hAnsi="Arial" w:cs="Arial"/>
        </w:rPr>
        <w:t>”</w:t>
      </w:r>
      <w:r w:rsidRPr="00DC64B7">
        <w:rPr>
          <w:rFonts w:ascii="Arial" w:hAnsi="Arial" w:cs="Arial"/>
          <w:i/>
        </w:rPr>
        <w:t>forskel der gør en forskel</w:t>
      </w:r>
      <w:r w:rsidRPr="00DC64B7">
        <w:rPr>
          <w:rFonts w:ascii="Arial" w:hAnsi="Arial" w:cs="Arial"/>
        </w:rPr>
        <w:t>”</w:t>
      </w:r>
      <w:r w:rsidRPr="00DC64B7">
        <w:rPr>
          <w:rFonts w:ascii="Arial" w:hAnsi="Arial" w:cs="Arial"/>
          <w:i/>
        </w:rPr>
        <w:t xml:space="preserve"> </w:t>
      </w:r>
      <w:r w:rsidRPr="00DC64B7">
        <w:rPr>
          <w:rStyle w:val="Slutnotehenvisning"/>
          <w:rFonts w:ascii="Arial" w:hAnsi="Arial" w:cs="Arial"/>
          <w:i/>
        </w:rPr>
        <w:endnoteReference w:id="8"/>
      </w:r>
      <w:r w:rsidRPr="00DC64B7">
        <w:rPr>
          <w:rFonts w:ascii="Arial" w:hAnsi="Arial" w:cs="Arial"/>
        </w:rPr>
        <w:t>.</w:t>
      </w:r>
    </w:p>
    <w:p w:rsidR="00E10FA0" w:rsidRPr="00DC64B7" w:rsidRDefault="00E10FA0" w:rsidP="00E10FA0">
      <w:pPr>
        <w:spacing w:line="360" w:lineRule="auto"/>
        <w:ind w:left="284"/>
        <w:rPr>
          <w:rFonts w:ascii="Arial" w:hAnsi="Arial" w:cs="Arial"/>
        </w:rPr>
      </w:pPr>
      <w:r w:rsidRPr="00DC64B7">
        <w:rPr>
          <w:rFonts w:ascii="Arial" w:hAnsi="Arial" w:cs="Arial"/>
        </w:rPr>
        <w:t xml:space="preserve">  Jeg har valgt at benytte video, opfattet som den mindst subjektive observationsform, for at forbinde teorier og retrospektivt erkendte observationer med børnenes </w:t>
      </w:r>
      <w:r w:rsidRPr="00DC64B7">
        <w:rPr>
          <w:rFonts w:ascii="Arial" w:hAnsi="Arial" w:cs="Arial"/>
          <w:i/>
        </w:rPr>
        <w:t xml:space="preserve">naturlige </w:t>
      </w:r>
      <w:r w:rsidRPr="00DC64B7">
        <w:rPr>
          <w:rFonts w:ascii="Arial" w:hAnsi="Arial" w:cs="Arial"/>
        </w:rPr>
        <w:t xml:space="preserve">virkelighed, i modsætning til interviews og spørgeskemaundersøgelser. Med observandernes meget svingende danskkundskaber, ville der være en stor sproglig usikkerhed ved de konklusioner, der udledes af observandernes svar.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Mange længere passager i videooptagelserne har været enten ubrugelige eller svære at aflæse, fordi legen foregår udenfor kamerafokus eller for langt væk til at få enkelthederne med. Jeg har i et par tilfælde valgt at bruge kameraet håndholdt, hvilket kan gøre indholdet mere udspecificeret, konkret og proces-</w:t>
      </w:r>
      <w:r w:rsidRPr="00DC64B7">
        <w:rPr>
          <w:rFonts w:ascii="Arial" w:hAnsi="Arial" w:cs="Arial"/>
        </w:rPr>
        <w:lastRenderedPageBreak/>
        <w:t xml:space="preserve">kontinuerligt, men gør udsynet mere subjektivt. Derfor har jeg oftest benyttet kamerastativ, fordi det giver et objektivt rum- og tidsmæssigt snit, og </w:t>
      </w:r>
      <w:r>
        <w:rPr>
          <w:rFonts w:ascii="Arial" w:hAnsi="Arial" w:cs="Arial"/>
        </w:rPr>
        <w:t xml:space="preserve">tilmed </w:t>
      </w:r>
      <w:r w:rsidRPr="00DC64B7">
        <w:rPr>
          <w:rFonts w:ascii="Arial" w:hAnsi="Arial" w:cs="Arial"/>
        </w:rPr>
        <w:t>været nødvendig, fordi jeg selv var observand.</w:t>
      </w:r>
    </w:p>
    <w:p w:rsidR="00E10FA0" w:rsidRPr="00DC64B7" w:rsidRDefault="00E10FA0" w:rsidP="00E10FA0">
      <w:pPr>
        <w:spacing w:line="360" w:lineRule="auto"/>
        <w:ind w:left="284"/>
        <w:rPr>
          <w:rFonts w:ascii="Arial" w:hAnsi="Arial" w:cs="Arial"/>
        </w:rPr>
      </w:pPr>
      <w:r w:rsidRPr="00DC64B7">
        <w:rPr>
          <w:rFonts w:ascii="Arial" w:hAnsi="Arial" w:cs="Arial"/>
        </w:rPr>
        <w:t xml:space="preserve">  Det har været hensigten at vise fænomener indsamlet og opbygget gennem års studierejser og praksiserfaring, som ikke har været mulig at dokumenterer med video og logbogsnotater, bl.a. fordi de ikke afgrænser sig til enkeltstående observerbare situationer, men udspiller sig over tid og derfor ofte først erkendes efterfølgende. Derfor har jeg arbejdet </w:t>
      </w:r>
      <w:r w:rsidRPr="00DC64B7">
        <w:rPr>
          <w:rFonts w:ascii="Arial" w:hAnsi="Arial" w:cs="Arial"/>
          <w:i/>
        </w:rPr>
        <w:t xml:space="preserve">multimodalt. </w:t>
      </w:r>
      <w:r w:rsidRPr="00DC64B7">
        <w:rPr>
          <w:rFonts w:ascii="Arial" w:hAnsi="Arial" w:cs="Arial"/>
        </w:rPr>
        <w:t xml:space="preserve">Jeg har kombineret de aktuelle videoobservationer med retrospektive forskningsfortællinger fra Tanzania, der beskriver råstoffet og det oprindelige felt samt andre erfaringer med folklore i DK og institutionelle kontekster.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At de anvendte artefakter hovedsageligt var overleveret til mig ved folkloristisk tradering og tilegnet i en praksis med formidling af materialet og kulturen til danske børn og unge, har haft betydning. Det er materiale, som jeg har særlig professionelle erfaringer med at formidle og tilpasse, til forskel fra en ikke erfaren udefrakommende, som vil efterprøve mine konklusioner. Men da det handler om kultur traderet af mennesker og deres fortolkningsbaserede tilpasning, er det umuligt at komme uden om det subjektive element. </w:t>
      </w:r>
      <w:r>
        <w:rPr>
          <w:rFonts w:ascii="Arial" w:hAnsi="Arial" w:cs="Arial"/>
        </w:rPr>
        <w:t>Til gengæld</w:t>
      </w:r>
      <w:r w:rsidRPr="00DC64B7">
        <w:rPr>
          <w:rFonts w:ascii="Arial" w:hAnsi="Arial" w:cs="Arial"/>
        </w:rPr>
        <w:t xml:space="preserve"> kendetegnes dette materiale netop ved dets forholdsvis lette faglige tilgængelighed, for såvel modtager som formidler, grundet sit deltagerperspektiv. Dette skal ses i forhold til et bookloristisk produkt, såsom en nedskrevet tekst med noder eller en teknisk instruktionstegning. Folkloren kræve</w:t>
      </w:r>
      <w:r>
        <w:rPr>
          <w:rFonts w:ascii="Arial" w:hAnsi="Arial" w:cs="Arial"/>
        </w:rPr>
        <w:t>r</w:t>
      </w:r>
      <w:r w:rsidRPr="00DC64B7">
        <w:rPr>
          <w:rFonts w:ascii="Arial" w:hAnsi="Arial" w:cs="Arial"/>
        </w:rPr>
        <w:t xml:space="preserve"> ikke særlige kreative evner, udover hvad der er nødvendig ved lignende musiske aktiviteter. Det er min intention at udlede nogle generelle træk ved læringsstilen i de konkrete anvende </w:t>
      </w:r>
      <w:r>
        <w:rPr>
          <w:rFonts w:ascii="Arial" w:hAnsi="Arial" w:cs="Arial"/>
        </w:rPr>
        <w:t xml:space="preserve">”folkloristiske </w:t>
      </w:r>
      <w:r w:rsidRPr="00DC64B7">
        <w:rPr>
          <w:rFonts w:ascii="Arial" w:hAnsi="Arial" w:cs="Arial"/>
        </w:rPr>
        <w:t xml:space="preserve">fagdiscipliner” – Musik og bevægelse i form af </w:t>
      </w:r>
      <w:r w:rsidRPr="00DC64B7">
        <w:rPr>
          <w:rFonts w:ascii="Arial" w:hAnsi="Arial" w:cs="Arial"/>
          <w:i/>
        </w:rPr>
        <w:t>kucheza</w:t>
      </w:r>
      <w:r w:rsidRPr="00DC64B7">
        <w:rPr>
          <w:rFonts w:ascii="Arial" w:hAnsi="Arial" w:cs="Arial"/>
        </w:rPr>
        <w:t xml:space="preserve"> og </w:t>
      </w:r>
      <w:r w:rsidRPr="00DC64B7">
        <w:rPr>
          <w:rFonts w:ascii="Arial" w:hAnsi="Arial" w:cs="Arial"/>
          <w:i/>
        </w:rPr>
        <w:t xml:space="preserve">traditionel legetøjskultur </w:t>
      </w:r>
      <w:r w:rsidRPr="00DC64B7">
        <w:rPr>
          <w:rFonts w:ascii="Arial" w:hAnsi="Arial" w:cs="Arial"/>
        </w:rPr>
        <w:t>– som også kan overføres til andre fagdiscipliner i institutioner og skoler.</w:t>
      </w:r>
    </w:p>
    <w:p w:rsidR="00E10FA0" w:rsidRPr="00DC64B7" w:rsidRDefault="00E10FA0" w:rsidP="00E10FA0">
      <w:pPr>
        <w:spacing w:line="360" w:lineRule="auto"/>
        <w:ind w:left="284"/>
        <w:rPr>
          <w:rFonts w:ascii="Arial" w:hAnsi="Arial" w:cs="Arial"/>
        </w:rPr>
      </w:pPr>
      <w:r w:rsidRPr="00DC64B7">
        <w:rPr>
          <w:rFonts w:ascii="Arial" w:hAnsi="Arial" w:cs="Arial"/>
        </w:rPr>
        <w:t xml:space="preserve"> </w:t>
      </w:r>
    </w:p>
    <w:p w:rsidR="00E10FA0" w:rsidRPr="00DC64B7" w:rsidRDefault="00E10FA0" w:rsidP="00E10FA0">
      <w:pPr>
        <w:spacing w:line="360" w:lineRule="auto"/>
        <w:ind w:left="284"/>
        <w:rPr>
          <w:rFonts w:ascii="Arial" w:hAnsi="Arial" w:cs="Arial"/>
          <w:b/>
        </w:rPr>
      </w:pPr>
      <w:r w:rsidRPr="00DC64B7">
        <w:rPr>
          <w:rFonts w:ascii="Arial" w:hAnsi="Arial" w:cs="Arial"/>
          <w:b/>
        </w:rPr>
        <w:t>Anvendte teorier, analysemodeller og begreber</w:t>
      </w:r>
    </w:p>
    <w:p w:rsidR="00E10FA0" w:rsidRPr="00DC64B7" w:rsidRDefault="00E10FA0" w:rsidP="00E10FA0">
      <w:pPr>
        <w:spacing w:line="360" w:lineRule="auto"/>
        <w:ind w:left="284"/>
        <w:rPr>
          <w:rFonts w:ascii="Arial" w:hAnsi="Arial" w:cs="Arial"/>
        </w:rPr>
      </w:pPr>
      <w:r w:rsidRPr="00DC64B7">
        <w:rPr>
          <w:rFonts w:ascii="Arial" w:hAnsi="Arial" w:cs="Arial"/>
        </w:rPr>
        <w:t xml:space="preserve">Denne afhandling hviler elementært på den positivistiske tradition med brug af evidensbaseret empiri – dog ikke af kvantitativ målbar, men af fænomenologisk karakter. Som naturlig følge heraf foretages analyserne med et antropologisk fortolkningsbaseret hermeneutisk syn. Jeg har bestræbt mig på at bygge mine analyser på </w:t>
      </w:r>
      <w:r w:rsidRPr="00DC64B7">
        <w:rPr>
          <w:rFonts w:ascii="Arial" w:hAnsi="Arial" w:cs="Arial"/>
          <w:i/>
        </w:rPr>
        <w:t xml:space="preserve">multimodalt </w:t>
      </w:r>
      <w:r w:rsidRPr="00DC64B7">
        <w:rPr>
          <w:rFonts w:ascii="Arial" w:hAnsi="Arial" w:cs="Arial"/>
        </w:rPr>
        <w:t>og tværfagligt materiale</w:t>
      </w:r>
      <w:r w:rsidRPr="007C46D4">
        <w:rPr>
          <w:rFonts w:ascii="Arial" w:hAnsi="Arial" w:cs="Arial"/>
        </w:rPr>
        <w:t xml:space="preserve"> </w:t>
      </w:r>
      <w:r w:rsidRPr="00DC64B7">
        <w:rPr>
          <w:rFonts w:ascii="Arial" w:hAnsi="Arial" w:cs="Arial"/>
        </w:rPr>
        <w:t>fra sociologi, pædagogik,</w:t>
      </w:r>
      <w:r>
        <w:rPr>
          <w:rFonts w:ascii="Arial" w:hAnsi="Arial" w:cs="Arial"/>
        </w:rPr>
        <w:t xml:space="preserve"> filosofi,</w:t>
      </w:r>
      <w:r w:rsidRPr="00DC64B7">
        <w:rPr>
          <w:rFonts w:ascii="Arial" w:hAnsi="Arial" w:cs="Arial"/>
        </w:rPr>
        <w:t xml:space="preserve"> forskning i børnelitteratur, musik og æstetik, pragmatisme, håndværk, historie, antropologi, udviklingsbiologi og poesi</w:t>
      </w:r>
      <w:r>
        <w:rPr>
          <w:rFonts w:ascii="Arial" w:hAnsi="Arial" w:cs="Arial"/>
        </w:rPr>
        <w:t>. Med et teoretisk grundlag</w:t>
      </w:r>
      <w:r w:rsidRPr="00DC64B7">
        <w:rPr>
          <w:rFonts w:ascii="Arial" w:hAnsi="Arial" w:cs="Arial"/>
        </w:rPr>
        <w:t xml:space="preserve"> </w:t>
      </w:r>
      <w:r>
        <w:rPr>
          <w:rFonts w:ascii="Arial" w:hAnsi="Arial" w:cs="Arial"/>
        </w:rPr>
        <w:t>i disse fagdiscipliner og</w:t>
      </w:r>
      <w:r w:rsidRPr="00DC64B7">
        <w:rPr>
          <w:rFonts w:ascii="Arial" w:hAnsi="Arial" w:cs="Arial"/>
        </w:rPr>
        <w:t xml:space="preserve"> </w:t>
      </w:r>
      <w:r>
        <w:rPr>
          <w:rFonts w:ascii="Arial" w:hAnsi="Arial" w:cs="Arial"/>
        </w:rPr>
        <w:t xml:space="preserve">deres </w:t>
      </w:r>
      <w:r w:rsidRPr="00DC64B7">
        <w:rPr>
          <w:rFonts w:ascii="Arial" w:hAnsi="Arial" w:cs="Arial"/>
        </w:rPr>
        <w:t xml:space="preserve">teoretiske modeller kombineret med observationer har jeg analyseret et bredt spekter af læringen og æstetikkens </w:t>
      </w:r>
      <w:r w:rsidRPr="00DC64B7">
        <w:rPr>
          <w:rFonts w:ascii="Arial" w:hAnsi="Arial" w:cs="Arial"/>
          <w:i/>
        </w:rPr>
        <w:t>fænomener</w:t>
      </w:r>
      <w:r w:rsidRPr="00DC64B7">
        <w:rPr>
          <w:rFonts w:ascii="Arial" w:hAnsi="Arial" w:cs="Arial"/>
        </w:rPr>
        <w:t xml:space="preserve"> med en </w:t>
      </w:r>
      <w:r w:rsidRPr="00DC64B7">
        <w:rPr>
          <w:rFonts w:ascii="Arial" w:hAnsi="Arial" w:cs="Arial"/>
          <w:i/>
        </w:rPr>
        <w:t xml:space="preserve">naturalistisk </w:t>
      </w:r>
      <w:r w:rsidRPr="00DC64B7">
        <w:rPr>
          <w:rFonts w:ascii="Arial" w:hAnsi="Arial" w:cs="Arial"/>
        </w:rPr>
        <w:t xml:space="preserve">vinkel og et </w:t>
      </w:r>
      <w:r w:rsidRPr="00DC64B7">
        <w:rPr>
          <w:rFonts w:ascii="Arial" w:hAnsi="Arial" w:cs="Arial"/>
          <w:i/>
        </w:rPr>
        <w:t xml:space="preserve">holistisk </w:t>
      </w:r>
      <w:r w:rsidRPr="00DC64B7">
        <w:rPr>
          <w:rFonts w:ascii="Arial" w:hAnsi="Arial" w:cs="Arial"/>
        </w:rPr>
        <w:t>grundsyn.</w:t>
      </w:r>
    </w:p>
    <w:p w:rsidR="00E10FA0" w:rsidRPr="00DC64B7" w:rsidRDefault="00E10FA0" w:rsidP="00E10FA0">
      <w:pPr>
        <w:spacing w:line="360" w:lineRule="auto"/>
        <w:ind w:left="284"/>
        <w:rPr>
          <w:rFonts w:ascii="Arial" w:hAnsi="Arial" w:cs="Arial"/>
        </w:rPr>
      </w:pPr>
      <w:r w:rsidRPr="00DC64B7">
        <w:rPr>
          <w:rFonts w:ascii="Arial" w:hAnsi="Arial" w:cs="Arial"/>
        </w:rPr>
        <w:t xml:space="preserve">   Min opfattelse af traditionel kultur og børns kultur bygger grundlæggende på Herdis Tofts (1999) litteraturhistoriske og antropologiske kulturbegreber hhv. </w:t>
      </w:r>
      <w:r w:rsidRPr="00DC64B7">
        <w:rPr>
          <w:rFonts w:ascii="Arial" w:hAnsi="Arial" w:cs="Arial"/>
          <w:i/>
        </w:rPr>
        <w:t xml:space="preserve">Folklore, - Booklore,-  Medialore </w:t>
      </w:r>
      <w:r w:rsidRPr="00DC64B7">
        <w:rPr>
          <w:rStyle w:val="Slutnotehenvisning"/>
          <w:rFonts w:ascii="Arial" w:hAnsi="Arial" w:cs="Arial"/>
        </w:rPr>
        <w:endnoteReference w:id="9"/>
      </w:r>
      <w:r w:rsidRPr="00DC64B7">
        <w:rPr>
          <w:rFonts w:ascii="Arial" w:hAnsi="Arial" w:cs="Arial"/>
        </w:rPr>
        <w:t xml:space="preserve"> .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Med Jørgen Gleerups (2009) videnskabsteoretiske gennemgang fra positivisme over modernisme til postmodernismen og med terminologi fra den pædagogiske diskurs, beskriver jeg udviklingen frem til </w:t>
      </w:r>
      <w:r w:rsidRPr="00DC64B7">
        <w:rPr>
          <w:rFonts w:ascii="Arial" w:hAnsi="Arial" w:cs="Arial"/>
          <w:i/>
        </w:rPr>
        <w:t xml:space="preserve">Frankfurterskolens systemkritik </w:t>
      </w:r>
      <w:r w:rsidRPr="00DC64B7">
        <w:rPr>
          <w:rFonts w:ascii="Arial" w:hAnsi="Arial" w:cs="Arial"/>
        </w:rPr>
        <w:t xml:space="preserve">og </w:t>
      </w:r>
      <w:r w:rsidRPr="00DC64B7">
        <w:rPr>
          <w:rFonts w:ascii="Arial" w:hAnsi="Arial" w:cs="Arial"/>
          <w:i/>
        </w:rPr>
        <w:t xml:space="preserve">Den kritiske teori, </w:t>
      </w:r>
      <w:r w:rsidRPr="00DC64B7">
        <w:rPr>
          <w:rFonts w:ascii="Arial" w:hAnsi="Arial" w:cs="Arial"/>
        </w:rPr>
        <w:t>mht. forståelsen af intersubjektive</w:t>
      </w:r>
      <w:r w:rsidRPr="00DC64B7">
        <w:rPr>
          <w:rFonts w:ascii="Arial" w:hAnsi="Arial" w:cs="Arial"/>
          <w:i/>
        </w:rPr>
        <w:t xml:space="preserve"> </w:t>
      </w:r>
      <w:r w:rsidRPr="00DC64B7">
        <w:rPr>
          <w:rFonts w:ascii="Arial" w:hAnsi="Arial" w:cs="Arial"/>
        </w:rPr>
        <w:t>relationer,</w:t>
      </w:r>
      <w:r w:rsidRPr="00DC64B7">
        <w:rPr>
          <w:rFonts w:ascii="Arial" w:hAnsi="Arial" w:cs="Arial"/>
          <w:i/>
        </w:rPr>
        <w:t xml:space="preserve"> </w:t>
      </w:r>
      <w:r w:rsidRPr="00DC64B7">
        <w:rPr>
          <w:rFonts w:ascii="Arial" w:hAnsi="Arial" w:cs="Arial"/>
        </w:rPr>
        <w:t xml:space="preserve">processuel </w:t>
      </w:r>
      <w:r w:rsidRPr="00DC64B7">
        <w:rPr>
          <w:rFonts w:ascii="Arial" w:hAnsi="Arial" w:cs="Arial"/>
          <w:i/>
        </w:rPr>
        <w:t xml:space="preserve">emergent viden </w:t>
      </w:r>
      <w:r w:rsidRPr="00DC64B7">
        <w:rPr>
          <w:rFonts w:ascii="Arial" w:hAnsi="Arial" w:cs="Arial"/>
        </w:rPr>
        <w:t xml:space="preserve">og </w:t>
      </w:r>
      <w:r w:rsidRPr="00DC64B7">
        <w:rPr>
          <w:rFonts w:ascii="Arial" w:hAnsi="Arial" w:cs="Arial"/>
          <w:i/>
        </w:rPr>
        <w:t>det pædagogiske paradoks</w:t>
      </w:r>
      <w:r w:rsidRPr="00DC64B7">
        <w:rPr>
          <w:rFonts w:ascii="Arial" w:hAnsi="Arial" w:cs="Arial"/>
        </w:rPr>
        <w:t>.</w:t>
      </w:r>
    </w:p>
    <w:p w:rsidR="00E10FA0" w:rsidRPr="00DC64B7" w:rsidRDefault="00E10FA0" w:rsidP="00E10FA0">
      <w:pPr>
        <w:spacing w:line="360" w:lineRule="auto"/>
        <w:ind w:left="284"/>
        <w:rPr>
          <w:rFonts w:ascii="Arial" w:hAnsi="Arial" w:cs="Arial"/>
        </w:rPr>
      </w:pPr>
      <w:r w:rsidRPr="00DC64B7">
        <w:rPr>
          <w:rFonts w:ascii="Arial" w:hAnsi="Arial" w:cs="Arial"/>
          <w:i/>
        </w:rPr>
        <w:t xml:space="preserve">  </w:t>
      </w:r>
      <w:r w:rsidRPr="00DC64B7">
        <w:rPr>
          <w:rFonts w:ascii="Arial" w:hAnsi="Arial" w:cs="Arial"/>
        </w:rPr>
        <w:t>For at beskrive læringens infrastruktur og dynamik som en dualistisk, ikke altid lineær, men også cirkulær og vekslende proces</w:t>
      </w:r>
      <w:r>
        <w:rPr>
          <w:rFonts w:ascii="Arial" w:hAnsi="Arial" w:cs="Arial"/>
        </w:rPr>
        <w:t>,</w:t>
      </w:r>
      <w:r w:rsidRPr="00DC64B7">
        <w:rPr>
          <w:rFonts w:ascii="Arial" w:hAnsi="Arial" w:cs="Arial"/>
        </w:rPr>
        <w:t xml:space="preserve"> benytter jeg Etienne Wengers (1998) forskning i læring i </w:t>
      </w:r>
      <w:r>
        <w:rPr>
          <w:rFonts w:ascii="Arial" w:hAnsi="Arial" w:cs="Arial"/>
        </w:rPr>
        <w:t>med modellen</w:t>
      </w:r>
      <w:r w:rsidRPr="00DC64B7">
        <w:rPr>
          <w:rFonts w:ascii="Arial" w:hAnsi="Arial" w:cs="Arial"/>
        </w:rPr>
        <w:t xml:space="preserve"> </w:t>
      </w:r>
      <w:r w:rsidRPr="00ED2595">
        <w:rPr>
          <w:rFonts w:ascii="Arial" w:hAnsi="Arial" w:cs="Arial"/>
          <w:i/>
        </w:rPr>
        <w:t>Infrastruktur i læring</w:t>
      </w:r>
      <w:r w:rsidRPr="00DC64B7">
        <w:rPr>
          <w:rFonts w:ascii="Arial" w:hAnsi="Arial" w:cs="Arial"/>
        </w:rPr>
        <w:t>. Dertil benytter jeg term</w:t>
      </w:r>
      <w:r>
        <w:rPr>
          <w:rFonts w:ascii="Arial" w:hAnsi="Arial" w:cs="Arial"/>
        </w:rPr>
        <w:t>inologi fra Dreyfus og Dreyfus m</w:t>
      </w:r>
      <w:r w:rsidRPr="00DC64B7">
        <w:rPr>
          <w:rFonts w:ascii="Arial" w:hAnsi="Arial" w:cs="Arial"/>
        </w:rPr>
        <w:t xml:space="preserve">odel for den </w:t>
      </w:r>
      <w:r w:rsidRPr="00DC64B7">
        <w:rPr>
          <w:rFonts w:ascii="Arial" w:hAnsi="Arial" w:cs="Arial"/>
          <w:i/>
        </w:rPr>
        <w:t>Menneskelige læreproces</w:t>
      </w:r>
      <w:r w:rsidRPr="00DC64B7">
        <w:rPr>
          <w:rFonts w:ascii="Arial" w:hAnsi="Arial" w:cs="Arial"/>
        </w:rPr>
        <w:t xml:space="preserve">, Bent Flyvbjergs kritik af samme og hans tilføjelse af læringsrollen </w:t>
      </w:r>
      <w:r w:rsidRPr="00DC64B7">
        <w:rPr>
          <w:rFonts w:ascii="Arial" w:hAnsi="Arial" w:cs="Arial"/>
          <w:i/>
        </w:rPr>
        <w:t xml:space="preserve">Fornyeren </w:t>
      </w:r>
      <w:r w:rsidRPr="00DC64B7">
        <w:rPr>
          <w:rFonts w:ascii="Arial" w:hAnsi="Arial" w:cs="Arial"/>
        </w:rPr>
        <w:t xml:space="preserve">(1990), David A. Kolbs model for </w:t>
      </w:r>
      <w:r w:rsidRPr="00DC64B7">
        <w:rPr>
          <w:rFonts w:ascii="Arial" w:hAnsi="Arial" w:cs="Arial"/>
          <w:i/>
        </w:rPr>
        <w:t>Læringscyklus</w:t>
      </w:r>
      <w:r w:rsidRPr="00DC64B7">
        <w:rPr>
          <w:rFonts w:ascii="Arial" w:hAnsi="Arial" w:cs="Arial"/>
        </w:rPr>
        <w:t xml:space="preserve">(1975) og den </w:t>
      </w:r>
      <w:r w:rsidRPr="00DC64B7">
        <w:rPr>
          <w:rFonts w:ascii="Arial" w:hAnsi="Arial" w:cs="Arial"/>
          <w:i/>
        </w:rPr>
        <w:t>socialøkologiske</w:t>
      </w:r>
      <w:r w:rsidRPr="00DC64B7">
        <w:rPr>
          <w:rFonts w:ascii="Arial" w:hAnsi="Arial" w:cs="Arial"/>
        </w:rPr>
        <w:t xml:space="preserve"> </w:t>
      </w:r>
      <w:r w:rsidRPr="00DC64B7">
        <w:rPr>
          <w:rStyle w:val="Slutnotehenvisning"/>
          <w:rFonts w:ascii="Arial" w:hAnsi="Arial" w:cs="Arial"/>
        </w:rPr>
        <w:endnoteReference w:id="10"/>
      </w:r>
      <w:r w:rsidRPr="00DC64B7">
        <w:rPr>
          <w:rFonts w:ascii="Arial" w:hAnsi="Arial" w:cs="Arial"/>
          <w:i/>
        </w:rPr>
        <w:t xml:space="preserve"> </w:t>
      </w:r>
      <w:r w:rsidRPr="00DC64B7">
        <w:rPr>
          <w:rFonts w:ascii="Arial" w:hAnsi="Arial" w:cs="Arial"/>
        </w:rPr>
        <w:t xml:space="preserve">model </w:t>
      </w:r>
      <w:r w:rsidRPr="00DC64B7">
        <w:rPr>
          <w:rFonts w:ascii="Arial" w:hAnsi="Arial" w:cs="Arial"/>
          <w:i/>
        </w:rPr>
        <w:t>Lemniskaten,</w:t>
      </w:r>
      <w:r w:rsidRPr="00DC64B7">
        <w:rPr>
          <w:rFonts w:ascii="Arial" w:hAnsi="Arial" w:cs="Arial"/>
        </w:rPr>
        <w:t xml:space="preserve"> som Vejlgaard og Elm (1998) knytter til børnepsykiater og pædagog Bernhard Lievegoed.</w:t>
      </w:r>
    </w:p>
    <w:p w:rsidR="00E10FA0" w:rsidRPr="00DC64B7" w:rsidRDefault="00E10FA0" w:rsidP="00E10FA0">
      <w:pPr>
        <w:spacing w:line="360" w:lineRule="auto"/>
        <w:ind w:left="284"/>
        <w:rPr>
          <w:rFonts w:ascii="Arial" w:hAnsi="Arial" w:cs="Arial"/>
        </w:rPr>
      </w:pPr>
      <w:r w:rsidRPr="00DC64B7">
        <w:rPr>
          <w:rFonts w:ascii="Arial" w:hAnsi="Arial" w:cs="Arial"/>
        </w:rPr>
        <w:lastRenderedPageBreak/>
        <w:t xml:space="preserve">  Legen og kulturens, ikke mindst børnekulturens, forhold til læring og institutioner diskuteres med Flemming Mouritsens legeteorier og Beth Junckers(2006) forskning i æstetikkens betydning i børnekultur. Jeg anvender Mouritsens begreber om </w:t>
      </w:r>
      <w:r w:rsidRPr="00DC64B7">
        <w:rPr>
          <w:rFonts w:ascii="Arial" w:hAnsi="Arial" w:cs="Arial"/>
          <w:i/>
        </w:rPr>
        <w:t xml:space="preserve">kultur for børn, kultur med børn </w:t>
      </w:r>
      <w:r w:rsidRPr="00DC64B7">
        <w:rPr>
          <w:rFonts w:ascii="Arial" w:hAnsi="Arial" w:cs="Arial"/>
        </w:rPr>
        <w:t xml:space="preserve">og </w:t>
      </w:r>
      <w:r w:rsidRPr="00DC64B7">
        <w:rPr>
          <w:rFonts w:ascii="Arial" w:hAnsi="Arial" w:cs="Arial"/>
          <w:i/>
        </w:rPr>
        <w:t xml:space="preserve">kultur af børn </w:t>
      </w:r>
      <w:r w:rsidRPr="00DC64B7">
        <w:rPr>
          <w:rFonts w:ascii="Arial" w:hAnsi="Arial" w:cs="Arial"/>
        </w:rPr>
        <w:t xml:space="preserve">(1996) og definition af børns folkloristiske </w:t>
      </w:r>
      <w:r>
        <w:rPr>
          <w:rFonts w:ascii="Arial" w:hAnsi="Arial" w:cs="Arial"/>
        </w:rPr>
        <w:t>legekultur</w:t>
      </w:r>
      <w:r w:rsidRPr="00DC64B7">
        <w:rPr>
          <w:rFonts w:ascii="Arial" w:hAnsi="Arial" w:cs="Arial"/>
        </w:rPr>
        <w:t xml:space="preserve"> som bestående af </w:t>
      </w:r>
      <w:r w:rsidRPr="00DC64B7">
        <w:rPr>
          <w:rFonts w:ascii="Arial" w:hAnsi="Arial" w:cs="Arial"/>
          <w:i/>
        </w:rPr>
        <w:t xml:space="preserve">improvisation </w:t>
      </w:r>
      <w:r w:rsidRPr="00DC64B7">
        <w:rPr>
          <w:rFonts w:ascii="Arial" w:hAnsi="Arial" w:cs="Arial"/>
        </w:rPr>
        <w:t xml:space="preserve">over </w:t>
      </w:r>
      <w:r w:rsidRPr="00DC64B7">
        <w:rPr>
          <w:rFonts w:ascii="Arial" w:hAnsi="Arial" w:cs="Arial"/>
          <w:i/>
        </w:rPr>
        <w:t>råstof, formler og funktion</w:t>
      </w:r>
      <w:r>
        <w:rPr>
          <w:rFonts w:ascii="Arial" w:hAnsi="Arial" w:cs="Arial"/>
        </w:rPr>
        <w:t xml:space="preserve">. Legens former </w:t>
      </w:r>
      <w:r w:rsidRPr="00DC64B7">
        <w:rPr>
          <w:rFonts w:ascii="Arial" w:hAnsi="Arial" w:cs="Arial"/>
        </w:rPr>
        <w:t>definere</w:t>
      </w:r>
      <w:r>
        <w:rPr>
          <w:rFonts w:ascii="Arial" w:hAnsi="Arial" w:cs="Arial"/>
        </w:rPr>
        <w:t>r</w:t>
      </w:r>
      <w:r w:rsidRPr="00DC64B7">
        <w:rPr>
          <w:rFonts w:ascii="Arial" w:hAnsi="Arial" w:cs="Arial"/>
        </w:rPr>
        <w:t xml:space="preserve"> jeg ud fra Roger Caillois´ modeller (1958)</w:t>
      </w:r>
      <w:r w:rsidRPr="00DC64B7">
        <w:rPr>
          <w:rFonts w:ascii="Arial" w:hAnsi="Arial" w:cs="Arial"/>
          <w:i/>
        </w:rPr>
        <w:t xml:space="preserve"> </w:t>
      </w:r>
      <w:r w:rsidRPr="00DC64B7">
        <w:rPr>
          <w:rFonts w:ascii="Arial" w:hAnsi="Arial" w:cs="Arial"/>
        </w:rPr>
        <w:t xml:space="preserve">for de seks </w:t>
      </w:r>
      <w:r w:rsidRPr="00DC64B7">
        <w:rPr>
          <w:rFonts w:ascii="Arial" w:hAnsi="Arial" w:cs="Arial"/>
          <w:i/>
        </w:rPr>
        <w:t>Legeformer</w:t>
      </w:r>
      <w:r w:rsidRPr="00DC64B7">
        <w:rPr>
          <w:rFonts w:ascii="Arial" w:hAnsi="Arial" w:cs="Arial"/>
        </w:rPr>
        <w:t xml:space="preserve"> og </w:t>
      </w:r>
      <w:r w:rsidRPr="00DC64B7">
        <w:rPr>
          <w:rFonts w:ascii="Arial" w:hAnsi="Arial" w:cs="Arial"/>
          <w:i/>
        </w:rPr>
        <w:t xml:space="preserve">Fire karakteristika for spil, ludus og paidia </w:t>
      </w:r>
      <w:r w:rsidRPr="00DC64B7">
        <w:rPr>
          <w:rFonts w:ascii="Arial" w:hAnsi="Arial" w:cs="Arial"/>
        </w:rPr>
        <w:t xml:space="preserve">relateret til Howard Gardners model for </w:t>
      </w:r>
      <w:r w:rsidRPr="00DC64B7">
        <w:rPr>
          <w:rFonts w:ascii="Arial" w:hAnsi="Arial" w:cs="Arial"/>
          <w:i/>
        </w:rPr>
        <w:t xml:space="preserve">De mange intelligenser – </w:t>
      </w:r>
      <w:r w:rsidRPr="00DC64B7">
        <w:rPr>
          <w:rFonts w:ascii="Arial" w:hAnsi="Arial" w:cs="Arial"/>
        </w:rPr>
        <w:t>forkortet DMI (1983)</w:t>
      </w:r>
      <w:r w:rsidRPr="00DC64B7">
        <w:rPr>
          <w:rStyle w:val="Slutnotehenvisning"/>
          <w:rFonts w:ascii="Arial" w:hAnsi="Arial" w:cs="Arial"/>
        </w:rPr>
        <w:t xml:space="preserve"> </w:t>
      </w:r>
      <w:r w:rsidRPr="00DC64B7">
        <w:rPr>
          <w:rStyle w:val="Slutnotehenvisning"/>
          <w:rFonts w:ascii="Arial" w:hAnsi="Arial" w:cs="Arial"/>
        </w:rPr>
        <w:endnoteReference w:id="11"/>
      </w:r>
      <w:r w:rsidRPr="00DC64B7">
        <w:rPr>
          <w:rFonts w:ascii="Arial" w:hAnsi="Arial" w:cs="Arial"/>
        </w:rPr>
        <w:t>.</w:t>
      </w:r>
    </w:p>
    <w:p w:rsidR="00E10FA0" w:rsidRPr="00DC64B7" w:rsidRDefault="00E10FA0" w:rsidP="00761949">
      <w:pPr>
        <w:spacing w:line="360" w:lineRule="auto"/>
        <w:ind w:left="284"/>
        <w:rPr>
          <w:rFonts w:ascii="Arial" w:hAnsi="Arial" w:cs="Arial"/>
        </w:rPr>
      </w:pPr>
      <w:r w:rsidRPr="00DC64B7">
        <w:rPr>
          <w:rFonts w:ascii="Arial" w:hAnsi="Arial" w:cs="Arial"/>
        </w:rPr>
        <w:t xml:space="preserve">  Med de tyske sociologer Max Webers systemkritik</w:t>
      </w:r>
      <w:r w:rsidRPr="00DC64B7">
        <w:rPr>
          <w:rFonts w:ascii="Arial" w:hAnsi="Arial" w:cs="Arial"/>
          <w:iCs/>
        </w:rPr>
        <w:t xml:space="preserve"> (1904) </w:t>
      </w:r>
      <w:r w:rsidRPr="00DC64B7">
        <w:rPr>
          <w:rFonts w:ascii="Arial" w:hAnsi="Arial" w:cs="Arial"/>
        </w:rPr>
        <w:t xml:space="preserve">og Jürgen Habermas` teorier om </w:t>
      </w:r>
      <w:r w:rsidRPr="00DC64B7">
        <w:rPr>
          <w:rFonts w:ascii="Arial" w:hAnsi="Arial" w:cs="Arial"/>
          <w:i/>
        </w:rPr>
        <w:t>livsverden og systemverden</w:t>
      </w:r>
      <w:r w:rsidRPr="00DC64B7">
        <w:rPr>
          <w:rFonts w:ascii="Arial" w:hAnsi="Arial" w:cs="Arial"/>
        </w:rPr>
        <w:t xml:space="preserve"> (1962, 1997) og med</w:t>
      </w:r>
      <w:r>
        <w:rPr>
          <w:rFonts w:ascii="Arial" w:hAnsi="Arial" w:cs="Arial"/>
        </w:rPr>
        <w:t xml:space="preserve"> </w:t>
      </w:r>
      <w:r w:rsidRPr="00DC64B7">
        <w:rPr>
          <w:rFonts w:ascii="Arial" w:hAnsi="Arial" w:cs="Arial"/>
        </w:rPr>
        <w:t>Juncker</w:t>
      </w:r>
      <w:r>
        <w:rPr>
          <w:rFonts w:ascii="Arial" w:hAnsi="Arial" w:cs="Arial"/>
        </w:rPr>
        <w:t>s</w:t>
      </w:r>
      <w:r w:rsidRPr="00DC64B7">
        <w:rPr>
          <w:rFonts w:ascii="Arial" w:hAnsi="Arial" w:cs="Arial"/>
        </w:rPr>
        <w:t xml:space="preserve"> </w:t>
      </w:r>
      <w:r>
        <w:rPr>
          <w:rFonts w:ascii="Arial" w:hAnsi="Arial" w:cs="Arial"/>
        </w:rPr>
        <w:t xml:space="preserve">(2006) beskrivelse af </w:t>
      </w:r>
      <w:r w:rsidRPr="00DC64B7">
        <w:rPr>
          <w:rFonts w:ascii="Arial" w:hAnsi="Arial" w:cs="Arial"/>
        </w:rPr>
        <w:t>Mouritsens</w:t>
      </w:r>
      <w:r>
        <w:rPr>
          <w:rFonts w:ascii="Arial" w:hAnsi="Arial" w:cs="Arial"/>
        </w:rPr>
        <w:t xml:space="preserve"> forskning i børnekultur analyser</w:t>
      </w:r>
      <w:r w:rsidRPr="00DC64B7">
        <w:rPr>
          <w:rFonts w:ascii="Arial" w:hAnsi="Arial" w:cs="Arial"/>
        </w:rPr>
        <w:t>es instit</w:t>
      </w:r>
      <w:r>
        <w:rPr>
          <w:rFonts w:ascii="Arial" w:hAnsi="Arial" w:cs="Arial"/>
        </w:rPr>
        <w:t>utionernes rationalitet</w:t>
      </w:r>
      <w:r w:rsidRPr="00DC64B7">
        <w:rPr>
          <w:rFonts w:ascii="Arial" w:hAnsi="Arial" w:cs="Arial"/>
        </w:rPr>
        <w:t xml:space="preserve"> og systemets kolonialisering af børnenes virkelighed </w:t>
      </w:r>
    </w:p>
    <w:p w:rsidR="00E10FA0" w:rsidRPr="00DC64B7" w:rsidRDefault="00E10FA0" w:rsidP="00E10FA0">
      <w:pPr>
        <w:spacing w:line="360" w:lineRule="auto"/>
        <w:ind w:left="284"/>
        <w:rPr>
          <w:rFonts w:ascii="Arial" w:hAnsi="Arial" w:cs="Arial"/>
          <w:i/>
        </w:rPr>
      </w:pPr>
      <w:r w:rsidRPr="00DC64B7">
        <w:rPr>
          <w:rFonts w:ascii="Arial" w:hAnsi="Arial" w:cs="Arial"/>
        </w:rPr>
        <w:t xml:space="preserve">  Ud fra Richard Sennetts (2008) forskning i håndværkets historie og byarkitekten Aldo van Eyck arbejde med byfornyelse (Amsterdam 2002), Juncker og Perry Nodelmans (på dansk 1996) forskning i børnelitteratur beskriver jeg begreberne flertydighed, kompleksitet og </w:t>
      </w:r>
      <w:r w:rsidRPr="00DC64B7">
        <w:rPr>
          <w:rFonts w:ascii="Arial" w:hAnsi="Arial" w:cs="Arial"/>
          <w:i/>
        </w:rPr>
        <w:t xml:space="preserve">sameness </w:t>
      </w:r>
      <w:r w:rsidRPr="00DC64B7">
        <w:rPr>
          <w:rFonts w:ascii="Arial" w:hAnsi="Arial" w:cs="Arial"/>
        </w:rPr>
        <w:t xml:space="preserve">samt deres betydning for lærerprocessen. Jeg beskriver betydningen af </w:t>
      </w:r>
      <w:r>
        <w:rPr>
          <w:rFonts w:ascii="Arial" w:hAnsi="Arial" w:cs="Arial"/>
        </w:rPr>
        <w:t xml:space="preserve">arbejde med </w:t>
      </w:r>
      <w:r w:rsidRPr="00DC64B7">
        <w:rPr>
          <w:rFonts w:ascii="Arial" w:hAnsi="Arial" w:cs="Arial"/>
          <w:i/>
        </w:rPr>
        <w:t xml:space="preserve">modstand </w:t>
      </w:r>
      <w:r w:rsidRPr="00DC64B7">
        <w:rPr>
          <w:rFonts w:ascii="Arial" w:hAnsi="Arial" w:cs="Arial"/>
        </w:rPr>
        <w:t xml:space="preserve">i faglighed og i pædagogik på grundlag af Sennetts analyser af John Dewey teorier. Det uddybes af Lene Tanggaards kreativitetsmodel (2010), </w:t>
      </w:r>
      <w:r>
        <w:rPr>
          <w:rFonts w:ascii="Arial" w:hAnsi="Arial" w:cs="Arial"/>
        </w:rPr>
        <w:t xml:space="preserve">for ”treenighed” </w:t>
      </w:r>
      <w:r w:rsidRPr="00DC64B7">
        <w:rPr>
          <w:rFonts w:ascii="Arial" w:hAnsi="Arial" w:cs="Arial"/>
        </w:rPr>
        <w:t xml:space="preserve">med begreberne </w:t>
      </w:r>
      <w:r w:rsidRPr="007C46D4">
        <w:rPr>
          <w:rFonts w:ascii="Arial" w:hAnsi="Arial" w:cs="Arial"/>
          <w:i/>
        </w:rPr>
        <w:t>fordybelse, eksperimenter og modstand</w:t>
      </w:r>
      <w:r w:rsidRPr="00DC64B7">
        <w:rPr>
          <w:rFonts w:ascii="Arial" w:hAnsi="Arial" w:cs="Arial"/>
          <w:i/>
        </w:rPr>
        <w:t xml:space="preserve">. </w:t>
      </w:r>
    </w:p>
    <w:p w:rsidR="00E10FA0" w:rsidRPr="00DC64B7" w:rsidRDefault="00E10FA0" w:rsidP="00E10FA0">
      <w:pPr>
        <w:spacing w:line="360" w:lineRule="auto"/>
        <w:ind w:left="284"/>
        <w:rPr>
          <w:rFonts w:ascii="Arial" w:hAnsi="Arial" w:cs="Arial"/>
          <w:i/>
        </w:rPr>
      </w:pPr>
      <w:r w:rsidRPr="00DC64B7">
        <w:rPr>
          <w:rFonts w:ascii="Arial" w:hAnsi="Arial" w:cs="Arial"/>
        </w:rPr>
        <w:t xml:space="preserve">  Webers teorier om </w:t>
      </w:r>
      <w:r w:rsidRPr="00DC64B7">
        <w:rPr>
          <w:rFonts w:ascii="Arial" w:hAnsi="Arial" w:cs="Arial"/>
          <w:i/>
        </w:rPr>
        <w:t>styring &amp; støtte i organisationer,</w:t>
      </w:r>
      <w:r w:rsidRPr="00DC64B7">
        <w:rPr>
          <w:rFonts w:ascii="Arial" w:hAnsi="Arial" w:cs="Arial"/>
        </w:rPr>
        <w:t xml:space="preserve"> beskriver de dilemmaer, paradokser og balancer mellem formynderi og udvanding, der ligger i pædagogens hhv. </w:t>
      </w:r>
      <w:r w:rsidRPr="00DC64B7">
        <w:rPr>
          <w:rFonts w:ascii="Arial" w:hAnsi="Arial" w:cs="Arial"/>
          <w:i/>
        </w:rPr>
        <w:t xml:space="preserve">autoritære, guidende, støttende &amp; uddelegerende </w:t>
      </w:r>
      <w:r w:rsidRPr="00DC64B7">
        <w:rPr>
          <w:rFonts w:ascii="Arial" w:hAnsi="Arial" w:cs="Arial"/>
        </w:rPr>
        <w:t xml:space="preserve">rolle, som betydende faktorer når der arbejdes med kompleksitet, subjektivitet og </w:t>
      </w:r>
      <w:r w:rsidRPr="00DC64B7">
        <w:rPr>
          <w:rFonts w:ascii="Arial" w:hAnsi="Arial" w:cs="Arial"/>
          <w:i/>
        </w:rPr>
        <w:t>affekt</w:t>
      </w:r>
      <w:r w:rsidRPr="00DC64B7">
        <w:rPr>
          <w:rFonts w:ascii="Arial" w:hAnsi="Arial" w:cs="Arial"/>
        </w:rPr>
        <w:t>.</w:t>
      </w:r>
    </w:p>
    <w:p w:rsidR="00E10FA0" w:rsidRPr="00DC64B7" w:rsidRDefault="00E10FA0" w:rsidP="00E10FA0">
      <w:pPr>
        <w:spacing w:line="360" w:lineRule="auto"/>
        <w:ind w:left="284"/>
        <w:rPr>
          <w:rFonts w:ascii="Arial" w:hAnsi="Arial" w:cs="Arial"/>
          <w:i/>
        </w:rPr>
      </w:pPr>
      <w:r w:rsidRPr="00DC64B7">
        <w:rPr>
          <w:rFonts w:ascii="Arial" w:hAnsi="Arial" w:cs="Arial"/>
        </w:rPr>
        <w:t xml:space="preserve">  Med udgangspunkt i Etienne Wengers (1998) konstruktivistiske og pragmatiske teorier for læring i arbejdende fællesskaber og hans model for </w:t>
      </w:r>
      <w:r w:rsidRPr="00DC64B7">
        <w:rPr>
          <w:rFonts w:ascii="Arial" w:hAnsi="Arial" w:cs="Arial"/>
          <w:i/>
        </w:rPr>
        <w:t xml:space="preserve">Praksisfællesskaber </w:t>
      </w:r>
      <w:r w:rsidRPr="00DC64B7">
        <w:rPr>
          <w:rFonts w:ascii="Arial" w:hAnsi="Arial" w:cs="Arial"/>
        </w:rPr>
        <w:t xml:space="preserve">(forkortet </w:t>
      </w:r>
      <w:r w:rsidRPr="00B41959">
        <w:rPr>
          <w:rFonts w:ascii="Arial" w:hAnsi="Arial" w:cs="Arial"/>
          <w:i/>
        </w:rPr>
        <w:t>PF</w:t>
      </w:r>
      <w:r w:rsidRPr="00DC64B7">
        <w:rPr>
          <w:rFonts w:ascii="Arial" w:hAnsi="Arial" w:cs="Arial"/>
        </w:rPr>
        <w:t>), eksemplificeres fællesskabets forhold til subjektivitet og emergens med tre observationer. De viser æstetikkens forhold til de institutionelle grænser og kompleksitetens betydning for inklusion samt PFs</w:t>
      </w:r>
      <w:r w:rsidRPr="00DC64B7">
        <w:rPr>
          <w:rFonts w:ascii="Arial" w:hAnsi="Arial" w:cs="Arial"/>
          <w:i/>
        </w:rPr>
        <w:t xml:space="preserve"> forhandling</w:t>
      </w:r>
      <w:r>
        <w:rPr>
          <w:rFonts w:ascii="Arial" w:hAnsi="Arial" w:cs="Arial"/>
        </w:rPr>
        <w:t xml:space="preserve"> af</w:t>
      </w:r>
      <w:r w:rsidRPr="00DC64B7">
        <w:rPr>
          <w:rFonts w:ascii="Arial" w:hAnsi="Arial" w:cs="Arial"/>
        </w:rPr>
        <w:t xml:space="preserve"> æstetik, kompleksitet og subjektivitet</w:t>
      </w:r>
      <w:r w:rsidRPr="00DC64B7">
        <w:rPr>
          <w:rFonts w:ascii="Arial" w:hAnsi="Arial" w:cs="Arial"/>
          <w:i/>
        </w:rPr>
        <w:t>.</w:t>
      </w:r>
    </w:p>
    <w:p w:rsidR="00E10FA0" w:rsidRPr="00DC64B7" w:rsidRDefault="00E10FA0" w:rsidP="00E10FA0">
      <w:pPr>
        <w:spacing w:line="360" w:lineRule="auto"/>
        <w:ind w:left="284"/>
        <w:rPr>
          <w:rFonts w:ascii="Arial" w:hAnsi="Arial" w:cs="Arial"/>
        </w:rPr>
      </w:pPr>
      <w:r w:rsidRPr="00DC64B7">
        <w:rPr>
          <w:rFonts w:ascii="Arial" w:hAnsi="Arial" w:cs="Arial"/>
        </w:rPr>
        <w:t xml:space="preserve">  Jeg beskriver mesterlæren i relation til Junckers forskning og Thomas Kuhns teori om paradigmeskifter samt Wenger, Sennett og Tanggaards analyser af betydningen af </w:t>
      </w:r>
      <w:r w:rsidRPr="00DC64B7">
        <w:rPr>
          <w:rFonts w:ascii="Arial" w:hAnsi="Arial" w:cs="Arial"/>
          <w:i/>
        </w:rPr>
        <w:t xml:space="preserve">fordybelse </w:t>
      </w:r>
      <w:r w:rsidRPr="00DC64B7">
        <w:rPr>
          <w:rFonts w:ascii="Arial" w:hAnsi="Arial" w:cs="Arial"/>
        </w:rPr>
        <w:t xml:space="preserve">og </w:t>
      </w:r>
      <w:r w:rsidRPr="00DC64B7">
        <w:rPr>
          <w:rFonts w:ascii="Arial" w:hAnsi="Arial" w:cs="Arial"/>
          <w:i/>
        </w:rPr>
        <w:t>indordning</w:t>
      </w:r>
      <w:r w:rsidRPr="00DC64B7">
        <w:rPr>
          <w:rFonts w:ascii="Arial" w:hAnsi="Arial" w:cs="Arial"/>
        </w:rPr>
        <w:t xml:space="preserve"> i faglige tradition og erfaringer. Dertil påviser jeg paralleller mellem </w:t>
      </w:r>
      <w:r w:rsidRPr="00DC64B7">
        <w:rPr>
          <w:rFonts w:ascii="Arial" w:hAnsi="Arial" w:cs="Arial"/>
          <w:i/>
        </w:rPr>
        <w:t>folkloren, legen og mesterlæren</w:t>
      </w:r>
      <w:r w:rsidRPr="00DC64B7">
        <w:rPr>
          <w:rFonts w:ascii="Arial" w:hAnsi="Arial" w:cs="Arial"/>
        </w:rPr>
        <w:t xml:space="preserve"> og deres basis i </w:t>
      </w:r>
      <w:r w:rsidRPr="00DC64B7">
        <w:rPr>
          <w:rFonts w:ascii="Arial" w:hAnsi="Arial" w:cs="Arial"/>
          <w:i/>
        </w:rPr>
        <w:t>Livsverdenen</w:t>
      </w:r>
      <w:r>
        <w:rPr>
          <w:rFonts w:ascii="Arial" w:hAnsi="Arial" w:cs="Arial"/>
        </w:rPr>
        <w:t xml:space="preserve"> og</w:t>
      </w:r>
      <w:r w:rsidRPr="00DC64B7">
        <w:rPr>
          <w:rFonts w:ascii="Arial" w:hAnsi="Arial" w:cs="Arial"/>
        </w:rPr>
        <w:t xml:space="preserve"> æstetik</w:t>
      </w:r>
      <w:r>
        <w:rPr>
          <w:rFonts w:ascii="Arial" w:hAnsi="Arial" w:cs="Arial"/>
        </w:rPr>
        <w:t>ken</w:t>
      </w:r>
      <w:r w:rsidRPr="00DC64B7">
        <w:rPr>
          <w:rFonts w:ascii="Arial" w:hAnsi="Arial" w:cs="Arial"/>
        </w:rPr>
        <w:t xml:space="preserve"> og traditioner</w:t>
      </w:r>
      <w:r>
        <w:rPr>
          <w:rFonts w:ascii="Arial" w:hAnsi="Arial" w:cs="Arial"/>
        </w:rPr>
        <w:t>s</w:t>
      </w:r>
      <w:r w:rsidRPr="00DC64B7">
        <w:rPr>
          <w:rFonts w:ascii="Arial" w:hAnsi="Arial" w:cs="Arial"/>
        </w:rPr>
        <w:t xml:space="preserve"> betydningen for </w:t>
      </w:r>
      <w:r w:rsidRPr="00DC64B7">
        <w:rPr>
          <w:rFonts w:ascii="Arial" w:hAnsi="Arial" w:cs="Arial"/>
          <w:i/>
        </w:rPr>
        <w:t>det pædagogiske paradoks</w:t>
      </w:r>
      <w:r w:rsidRPr="00DC64B7">
        <w:rPr>
          <w:rFonts w:ascii="Arial" w:hAnsi="Arial" w:cs="Arial"/>
        </w:rPr>
        <w:t>.</w:t>
      </w:r>
    </w:p>
    <w:p w:rsidR="00E10FA0" w:rsidRPr="00DC64B7" w:rsidRDefault="00E10FA0" w:rsidP="00E10FA0">
      <w:pPr>
        <w:spacing w:before="120" w:line="360" w:lineRule="auto"/>
        <w:ind w:left="284"/>
        <w:rPr>
          <w:rFonts w:ascii="Arial" w:hAnsi="Arial" w:cs="Arial"/>
        </w:rPr>
      </w:pPr>
      <w:r w:rsidRPr="00DC64B7">
        <w:rPr>
          <w:rFonts w:ascii="Arial" w:hAnsi="Arial" w:cs="Arial"/>
        </w:rPr>
        <w:t xml:space="preserve">Ud fra Mouritsens begreber for børns </w:t>
      </w:r>
      <w:r w:rsidRPr="00DC64B7">
        <w:rPr>
          <w:rFonts w:ascii="Arial" w:hAnsi="Arial" w:cs="Arial"/>
          <w:i/>
        </w:rPr>
        <w:t>egenkultur</w:t>
      </w:r>
      <w:r>
        <w:rPr>
          <w:rFonts w:ascii="Arial" w:hAnsi="Arial" w:cs="Arial"/>
          <w:i/>
        </w:rPr>
        <w:t>,</w:t>
      </w:r>
      <w:r w:rsidRPr="00DC64B7">
        <w:rPr>
          <w:rFonts w:ascii="Arial" w:hAnsi="Arial" w:cs="Arial"/>
          <w:i/>
        </w:rPr>
        <w:t xml:space="preserve"> </w:t>
      </w:r>
      <w:r w:rsidRPr="00DC64B7">
        <w:rPr>
          <w:rFonts w:ascii="Arial" w:hAnsi="Arial" w:cs="Arial"/>
        </w:rPr>
        <w:t xml:space="preserve">som parallel til Wenger og Tanggaards </w:t>
      </w:r>
      <w:r>
        <w:rPr>
          <w:rFonts w:ascii="Arial" w:hAnsi="Arial" w:cs="Arial"/>
        </w:rPr>
        <w:t>modeller for ”</w:t>
      </w:r>
      <w:r w:rsidRPr="00DC64B7">
        <w:rPr>
          <w:rFonts w:ascii="Arial" w:hAnsi="Arial" w:cs="Arial"/>
        </w:rPr>
        <w:t>treenighed</w:t>
      </w:r>
      <w:r>
        <w:rPr>
          <w:rFonts w:ascii="Arial" w:hAnsi="Arial" w:cs="Arial"/>
        </w:rPr>
        <w:t>”</w:t>
      </w:r>
      <w:r w:rsidRPr="00DC64B7">
        <w:rPr>
          <w:rFonts w:ascii="Arial" w:hAnsi="Arial" w:cs="Arial"/>
        </w:rPr>
        <w:t xml:space="preserve"> </w:t>
      </w:r>
      <w:r>
        <w:rPr>
          <w:rFonts w:ascii="Arial" w:hAnsi="Arial" w:cs="Arial"/>
        </w:rPr>
        <w:t>i</w:t>
      </w:r>
      <w:r w:rsidRPr="00DC64B7">
        <w:rPr>
          <w:rFonts w:ascii="Arial" w:hAnsi="Arial" w:cs="Arial"/>
        </w:rPr>
        <w:t xml:space="preserve"> læring og kreativitet, beskriver jeg </w:t>
      </w:r>
      <w:r w:rsidRPr="00DC64B7">
        <w:rPr>
          <w:rFonts w:ascii="Arial" w:hAnsi="Arial" w:cs="Arial"/>
          <w:i/>
        </w:rPr>
        <w:t>folkloren</w:t>
      </w:r>
      <w:r w:rsidRPr="00DC64B7">
        <w:rPr>
          <w:rFonts w:ascii="Arial" w:hAnsi="Arial" w:cs="Arial"/>
        </w:rPr>
        <w:t xml:space="preserve"> fra Den 3. Verden. Jeg beskriver dens værktøjer til at arbejde med </w:t>
      </w:r>
      <w:r w:rsidRPr="00DC64B7">
        <w:rPr>
          <w:rFonts w:ascii="Arial" w:hAnsi="Arial" w:cs="Arial"/>
          <w:i/>
        </w:rPr>
        <w:t>tingsliggørelse, modstand, æstetik og affekt</w:t>
      </w:r>
      <w:r w:rsidRPr="00DC64B7">
        <w:rPr>
          <w:rFonts w:ascii="Arial" w:hAnsi="Arial" w:cs="Arial"/>
        </w:rPr>
        <w:t xml:space="preserve"> indenfor musik og bevægelse samt den manuelle produktion</w:t>
      </w:r>
      <w:r w:rsidRPr="00DC64B7">
        <w:rPr>
          <w:rFonts w:ascii="Arial" w:hAnsi="Arial" w:cs="Arial"/>
          <w:i/>
        </w:rPr>
        <w:t xml:space="preserve"> </w:t>
      </w:r>
      <w:r w:rsidRPr="00DC64B7">
        <w:rPr>
          <w:rFonts w:ascii="Arial" w:hAnsi="Arial" w:cs="Arial"/>
        </w:rPr>
        <w:t xml:space="preserve">og håndtering af </w:t>
      </w:r>
      <w:r w:rsidRPr="00DC64B7">
        <w:rPr>
          <w:rFonts w:ascii="Arial" w:hAnsi="Arial" w:cs="Arial"/>
          <w:i/>
        </w:rPr>
        <w:t>Traditionelt legetøj,</w:t>
      </w:r>
      <w:r w:rsidRPr="00DC64B7">
        <w:rPr>
          <w:rFonts w:ascii="Arial" w:hAnsi="Arial" w:cs="Arial"/>
        </w:rPr>
        <w:t xml:space="preserve"> som en pragmatisk og æstetisk mesterlære.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Med en analyse af den tanzanianske </w:t>
      </w:r>
      <w:r w:rsidRPr="00DC64B7">
        <w:rPr>
          <w:rFonts w:ascii="Arial" w:hAnsi="Arial" w:cs="Arial"/>
          <w:i/>
        </w:rPr>
        <w:t>Kucheza-</w:t>
      </w:r>
      <w:r w:rsidRPr="00DC64B7">
        <w:rPr>
          <w:rFonts w:ascii="Arial" w:hAnsi="Arial" w:cs="Arial"/>
        </w:rPr>
        <w:t xml:space="preserve">kultur, ud fra observationer foretaget i Tanzania og Danmark, samt en analyse af et musikalsk artefakt, </w:t>
      </w:r>
      <w:r w:rsidRPr="00DC64B7">
        <w:rPr>
          <w:rFonts w:ascii="Arial" w:hAnsi="Arial" w:cs="Arial"/>
          <w:i/>
        </w:rPr>
        <w:t>Maria alehe</w:t>
      </w:r>
      <w:r w:rsidRPr="00DC64B7">
        <w:rPr>
          <w:rFonts w:ascii="Arial" w:hAnsi="Arial" w:cs="Arial"/>
        </w:rPr>
        <w:t xml:space="preserve"> </w:t>
      </w:r>
      <w:r w:rsidRPr="00DC64B7">
        <w:rPr>
          <w:rStyle w:val="Slutnotehenvisning"/>
          <w:rFonts w:ascii="Arial" w:hAnsi="Arial" w:cs="Arial"/>
        </w:rPr>
        <w:endnoteReference w:id="12"/>
      </w:r>
      <w:r w:rsidRPr="00DC64B7">
        <w:rPr>
          <w:rFonts w:ascii="Arial" w:hAnsi="Arial" w:cs="Arial"/>
        </w:rPr>
        <w:t xml:space="preserve">, </w:t>
      </w:r>
      <w:r>
        <w:rPr>
          <w:rFonts w:ascii="Arial" w:hAnsi="Arial" w:cs="Arial"/>
        </w:rPr>
        <w:t>opbygger</w:t>
      </w:r>
      <w:r w:rsidRPr="00DC64B7">
        <w:rPr>
          <w:rFonts w:ascii="Arial" w:hAnsi="Arial" w:cs="Arial"/>
        </w:rPr>
        <w:t xml:space="preserve"> jeg en model for</w:t>
      </w:r>
      <w:r w:rsidRPr="00DC64B7">
        <w:rPr>
          <w:rFonts w:ascii="Arial" w:hAnsi="Arial" w:cs="Arial"/>
          <w:i/>
        </w:rPr>
        <w:t xml:space="preserve"> Folklorens skabelse af mening</w:t>
      </w:r>
      <w:r w:rsidRPr="00DC64B7">
        <w:rPr>
          <w:rFonts w:ascii="Arial" w:hAnsi="Arial" w:cs="Arial"/>
        </w:rPr>
        <w:t xml:space="preserve">. Modellens struktur bygger på Wengers deltagerperspektiv og Webers konstruktivistiske pædagog/institutions-perskektiv. Modellen beskriver: </w:t>
      </w:r>
      <w:r w:rsidRPr="00DC64B7">
        <w:rPr>
          <w:rFonts w:ascii="Arial" w:hAnsi="Arial" w:cs="Arial"/>
          <w:i/>
        </w:rPr>
        <w:t xml:space="preserve">Rollemodel/guidning, Kopiering/autoritet, Improvisation /uddelegering </w:t>
      </w:r>
      <w:r w:rsidRPr="00DC64B7">
        <w:rPr>
          <w:rFonts w:ascii="Arial" w:hAnsi="Arial" w:cs="Arial"/>
        </w:rPr>
        <w:t xml:space="preserve">og </w:t>
      </w:r>
      <w:r w:rsidRPr="00DC64B7">
        <w:rPr>
          <w:rFonts w:ascii="Arial" w:hAnsi="Arial" w:cs="Arial"/>
          <w:i/>
        </w:rPr>
        <w:t>Fragmentering/støtte,</w:t>
      </w:r>
      <w:r w:rsidRPr="00DC64B7">
        <w:rPr>
          <w:rFonts w:ascii="Arial" w:hAnsi="Arial" w:cs="Arial"/>
        </w:rPr>
        <w:t xml:space="preserve"> som meningsskabende faktorer samt betydningen af anvendelsen af </w:t>
      </w:r>
      <w:r w:rsidRPr="00DC64B7">
        <w:rPr>
          <w:rFonts w:ascii="Arial" w:hAnsi="Arial" w:cs="Arial"/>
          <w:i/>
        </w:rPr>
        <w:t xml:space="preserve">største </w:t>
      </w:r>
      <w:r w:rsidRPr="00DC64B7">
        <w:rPr>
          <w:rFonts w:ascii="Arial" w:hAnsi="Arial" w:cs="Arial"/>
        </w:rPr>
        <w:t xml:space="preserve">og </w:t>
      </w:r>
      <w:r w:rsidRPr="00DC64B7">
        <w:rPr>
          <w:rFonts w:ascii="Arial" w:hAnsi="Arial" w:cs="Arial"/>
          <w:i/>
        </w:rPr>
        <w:t xml:space="preserve">mindste kraft </w:t>
      </w:r>
      <w:r w:rsidRPr="00DC64B7">
        <w:rPr>
          <w:rFonts w:ascii="Arial" w:hAnsi="Arial" w:cs="Arial"/>
        </w:rPr>
        <w:t xml:space="preserve">i processens </w:t>
      </w:r>
      <w:r>
        <w:rPr>
          <w:rFonts w:ascii="Arial" w:hAnsi="Arial" w:cs="Arial"/>
          <w:i/>
        </w:rPr>
        <w:t xml:space="preserve">Fokus; </w:t>
      </w:r>
      <w:r w:rsidRPr="00DC64B7">
        <w:rPr>
          <w:rFonts w:ascii="Arial" w:hAnsi="Arial" w:cs="Arial"/>
          <w:i/>
        </w:rPr>
        <w:t xml:space="preserve">Paidia og Ludus </w:t>
      </w:r>
      <w:r w:rsidRPr="00DC64B7">
        <w:rPr>
          <w:rFonts w:ascii="Arial" w:hAnsi="Arial" w:cs="Arial"/>
        </w:rPr>
        <w:t xml:space="preserve">i </w:t>
      </w:r>
      <w:r w:rsidRPr="00DC64B7">
        <w:rPr>
          <w:rFonts w:ascii="Arial" w:hAnsi="Arial" w:cs="Arial"/>
          <w:i/>
        </w:rPr>
        <w:t xml:space="preserve">Formen; Deltagelse og Tingsliggørelse </w:t>
      </w:r>
      <w:r w:rsidRPr="00DC64B7">
        <w:rPr>
          <w:rFonts w:ascii="Arial" w:hAnsi="Arial" w:cs="Arial"/>
        </w:rPr>
        <w:t xml:space="preserve">i </w:t>
      </w:r>
      <w:r>
        <w:rPr>
          <w:rFonts w:ascii="Arial" w:hAnsi="Arial" w:cs="Arial"/>
          <w:i/>
        </w:rPr>
        <w:t>Faget;</w:t>
      </w:r>
      <w:r w:rsidRPr="00DC64B7">
        <w:rPr>
          <w:rFonts w:ascii="Arial" w:hAnsi="Arial" w:cs="Arial"/>
          <w:i/>
        </w:rPr>
        <w:t xml:space="preserve"> Identifikation og Forhandling</w:t>
      </w:r>
      <w:r w:rsidRPr="00DC64B7">
        <w:rPr>
          <w:rFonts w:ascii="Arial" w:hAnsi="Arial" w:cs="Arial"/>
        </w:rPr>
        <w:t xml:space="preserve"> som elementer i </w:t>
      </w:r>
      <w:r w:rsidRPr="00DC64B7">
        <w:rPr>
          <w:rFonts w:ascii="Arial" w:hAnsi="Arial" w:cs="Arial"/>
          <w:i/>
        </w:rPr>
        <w:t>Fællesskabets</w:t>
      </w:r>
      <w:r w:rsidRPr="00DC64B7">
        <w:rPr>
          <w:rFonts w:ascii="Arial" w:hAnsi="Arial" w:cs="Arial"/>
        </w:rPr>
        <w:t xml:space="preserve"> praksis.</w:t>
      </w:r>
    </w:p>
    <w:p w:rsidR="00E10FA0" w:rsidRPr="00DC64B7" w:rsidRDefault="00E10FA0" w:rsidP="00E10FA0">
      <w:pPr>
        <w:spacing w:line="360" w:lineRule="auto"/>
        <w:ind w:left="284"/>
        <w:rPr>
          <w:rFonts w:ascii="Arial" w:hAnsi="Arial" w:cs="Arial"/>
        </w:rPr>
      </w:pPr>
      <w:r w:rsidRPr="00DC64B7">
        <w:rPr>
          <w:rFonts w:ascii="Arial" w:hAnsi="Arial" w:cs="Arial"/>
        </w:rPr>
        <w:lastRenderedPageBreak/>
        <w:t xml:space="preserve">  Med en analyse af en stikprøveundersøgelse af de sædvanligt anvendte sange i børnehaven (formidlet af </w:t>
      </w:r>
      <w:r>
        <w:rPr>
          <w:rFonts w:ascii="Arial" w:hAnsi="Arial" w:cs="Arial"/>
          <w:i/>
        </w:rPr>
        <w:t>D</w:t>
      </w:r>
      <w:r w:rsidRPr="00DC64B7">
        <w:rPr>
          <w:rFonts w:ascii="Arial" w:hAnsi="Arial" w:cs="Arial"/>
          <w:i/>
        </w:rPr>
        <w:t>et børnekulturelle system</w:t>
      </w:r>
      <w:r w:rsidRPr="00DC64B7">
        <w:rPr>
          <w:rStyle w:val="Slutnotehenvisning"/>
          <w:rFonts w:ascii="Arial" w:hAnsi="Arial" w:cs="Arial"/>
        </w:rPr>
        <w:endnoteReference w:id="13"/>
      </w:r>
      <w:r w:rsidRPr="00DC64B7">
        <w:rPr>
          <w:rFonts w:ascii="Arial" w:hAnsi="Arial" w:cs="Arial"/>
        </w:rPr>
        <w:t xml:space="preserve">) foretaget på grundlag af </w:t>
      </w:r>
      <w:r w:rsidRPr="00DC64B7">
        <w:rPr>
          <w:rFonts w:ascii="Arial" w:hAnsi="Arial" w:cs="Arial"/>
          <w:i/>
        </w:rPr>
        <w:t>Folklorens skabelse af mening</w:t>
      </w:r>
      <w:r>
        <w:rPr>
          <w:rFonts w:ascii="Arial" w:hAnsi="Arial" w:cs="Arial"/>
        </w:rPr>
        <w:t xml:space="preserve">, analyserer jeg, </w:t>
      </w:r>
      <w:r w:rsidRPr="00DC64B7">
        <w:rPr>
          <w:rFonts w:ascii="Arial" w:hAnsi="Arial" w:cs="Arial"/>
        </w:rPr>
        <w:t>den folkloristiske kon</w:t>
      </w:r>
      <w:r>
        <w:rPr>
          <w:rFonts w:ascii="Arial" w:hAnsi="Arial" w:cs="Arial"/>
        </w:rPr>
        <w:t>tekst</w:t>
      </w:r>
      <w:r w:rsidRPr="00DC64B7">
        <w:rPr>
          <w:rFonts w:ascii="Arial" w:hAnsi="Arial" w:cs="Arial"/>
        </w:rPr>
        <w:t xml:space="preserve">. Jeg analyserer folklorens betydning for inklusion, oplevelsen af mening, deltagelse af børnene og mulighed for takling af </w:t>
      </w:r>
      <w:r w:rsidRPr="00010159">
        <w:rPr>
          <w:rFonts w:ascii="Arial" w:hAnsi="Arial" w:cs="Arial"/>
          <w:i/>
        </w:rPr>
        <w:t>affekt</w:t>
      </w:r>
      <w:r w:rsidRPr="00DC64B7">
        <w:rPr>
          <w:rFonts w:ascii="Arial" w:hAnsi="Arial" w:cs="Arial"/>
        </w:rPr>
        <w:t xml:space="preserve"> og </w:t>
      </w:r>
      <w:r w:rsidRPr="00010159">
        <w:rPr>
          <w:rFonts w:ascii="Arial" w:hAnsi="Arial" w:cs="Arial"/>
          <w:i/>
        </w:rPr>
        <w:t>paidia</w:t>
      </w:r>
      <w:r w:rsidRPr="00DC64B7">
        <w:rPr>
          <w:rFonts w:ascii="Arial" w:hAnsi="Arial" w:cs="Arial"/>
        </w:rPr>
        <w:t xml:space="preserve"> </w:t>
      </w:r>
      <w:r>
        <w:rPr>
          <w:rFonts w:ascii="Arial" w:hAnsi="Arial" w:cs="Arial"/>
        </w:rPr>
        <w:t>samt</w:t>
      </w:r>
      <w:r w:rsidRPr="00DC64B7">
        <w:rPr>
          <w:rFonts w:ascii="Arial" w:hAnsi="Arial" w:cs="Arial"/>
        </w:rPr>
        <w:t xml:space="preserve"> pædagogen/institutionens evne til både at benytte den </w:t>
      </w:r>
      <w:r w:rsidRPr="00DC64B7">
        <w:rPr>
          <w:rFonts w:ascii="Arial" w:hAnsi="Arial" w:cs="Arial"/>
          <w:i/>
        </w:rPr>
        <w:t xml:space="preserve">guidende, autoritære, støttende </w:t>
      </w:r>
      <w:r w:rsidRPr="00DC64B7">
        <w:rPr>
          <w:rFonts w:ascii="Arial" w:hAnsi="Arial" w:cs="Arial"/>
        </w:rPr>
        <w:t>og</w:t>
      </w:r>
      <w:r w:rsidRPr="00DC64B7">
        <w:rPr>
          <w:rFonts w:ascii="Arial" w:hAnsi="Arial" w:cs="Arial"/>
          <w:i/>
        </w:rPr>
        <w:t xml:space="preserve"> uddelegerende</w:t>
      </w:r>
      <w:r w:rsidRPr="00DC64B7">
        <w:rPr>
          <w:rFonts w:ascii="Arial" w:hAnsi="Arial" w:cs="Arial"/>
        </w:rPr>
        <w:t xml:space="preserve"> rolle.</w:t>
      </w:r>
    </w:p>
    <w:p w:rsidR="00E10FA0" w:rsidRPr="00DC64B7" w:rsidRDefault="00E10FA0" w:rsidP="00E10FA0">
      <w:pPr>
        <w:spacing w:line="360" w:lineRule="auto"/>
        <w:ind w:left="284"/>
        <w:rPr>
          <w:rFonts w:ascii="Arial" w:hAnsi="Arial" w:cs="Arial"/>
        </w:rPr>
      </w:pPr>
      <w:r w:rsidRPr="00DC64B7">
        <w:rPr>
          <w:rFonts w:ascii="Arial" w:hAnsi="Arial" w:cs="Arial"/>
        </w:rPr>
        <w:t xml:space="preserve">   Jeg definerer </w:t>
      </w:r>
      <w:r w:rsidRPr="00DC64B7">
        <w:rPr>
          <w:rFonts w:ascii="Arial" w:hAnsi="Arial" w:cs="Arial"/>
          <w:i/>
        </w:rPr>
        <w:t xml:space="preserve">den traditionelle legetøjskultur </w:t>
      </w:r>
      <w:r w:rsidRPr="00DC64B7">
        <w:rPr>
          <w:rFonts w:ascii="Arial" w:hAnsi="Arial" w:cs="Arial"/>
        </w:rPr>
        <w:t xml:space="preserve">med Tofts </w:t>
      </w:r>
      <w:r w:rsidRPr="00DC64B7">
        <w:rPr>
          <w:rFonts w:ascii="Arial" w:hAnsi="Arial" w:cs="Arial"/>
          <w:i/>
        </w:rPr>
        <w:t xml:space="preserve">lore-begreber </w:t>
      </w:r>
      <w:r w:rsidRPr="00DC64B7">
        <w:rPr>
          <w:rFonts w:ascii="Arial" w:hAnsi="Arial" w:cs="Arial"/>
        </w:rPr>
        <w:t xml:space="preserve">som </w:t>
      </w:r>
      <w:r>
        <w:rPr>
          <w:rFonts w:ascii="Arial" w:hAnsi="Arial" w:cs="Arial"/>
          <w:i/>
        </w:rPr>
        <w:t>kultur af børn</w:t>
      </w:r>
      <w:r w:rsidRPr="00DC64B7">
        <w:rPr>
          <w:rFonts w:ascii="Arial" w:hAnsi="Arial" w:cs="Arial"/>
          <w:i/>
        </w:rPr>
        <w:t xml:space="preserve"> </w:t>
      </w:r>
      <w:r>
        <w:rPr>
          <w:rFonts w:ascii="Arial" w:hAnsi="Arial" w:cs="Arial"/>
        </w:rPr>
        <w:t>på grundlag af</w:t>
      </w:r>
      <w:r w:rsidRPr="00DC64B7">
        <w:rPr>
          <w:rFonts w:ascii="Arial" w:hAnsi="Arial" w:cs="Arial"/>
        </w:rPr>
        <w:t xml:space="preserve"> populær-pædagogiske skrifter fra humanitære organisationer</w:t>
      </w:r>
      <w:r w:rsidRPr="00DC64B7">
        <w:rPr>
          <w:rStyle w:val="Slutnotehenvisning"/>
          <w:rFonts w:ascii="Arial" w:hAnsi="Arial" w:cs="Arial"/>
        </w:rPr>
        <w:endnoteReference w:id="14"/>
      </w:r>
      <w:r w:rsidRPr="00DC64B7">
        <w:rPr>
          <w:rFonts w:ascii="Arial" w:hAnsi="Arial" w:cs="Arial"/>
        </w:rPr>
        <w:t xml:space="preserve"> og egne tekstuelle beskrivelser af indsamlet materiale</w:t>
      </w:r>
      <w:r w:rsidRPr="00DC64B7">
        <w:rPr>
          <w:rFonts w:ascii="Arial" w:hAnsi="Arial" w:cs="Arial"/>
          <w:sz w:val="18"/>
          <w:vertAlign w:val="superscript"/>
        </w:rPr>
        <w:t>7</w:t>
      </w: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Legetøjsformerne beskrives i kategorier ud fra deres funktionalitet, på grundlag af den i afs. 3.4 beskrevne syntese af Caillois´ lege - og spil- former og Gardners DMI, med referencer til Arene -Thompsons typeregister for folkeeventyr og fortællinger</w:t>
      </w:r>
      <w:r w:rsidRPr="00DC64B7">
        <w:rPr>
          <w:rStyle w:val="Slutnotehenvisning"/>
          <w:rFonts w:ascii="Arial" w:hAnsi="Arial" w:cs="Arial"/>
        </w:rPr>
        <w:endnoteReference w:id="15"/>
      </w:r>
      <w:r w:rsidRPr="00DC64B7">
        <w:rPr>
          <w:rFonts w:ascii="Arial" w:hAnsi="Arial" w:cs="Arial"/>
        </w:rPr>
        <w:t>.</w:t>
      </w:r>
    </w:p>
    <w:p w:rsidR="00E10FA0" w:rsidRPr="00DC64B7" w:rsidRDefault="00E10FA0" w:rsidP="00E10FA0">
      <w:pPr>
        <w:spacing w:line="360" w:lineRule="auto"/>
        <w:ind w:left="284"/>
        <w:rPr>
          <w:rFonts w:ascii="Arial" w:hAnsi="Arial" w:cs="Arial"/>
        </w:rPr>
      </w:pPr>
      <w:r w:rsidRPr="00DC64B7">
        <w:rPr>
          <w:rFonts w:ascii="Arial" w:hAnsi="Arial" w:cs="Arial"/>
          <w:i/>
        </w:rPr>
        <w:t xml:space="preserve">  </w:t>
      </w:r>
      <w:r w:rsidRPr="00DC64B7">
        <w:rPr>
          <w:rFonts w:ascii="Arial" w:hAnsi="Arial" w:cs="Arial"/>
        </w:rPr>
        <w:t>Det metafysiske element i genbrug beskrives ud fra folklorens</w:t>
      </w:r>
      <w:r w:rsidRPr="00DC64B7">
        <w:rPr>
          <w:rFonts w:ascii="Arial" w:hAnsi="Arial" w:cs="Arial"/>
          <w:i/>
        </w:rPr>
        <w:t xml:space="preserve"> traderings</w:t>
      </w:r>
      <w:r w:rsidRPr="00DC64B7">
        <w:rPr>
          <w:rFonts w:ascii="Arial" w:hAnsi="Arial" w:cs="Arial"/>
        </w:rPr>
        <w:t xml:space="preserve">-begreb. Den fysiske side af genbrug beskriver jeg </w:t>
      </w:r>
      <w:r>
        <w:rPr>
          <w:rFonts w:ascii="Arial" w:hAnsi="Arial" w:cs="Arial"/>
        </w:rPr>
        <w:t xml:space="preserve">med observationer </w:t>
      </w:r>
      <w:r w:rsidRPr="00DC64B7">
        <w:rPr>
          <w:rFonts w:ascii="Arial" w:hAnsi="Arial" w:cs="Arial"/>
        </w:rPr>
        <w:t xml:space="preserve">i relation til institutionernes karakter af </w:t>
      </w:r>
      <w:r w:rsidRPr="00DC64B7">
        <w:rPr>
          <w:rFonts w:ascii="Arial" w:hAnsi="Arial" w:cs="Arial"/>
          <w:i/>
        </w:rPr>
        <w:t>kontekstløshed</w:t>
      </w:r>
      <w:r w:rsidRPr="00DC64B7">
        <w:rPr>
          <w:rFonts w:ascii="Arial" w:hAnsi="Arial" w:cs="Arial"/>
        </w:rPr>
        <w:t xml:space="preserve"> med referencer til Mouritsen og Wengers kritik af institutioners grænser.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Med udgangspunkt i Wengers model for </w:t>
      </w:r>
      <w:r w:rsidRPr="00493FE9">
        <w:rPr>
          <w:rFonts w:ascii="Arial" w:hAnsi="Arial" w:cs="Arial"/>
          <w:i/>
        </w:rPr>
        <w:t>PF</w:t>
      </w:r>
      <w:r w:rsidRPr="00DC64B7">
        <w:rPr>
          <w:rFonts w:ascii="Arial" w:hAnsi="Arial" w:cs="Arial"/>
        </w:rPr>
        <w:t xml:space="preserve"> analyserer jeg en observation af en opbygning af et </w:t>
      </w:r>
      <w:r w:rsidRPr="00DC64B7">
        <w:rPr>
          <w:rFonts w:ascii="Arial" w:hAnsi="Arial" w:cs="Arial"/>
          <w:i/>
        </w:rPr>
        <w:t>Værksted på stuen</w:t>
      </w:r>
      <w:r w:rsidRPr="00DC64B7">
        <w:rPr>
          <w:rStyle w:val="Slutnotehenvisning"/>
          <w:rFonts w:ascii="Arial" w:hAnsi="Arial" w:cs="Arial"/>
        </w:rPr>
        <w:endnoteReference w:id="16"/>
      </w:r>
      <w:r w:rsidRPr="00DC64B7">
        <w:rPr>
          <w:rFonts w:ascii="Arial" w:hAnsi="Arial" w:cs="Arial"/>
        </w:rPr>
        <w:t xml:space="preserve">. Den viser </w:t>
      </w:r>
      <w:r w:rsidRPr="00DC64B7">
        <w:rPr>
          <w:rFonts w:ascii="Arial" w:hAnsi="Arial" w:cs="Arial"/>
          <w:i/>
        </w:rPr>
        <w:t>designt</w:t>
      </w:r>
      <w:r>
        <w:rPr>
          <w:rFonts w:ascii="Arial" w:hAnsi="Arial" w:cs="Arial"/>
          <w:i/>
        </w:rPr>
        <w:t xml:space="preserve">s </w:t>
      </w:r>
      <w:r>
        <w:rPr>
          <w:rFonts w:ascii="Arial" w:hAnsi="Arial" w:cs="Arial"/>
        </w:rPr>
        <w:t xml:space="preserve">faciliteter, </w:t>
      </w:r>
      <w:r w:rsidRPr="00DC64B7">
        <w:rPr>
          <w:rFonts w:ascii="Arial" w:hAnsi="Arial" w:cs="Arial"/>
        </w:rPr>
        <w:t>rolle</w:t>
      </w:r>
      <w:r>
        <w:rPr>
          <w:rFonts w:ascii="Arial" w:hAnsi="Arial" w:cs="Arial"/>
        </w:rPr>
        <w:t xml:space="preserve"> og de udfordringer af</w:t>
      </w:r>
      <w:r w:rsidRPr="00DC64B7">
        <w:rPr>
          <w:rFonts w:ascii="Arial" w:hAnsi="Arial" w:cs="Arial"/>
        </w:rPr>
        <w:t xml:space="preserve"> institutionen</w:t>
      </w:r>
      <w:r>
        <w:rPr>
          <w:rFonts w:ascii="Arial" w:hAnsi="Arial" w:cs="Arial"/>
        </w:rPr>
        <w:t>s grænser</w:t>
      </w:r>
      <w:r w:rsidRPr="00DC64B7">
        <w:rPr>
          <w:rFonts w:ascii="Arial" w:hAnsi="Arial" w:cs="Arial"/>
        </w:rPr>
        <w:t xml:space="preserve">. Jeg beskriver </w:t>
      </w:r>
      <w:r w:rsidRPr="00DC64B7">
        <w:rPr>
          <w:rFonts w:ascii="Arial" w:hAnsi="Arial" w:cs="Arial"/>
          <w:i/>
        </w:rPr>
        <w:t xml:space="preserve">grænseaktiviteter </w:t>
      </w:r>
      <w:r w:rsidRPr="00DC64B7">
        <w:rPr>
          <w:rFonts w:ascii="Arial" w:hAnsi="Arial" w:cs="Arial"/>
        </w:rPr>
        <w:t xml:space="preserve">og mødet med </w:t>
      </w:r>
      <w:r w:rsidRPr="00DC64B7">
        <w:rPr>
          <w:rFonts w:ascii="Arial" w:hAnsi="Arial" w:cs="Arial"/>
          <w:i/>
        </w:rPr>
        <w:t xml:space="preserve">modstand </w:t>
      </w:r>
      <w:r w:rsidRPr="00DC64B7">
        <w:rPr>
          <w:rFonts w:ascii="Arial" w:hAnsi="Arial" w:cs="Arial"/>
        </w:rPr>
        <w:t>og dens betydning for samspil, fællesskab, gensidig bekræftelse og hjælpsomhed bl.a</w:t>
      </w:r>
      <w:r>
        <w:rPr>
          <w:rFonts w:ascii="Arial" w:hAnsi="Arial" w:cs="Arial"/>
        </w:rPr>
        <w:t>.</w:t>
      </w:r>
      <w:r w:rsidRPr="00DC64B7">
        <w:rPr>
          <w:rFonts w:ascii="Arial" w:hAnsi="Arial" w:cs="Arial"/>
        </w:rPr>
        <w:t xml:space="preserve"> fra medhjælpende ”ældre”.</w:t>
      </w:r>
    </w:p>
    <w:p w:rsidR="00E10FA0" w:rsidRPr="00DC64B7" w:rsidRDefault="00E10FA0" w:rsidP="00E10FA0">
      <w:pPr>
        <w:spacing w:line="360" w:lineRule="auto"/>
        <w:ind w:left="284"/>
        <w:rPr>
          <w:rFonts w:ascii="Arial" w:hAnsi="Arial" w:cs="Arial"/>
        </w:rPr>
      </w:pPr>
      <w:r w:rsidRPr="00DC64B7">
        <w:rPr>
          <w:rFonts w:ascii="Arial" w:hAnsi="Arial" w:cs="Arial"/>
        </w:rPr>
        <w:t xml:space="preserve">  Jeg beskriver den traditionelle legekulturs </w:t>
      </w:r>
      <w:r>
        <w:rPr>
          <w:rFonts w:ascii="Arial" w:hAnsi="Arial" w:cs="Arial"/>
        </w:rPr>
        <w:t>håndværksmæssighed i</w:t>
      </w:r>
      <w:r w:rsidRPr="00DC64B7">
        <w:rPr>
          <w:rFonts w:ascii="Arial" w:hAnsi="Arial" w:cs="Arial"/>
        </w:rPr>
        <w:t xml:space="preserve"> arbejdet med æstetisk og pragmatisk bekræftelse, </w:t>
      </w:r>
      <w:r w:rsidRPr="00DC64B7">
        <w:rPr>
          <w:rFonts w:ascii="Arial" w:hAnsi="Arial" w:cs="Arial"/>
          <w:i/>
        </w:rPr>
        <w:t>belivning</w:t>
      </w:r>
      <w:r w:rsidRPr="00DC64B7">
        <w:rPr>
          <w:rFonts w:ascii="Arial" w:hAnsi="Arial" w:cs="Arial"/>
        </w:rPr>
        <w:t xml:space="preserve"> og </w:t>
      </w:r>
      <w:r w:rsidRPr="00A45333">
        <w:rPr>
          <w:rFonts w:ascii="Arial" w:hAnsi="Arial" w:cs="Arial"/>
          <w:i/>
        </w:rPr>
        <w:t>modstand</w:t>
      </w:r>
      <w:r w:rsidRPr="00DC64B7">
        <w:rPr>
          <w:rFonts w:ascii="Arial" w:hAnsi="Arial" w:cs="Arial"/>
        </w:rPr>
        <w:t xml:space="preserve"> med referencer til </w:t>
      </w:r>
      <w:r>
        <w:rPr>
          <w:rFonts w:ascii="Arial" w:hAnsi="Arial" w:cs="Arial"/>
          <w:i/>
        </w:rPr>
        <w:t>Lemniskaten</w:t>
      </w:r>
      <w:r w:rsidRPr="00DC64B7">
        <w:rPr>
          <w:rFonts w:ascii="Arial" w:hAnsi="Arial" w:cs="Arial"/>
          <w:i/>
        </w:rPr>
        <w:t xml:space="preserve">, </w:t>
      </w:r>
      <w:r w:rsidRPr="00DC64B7">
        <w:rPr>
          <w:rFonts w:ascii="Arial" w:hAnsi="Arial" w:cs="Arial"/>
        </w:rPr>
        <w:t xml:space="preserve">Wenger og </w:t>
      </w:r>
      <w:r w:rsidRPr="00A45333">
        <w:rPr>
          <w:rFonts w:ascii="Arial" w:hAnsi="Arial" w:cs="Arial"/>
          <w:i/>
        </w:rPr>
        <w:t>PF</w:t>
      </w:r>
      <w:r w:rsidRPr="00DC64B7">
        <w:rPr>
          <w:rFonts w:ascii="Arial" w:hAnsi="Arial" w:cs="Arial"/>
        </w:rPr>
        <w:t xml:space="preserve">s terminologi, Howards begreb </w:t>
      </w:r>
      <w:r w:rsidRPr="00DC64B7">
        <w:rPr>
          <w:rFonts w:ascii="Arial" w:hAnsi="Arial" w:cs="Arial"/>
          <w:i/>
        </w:rPr>
        <w:t>mønstergenkendende kompetence</w:t>
      </w:r>
      <w:r w:rsidRPr="00DC64B7">
        <w:rPr>
          <w:rStyle w:val="Slutnotehenvisning"/>
          <w:rFonts w:ascii="Arial" w:hAnsi="Arial" w:cs="Arial"/>
          <w:i/>
        </w:rPr>
        <w:endnoteReference w:id="17"/>
      </w:r>
      <w:r w:rsidRPr="00DC64B7">
        <w:rPr>
          <w:rFonts w:ascii="Arial" w:hAnsi="Arial" w:cs="Arial"/>
          <w:i/>
        </w:rPr>
        <w:t xml:space="preserve"> og den praktiske dimension</w:t>
      </w:r>
      <w:r w:rsidRPr="00DC64B7">
        <w:rPr>
          <w:rFonts w:ascii="Arial" w:hAnsi="Arial" w:cs="Arial"/>
        </w:rPr>
        <w:t>.</w:t>
      </w:r>
    </w:p>
    <w:p w:rsidR="00E10FA0" w:rsidRPr="00DC64B7" w:rsidRDefault="00E10FA0" w:rsidP="00E10FA0">
      <w:pPr>
        <w:spacing w:line="360" w:lineRule="auto"/>
        <w:ind w:left="284"/>
        <w:rPr>
          <w:rFonts w:ascii="Arial" w:hAnsi="Arial" w:cs="Arial"/>
        </w:rPr>
      </w:pPr>
      <w:r w:rsidRPr="00DC64B7">
        <w:rPr>
          <w:rFonts w:ascii="Arial" w:hAnsi="Arial" w:cs="Arial"/>
        </w:rPr>
        <w:t xml:space="preserve">  Ud fra personlig praksiserfaring med formidling af traditionel legetøjskultur beskriver jeg hhv. det æstetiske og pragmatiske, det sporsættende og formgivende elements betydning for identitetsdannelsen hos hhv. piger og drenge. Og jeg beskriver betydningen af at arbejde med </w:t>
      </w:r>
      <w:r w:rsidRPr="00A45333">
        <w:rPr>
          <w:rFonts w:ascii="Arial" w:hAnsi="Arial" w:cs="Arial"/>
          <w:i/>
        </w:rPr>
        <w:t>modstand</w:t>
      </w:r>
      <w:r w:rsidRPr="00DC64B7">
        <w:rPr>
          <w:rFonts w:ascii="Arial" w:hAnsi="Arial" w:cs="Arial"/>
        </w:rPr>
        <w:t xml:space="preserve"> og </w:t>
      </w:r>
      <w:r w:rsidRPr="00DC64B7">
        <w:rPr>
          <w:rFonts w:ascii="Arial" w:hAnsi="Arial" w:cs="Arial"/>
          <w:i/>
        </w:rPr>
        <w:t>største og mindste kraft</w:t>
      </w:r>
      <w:r>
        <w:rPr>
          <w:rFonts w:ascii="Arial" w:hAnsi="Arial" w:cs="Arial"/>
        </w:rPr>
        <w:t>, og d</w:t>
      </w:r>
      <w:r w:rsidRPr="00DC64B7">
        <w:rPr>
          <w:rFonts w:ascii="Arial" w:hAnsi="Arial" w:cs="Arial"/>
        </w:rPr>
        <w:t>et folkloristiske genbrugsværktøjs cirkulære lærerproces med Ivar Bjørgrens model (1992) for</w:t>
      </w:r>
      <w:r w:rsidRPr="00DC64B7">
        <w:rPr>
          <w:rFonts w:ascii="Arial" w:hAnsi="Arial" w:cs="Arial"/>
          <w:i/>
        </w:rPr>
        <w:t xml:space="preserve"> Den fuldstændige lærerproces</w:t>
      </w:r>
      <w:r w:rsidRPr="00DC64B7">
        <w:rPr>
          <w:rFonts w:ascii="Arial" w:hAnsi="Arial" w:cs="Arial"/>
        </w:rPr>
        <w:t xml:space="preserve">. Den inkluderende effekt beskrives i relation til Gardners </w:t>
      </w:r>
      <w:r w:rsidRPr="00DC64B7">
        <w:rPr>
          <w:rFonts w:ascii="Arial" w:hAnsi="Arial" w:cs="Arial"/>
          <w:i/>
        </w:rPr>
        <w:t>DMI</w:t>
      </w:r>
      <w:r w:rsidRPr="00DC64B7">
        <w:rPr>
          <w:rFonts w:ascii="Arial" w:hAnsi="Arial" w:cs="Arial"/>
        </w:rPr>
        <w:t>, og med begreberne for arbejde med modstand, PF samt det antropologiske og konstruktivistiske undervisningssyn.</w:t>
      </w: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Default="00E10FA0" w:rsidP="00E10FA0">
      <w:pPr>
        <w:spacing w:line="360" w:lineRule="auto"/>
        <w:rPr>
          <w:rFonts w:ascii="Arial" w:hAnsi="Arial" w:cs="Arial"/>
        </w:rPr>
      </w:pPr>
    </w:p>
    <w:p w:rsidR="00E10FA0" w:rsidRPr="00DC64B7" w:rsidRDefault="00E10FA0" w:rsidP="00E10FA0">
      <w:pPr>
        <w:tabs>
          <w:tab w:val="left" w:pos="426"/>
          <w:tab w:val="num" w:pos="1260"/>
        </w:tabs>
        <w:spacing w:line="360" w:lineRule="auto"/>
        <w:outlineLvl w:val="0"/>
        <w:rPr>
          <w:rFonts w:ascii="Arial" w:hAnsi="Arial" w:cs="Arial"/>
          <w:b/>
          <w:sz w:val="24"/>
          <w:szCs w:val="24"/>
        </w:rPr>
      </w:pPr>
      <w:bookmarkStart w:id="8" w:name="_Toc331447904"/>
      <w:bookmarkStart w:id="9" w:name="_Toc332578895"/>
      <w:r w:rsidRPr="00DC64B7">
        <w:rPr>
          <w:rFonts w:ascii="Arial" w:hAnsi="Arial" w:cs="Arial"/>
          <w:b/>
          <w:sz w:val="24"/>
          <w:szCs w:val="24"/>
        </w:rPr>
        <w:lastRenderedPageBreak/>
        <w:t>3  PRÆSENTATION AF TEORI</w:t>
      </w:r>
      <w:bookmarkEnd w:id="8"/>
      <w:bookmarkEnd w:id="9"/>
    </w:p>
    <w:p w:rsidR="00E10FA0" w:rsidRPr="00DC64B7" w:rsidRDefault="00E10FA0" w:rsidP="00E10FA0">
      <w:pPr>
        <w:spacing w:before="120" w:line="360" w:lineRule="auto"/>
        <w:ind w:left="425" w:right="425"/>
        <w:jc w:val="both"/>
        <w:rPr>
          <w:rFonts w:ascii="Arial" w:hAnsi="Arial" w:cs="Arial"/>
        </w:rPr>
      </w:pPr>
      <w:r w:rsidRPr="00DC64B7">
        <w:rPr>
          <w:rFonts w:ascii="Arial" w:hAnsi="Arial" w:cs="Arial"/>
        </w:rPr>
        <w:t xml:space="preserve">Vi kan have svært ved at forholde os til det nye ukendte. Men det nye udspringer altid af det gamle, hvad end det er som udvikling af eller reaktion mod. Derfor er det vigtigt, for at erkende det nye, at forstå hvordan vi forholder os til det gamle, og hvilke muligheder det giver, for at det nye kan spire. </w:t>
      </w:r>
    </w:p>
    <w:p w:rsidR="00E10FA0" w:rsidRPr="00DC64B7" w:rsidRDefault="00E10FA0" w:rsidP="00E10FA0">
      <w:pPr>
        <w:spacing w:line="360" w:lineRule="auto"/>
        <w:ind w:left="360"/>
        <w:rPr>
          <w:rFonts w:ascii="Arial" w:hAnsi="Arial" w:cs="Arial"/>
          <w:b/>
        </w:rPr>
      </w:pPr>
      <w:r w:rsidRPr="00DC64B7">
        <w:rPr>
          <w:rFonts w:ascii="Arial" w:hAnsi="Arial" w:cs="Arial"/>
        </w:rPr>
        <w:t xml:space="preserve">  En stor del af den voksne danske befolkning er vokset op med Klaus Rifbjergs Roman </w:t>
      </w:r>
      <w:r w:rsidRPr="00DC64B7">
        <w:rPr>
          <w:rFonts w:ascii="Arial" w:hAnsi="Arial" w:cs="Arial"/>
          <w:i/>
        </w:rPr>
        <w:t>Rend mig i traditionerne</w:t>
      </w:r>
      <w:r w:rsidRPr="00DC64B7">
        <w:rPr>
          <w:rFonts w:ascii="Arial" w:hAnsi="Arial" w:cs="Arial"/>
        </w:rPr>
        <w:t xml:space="preserve"> som fast pensum i vores dannelse. Titlens budskab er udtryk for den røde tråd i det modernistiske menneskes grundlæggende værdier. Gammelt er yt, nye ting og nye ideer er per definition altid godt og det højeste mål er at kunne sige som Pinocchio: ”Der er ingen bånd der binder mig”. Vi kan befri os af erfaringen og traditionernes bånd og tænke os til noget bedre – en forherligelse af fornuften.</w:t>
      </w:r>
      <w:r w:rsidRPr="00DC64B7">
        <w:rPr>
          <w:rFonts w:ascii="Arial" w:hAnsi="Arial" w:cs="Arial"/>
          <w:b/>
        </w:rPr>
        <w:t xml:space="preserve"> </w:t>
      </w:r>
    </w:p>
    <w:p w:rsidR="00E10FA0" w:rsidRPr="00DC64B7" w:rsidRDefault="00E10FA0" w:rsidP="00E10FA0">
      <w:pPr>
        <w:spacing w:before="120" w:line="360" w:lineRule="auto"/>
        <w:ind w:left="567" w:right="424"/>
        <w:jc w:val="both"/>
        <w:rPr>
          <w:rFonts w:ascii="Arial" w:hAnsi="Arial" w:cs="Arial"/>
        </w:rPr>
      </w:pPr>
      <w:r w:rsidRPr="00DC64B7">
        <w:rPr>
          <w:rFonts w:ascii="Arial" w:hAnsi="Arial" w:cs="Arial"/>
          <w:b/>
        </w:rPr>
        <w:t xml:space="preserve">Jeg vil undersøge, hvor traditionerne blev af i vores opfattelse af læring, med følgende spørgsmål: Hvilken rolle spiller den traditionelle kultur i form af </w:t>
      </w:r>
      <w:r w:rsidRPr="00DC64B7">
        <w:rPr>
          <w:rFonts w:ascii="Arial" w:hAnsi="Arial" w:cs="Arial"/>
          <w:b/>
          <w:i/>
        </w:rPr>
        <w:t xml:space="preserve">folklore </w:t>
      </w:r>
      <w:r w:rsidRPr="00DC64B7">
        <w:rPr>
          <w:rFonts w:ascii="Arial" w:hAnsi="Arial" w:cs="Arial"/>
          <w:b/>
        </w:rPr>
        <w:t xml:space="preserve">i vores børneinstitutioner?  Men for at besvare det spørgsmål, vil jeg først beskrive baggrunden for, hvor vi er i dag, de teorier der ligger til grund herfor og dem jeg vil anvende i mine analyser.   </w:t>
      </w:r>
    </w:p>
    <w:p w:rsidR="00E10FA0" w:rsidRPr="00DC64B7" w:rsidRDefault="00E10FA0" w:rsidP="00E10FA0">
      <w:pPr>
        <w:spacing w:before="120" w:line="360" w:lineRule="auto"/>
        <w:ind w:left="142"/>
        <w:outlineLvl w:val="1"/>
        <w:rPr>
          <w:rFonts w:ascii="Arial" w:hAnsi="Arial" w:cs="Arial"/>
          <w:iCs/>
        </w:rPr>
      </w:pPr>
      <w:bookmarkStart w:id="10" w:name="_Toc332578896"/>
      <w:r w:rsidRPr="00DC64B7">
        <w:rPr>
          <w:rFonts w:ascii="Arial" w:hAnsi="Arial" w:cs="Arial"/>
          <w:b/>
          <w:iCs/>
        </w:rPr>
        <w:t>3.1  Fornuften og traditionernes betydning i læring</w:t>
      </w:r>
      <w:bookmarkEnd w:id="10"/>
      <w:r w:rsidRPr="00DC64B7">
        <w:rPr>
          <w:rFonts w:ascii="Arial" w:hAnsi="Arial" w:cs="Arial"/>
          <w:iCs/>
        </w:rPr>
        <w:t xml:space="preserve"> </w:t>
      </w:r>
    </w:p>
    <w:p w:rsidR="00E10FA0" w:rsidRPr="00DC64B7" w:rsidRDefault="00E10FA0" w:rsidP="00E10FA0">
      <w:pPr>
        <w:spacing w:line="360" w:lineRule="auto"/>
        <w:ind w:left="284"/>
        <w:rPr>
          <w:rFonts w:ascii="Arial" w:hAnsi="Arial" w:cs="Arial"/>
          <w:iCs/>
        </w:rPr>
      </w:pPr>
      <w:r w:rsidRPr="00DC64B7">
        <w:rPr>
          <w:rFonts w:ascii="Arial" w:hAnsi="Arial" w:cs="Arial"/>
          <w:iCs/>
        </w:rPr>
        <w:t xml:space="preserve">Livets udviklingshistorie viser os hvor grundlæggende udvekslingen </w:t>
      </w:r>
      <w:r>
        <w:rPr>
          <w:rFonts w:ascii="Arial" w:hAnsi="Arial" w:cs="Arial"/>
          <w:iCs/>
        </w:rPr>
        <w:t>af</w:t>
      </w:r>
      <w:r w:rsidRPr="00DC64B7">
        <w:rPr>
          <w:rFonts w:ascii="Arial" w:hAnsi="Arial" w:cs="Arial"/>
          <w:iCs/>
        </w:rPr>
        <w:t xml:space="preserve"> information er for udvikling, og K. Gibrans digt udtrykker skismaet mellem de kommende generationers rationale og ret til selv at danne sig deres egen mening og ”de gamles” værdi som afsæt, og begrænsning i forståelsen af børnenes </w:t>
      </w:r>
      <w:r>
        <w:rPr>
          <w:rFonts w:ascii="Arial" w:hAnsi="Arial" w:cs="Arial"/>
          <w:iCs/>
        </w:rPr>
        <w:t xml:space="preserve">oplevelse af </w:t>
      </w:r>
      <w:r w:rsidRPr="00DC64B7">
        <w:rPr>
          <w:rFonts w:ascii="Arial" w:hAnsi="Arial" w:cs="Arial"/>
          <w:iCs/>
        </w:rPr>
        <w:t xml:space="preserve">mening. Det er </w:t>
      </w:r>
      <w:r>
        <w:rPr>
          <w:rFonts w:ascii="Arial" w:hAnsi="Arial" w:cs="Arial"/>
          <w:iCs/>
        </w:rPr>
        <w:t>mit afsæt</w:t>
      </w:r>
      <w:r w:rsidRPr="00DC64B7">
        <w:rPr>
          <w:rFonts w:ascii="Arial" w:hAnsi="Arial" w:cs="Arial"/>
          <w:iCs/>
        </w:rPr>
        <w:t xml:space="preserve"> </w:t>
      </w:r>
      <w:r>
        <w:rPr>
          <w:rFonts w:ascii="Arial" w:hAnsi="Arial" w:cs="Arial"/>
          <w:iCs/>
        </w:rPr>
        <w:t>i</w:t>
      </w:r>
      <w:r w:rsidRPr="00DC64B7">
        <w:rPr>
          <w:rFonts w:ascii="Arial" w:hAnsi="Arial" w:cs="Arial"/>
          <w:iCs/>
        </w:rPr>
        <w:t xml:space="preserve"> </w:t>
      </w:r>
      <w:r w:rsidRPr="00DC64B7">
        <w:rPr>
          <w:rFonts w:ascii="Arial" w:hAnsi="Arial" w:cs="Arial"/>
          <w:i/>
          <w:iCs/>
        </w:rPr>
        <w:t>Det pædagogiske paradoks,</w:t>
      </w:r>
      <w:r w:rsidRPr="00DC64B7">
        <w:rPr>
          <w:rFonts w:ascii="Arial" w:hAnsi="Arial" w:cs="Arial"/>
          <w:iCs/>
        </w:rPr>
        <w:t xml:space="preserve"> som udtrykker det </w:t>
      </w:r>
      <w:r>
        <w:rPr>
          <w:rFonts w:ascii="Arial" w:hAnsi="Arial" w:cs="Arial"/>
          <w:iCs/>
        </w:rPr>
        <w:t>skisma</w:t>
      </w:r>
      <w:r w:rsidRPr="00DC64B7">
        <w:rPr>
          <w:rFonts w:ascii="Arial" w:hAnsi="Arial" w:cs="Arial"/>
          <w:iCs/>
        </w:rPr>
        <w:t>, der ligger i at man forsøger at selvstændiggøre barnet, ved at umyndiggøre det. Paradokset indeholder svaret på mange pædagogiske problemer – dvs. forklaringen, men ikke løsningen. Den ligger i barnet engagementet og mening med læring – om det er sjovt, spændende, sejt eller interessant.</w:t>
      </w:r>
    </w:p>
    <w:p w:rsidR="00E10FA0" w:rsidRPr="00DC64B7" w:rsidRDefault="00E10FA0" w:rsidP="00E10FA0">
      <w:pPr>
        <w:spacing w:line="360" w:lineRule="auto"/>
        <w:ind w:left="284"/>
        <w:rPr>
          <w:rFonts w:ascii="Arial" w:hAnsi="Arial" w:cs="Arial"/>
          <w:i/>
          <w:iCs/>
        </w:rPr>
      </w:pPr>
      <w:r w:rsidRPr="00DC64B7">
        <w:rPr>
          <w:rFonts w:ascii="Arial" w:hAnsi="Arial" w:cs="Arial"/>
          <w:iCs/>
        </w:rPr>
        <w:t xml:space="preserve">  </w:t>
      </w:r>
      <w:r w:rsidRPr="00DC64B7">
        <w:rPr>
          <w:rFonts w:ascii="Arial" w:hAnsi="Arial" w:cs="Arial"/>
          <w:i/>
          <w:iCs/>
        </w:rPr>
        <w:t>Oplysningstiden</w:t>
      </w:r>
      <w:r w:rsidRPr="00DC64B7">
        <w:rPr>
          <w:rFonts w:ascii="Arial" w:hAnsi="Arial" w:cs="Arial"/>
          <w:iCs/>
        </w:rPr>
        <w:t xml:space="preserve"> skabte et informationsmæssigt boom, men set fra et antropologisk konstruktivistisk undervisningssyn, også en autoritær </w:t>
      </w:r>
      <w:r w:rsidRPr="00DC64B7">
        <w:rPr>
          <w:rFonts w:ascii="Arial" w:hAnsi="Arial" w:cs="Arial"/>
          <w:i/>
          <w:iCs/>
        </w:rPr>
        <w:t>skolastiske</w:t>
      </w:r>
      <w:r w:rsidRPr="00DC64B7">
        <w:rPr>
          <w:rFonts w:ascii="Arial" w:hAnsi="Arial" w:cs="Arial"/>
          <w:iCs/>
        </w:rPr>
        <w:t xml:space="preserve"> pædagogik løsrevet fra både arbejdslivet og livsverdenens kontekst, og </w:t>
      </w:r>
      <w:r>
        <w:rPr>
          <w:rFonts w:ascii="Arial" w:hAnsi="Arial" w:cs="Arial"/>
          <w:iCs/>
        </w:rPr>
        <w:t xml:space="preserve">den </w:t>
      </w:r>
      <w:r w:rsidRPr="00DC64B7">
        <w:rPr>
          <w:rFonts w:ascii="Arial" w:hAnsi="Arial" w:cs="Arial"/>
          <w:iCs/>
        </w:rPr>
        <w:t xml:space="preserve">betragtede traditionel kultur som udannet, uvidenskabelig og ustyrlig. Det var måske nødvendigt den gang, men behovene er anderledes i nutidens medie- og informationssamfund. Med </w:t>
      </w:r>
      <w:r w:rsidRPr="00DC64B7">
        <w:rPr>
          <w:rFonts w:ascii="Arial" w:hAnsi="Arial" w:cs="Arial"/>
          <w:i/>
          <w:iCs/>
        </w:rPr>
        <w:t>moderniteten og hermeneutikken</w:t>
      </w:r>
      <w:r w:rsidRPr="00DC64B7">
        <w:rPr>
          <w:rFonts w:ascii="Arial" w:hAnsi="Arial" w:cs="Arial"/>
          <w:iCs/>
        </w:rPr>
        <w:t xml:space="preserve"> nedtones autoriteten og den subjektive fortolkning styrkes, bl.a. som udtryk for bestræbelse på at ophæve den adskillelse af krop og ånd, teori og praksis, som fornuftens paradigme havde forårsaget.</w:t>
      </w:r>
    </w:p>
    <w:p w:rsidR="00E10FA0" w:rsidRDefault="00E10FA0" w:rsidP="00E10FA0">
      <w:pPr>
        <w:spacing w:before="120" w:line="360" w:lineRule="auto"/>
        <w:ind w:left="284"/>
        <w:rPr>
          <w:rFonts w:ascii="Arial" w:hAnsi="Arial" w:cs="Arial"/>
          <w:iCs/>
        </w:rPr>
      </w:pPr>
      <w:r w:rsidRPr="00DC64B7">
        <w:rPr>
          <w:rFonts w:ascii="Arial" w:hAnsi="Arial" w:cs="Arial"/>
          <w:iCs/>
        </w:rPr>
        <w:t xml:space="preserve">For at forstå børnenes oplevelse af konsekvenserne af denne udvikling må børnenes kulturelle kontekst beskrives. I min terminologi er kultur formidling af både </w:t>
      </w:r>
      <w:r w:rsidRPr="00DC64B7">
        <w:rPr>
          <w:rFonts w:ascii="Arial" w:hAnsi="Arial" w:cs="Arial"/>
          <w:i/>
          <w:iCs/>
        </w:rPr>
        <w:t>æstetisk</w:t>
      </w:r>
      <w:r w:rsidRPr="00DC64B7">
        <w:rPr>
          <w:rFonts w:ascii="Arial" w:hAnsi="Arial" w:cs="Arial"/>
          <w:iCs/>
        </w:rPr>
        <w:t xml:space="preserve"> og </w:t>
      </w:r>
      <w:r w:rsidRPr="00DC64B7">
        <w:rPr>
          <w:rFonts w:ascii="Arial" w:hAnsi="Arial" w:cs="Arial"/>
          <w:i/>
          <w:iCs/>
        </w:rPr>
        <w:t>pragmatisk</w:t>
      </w:r>
      <w:r w:rsidRPr="00DC64B7">
        <w:rPr>
          <w:rFonts w:ascii="Arial" w:hAnsi="Arial" w:cs="Arial"/>
          <w:iCs/>
        </w:rPr>
        <w:t xml:space="preserve"> information. H. Toft beskriver </w:t>
      </w:r>
      <w:r w:rsidRPr="00DC64B7">
        <w:rPr>
          <w:rFonts w:ascii="Arial" w:hAnsi="Arial" w:cs="Arial"/>
          <w:i/>
          <w:iCs/>
        </w:rPr>
        <w:t>Folklore, Booklore og Medialore</w:t>
      </w:r>
      <w:r w:rsidRPr="00DC64B7">
        <w:rPr>
          <w:rFonts w:ascii="Arial" w:hAnsi="Arial" w:cs="Arial"/>
          <w:iCs/>
        </w:rPr>
        <w:t xml:space="preserve">, som hhv. </w:t>
      </w:r>
      <w:r w:rsidRPr="00DC64B7">
        <w:rPr>
          <w:rFonts w:ascii="Arial" w:hAnsi="Arial" w:cs="Arial"/>
          <w:i/>
          <w:iCs/>
        </w:rPr>
        <w:t xml:space="preserve">folklorens </w:t>
      </w:r>
      <w:r w:rsidRPr="00DC64B7">
        <w:rPr>
          <w:rFonts w:ascii="Arial" w:hAnsi="Arial" w:cs="Arial"/>
          <w:iCs/>
        </w:rPr>
        <w:t xml:space="preserve">mundtlige, sanselige, foranderlige og kollektive kultur, overfor </w:t>
      </w:r>
      <w:r w:rsidRPr="00DC64B7">
        <w:rPr>
          <w:rFonts w:ascii="Arial" w:hAnsi="Arial" w:cs="Arial"/>
          <w:i/>
          <w:iCs/>
        </w:rPr>
        <w:t xml:space="preserve">booklorens </w:t>
      </w:r>
      <w:r w:rsidRPr="00DC64B7">
        <w:rPr>
          <w:rFonts w:ascii="Arial" w:hAnsi="Arial" w:cs="Arial"/>
          <w:iCs/>
        </w:rPr>
        <w:t>eksakte tekstuel</w:t>
      </w:r>
      <w:r>
        <w:rPr>
          <w:rFonts w:ascii="Arial" w:hAnsi="Arial" w:cs="Arial"/>
          <w:iCs/>
        </w:rPr>
        <w:t xml:space="preserve">, boglig </w:t>
      </w:r>
      <w:r w:rsidR="00A12C5B">
        <w:rPr>
          <w:rFonts w:ascii="Arial" w:hAnsi="Arial" w:cs="Arial"/>
          <w:iCs/>
        </w:rPr>
        <w:t>og</w:t>
      </w:r>
      <w:r>
        <w:rPr>
          <w:rFonts w:ascii="Arial" w:hAnsi="Arial" w:cs="Arial"/>
          <w:iCs/>
        </w:rPr>
        <w:t xml:space="preserve"> individuel kultur</w:t>
      </w:r>
      <w:r w:rsidRPr="00DC64B7">
        <w:rPr>
          <w:rFonts w:ascii="Arial" w:hAnsi="Arial" w:cs="Arial"/>
          <w:iCs/>
        </w:rPr>
        <w:t xml:space="preserve"> og </w:t>
      </w:r>
      <w:r w:rsidRPr="00DC64B7">
        <w:rPr>
          <w:rFonts w:ascii="Arial" w:hAnsi="Arial" w:cs="Arial"/>
          <w:i/>
          <w:iCs/>
        </w:rPr>
        <w:t>medialore</w:t>
      </w:r>
      <w:r>
        <w:rPr>
          <w:rFonts w:ascii="Arial" w:hAnsi="Arial" w:cs="Arial"/>
          <w:i/>
          <w:iCs/>
        </w:rPr>
        <w:t>n</w:t>
      </w:r>
      <w:r w:rsidRPr="00DC64B7">
        <w:rPr>
          <w:rFonts w:ascii="Arial" w:hAnsi="Arial" w:cs="Arial"/>
          <w:iCs/>
        </w:rPr>
        <w:t xml:space="preserve"> som multimediel formidling af information og kultur, der ligesom </w:t>
      </w:r>
      <w:r w:rsidRPr="00A43DDC">
        <w:rPr>
          <w:rFonts w:ascii="Arial" w:hAnsi="Arial" w:cs="Arial"/>
          <w:i/>
          <w:iCs/>
        </w:rPr>
        <w:t>folkloren</w:t>
      </w:r>
      <w:r w:rsidRPr="00DC64B7">
        <w:rPr>
          <w:rFonts w:ascii="Arial" w:hAnsi="Arial" w:cs="Arial"/>
          <w:iCs/>
        </w:rPr>
        <w:t xml:space="preserve"> igen muliggør, at børnene bliver kulturelle aktører, fordi den erstatter meget tekstuel kommunikation med æstetiske sprog som børnene mestre i form af lyd, billeder og symboler.</w:t>
      </w:r>
    </w:p>
    <w:p w:rsidR="00E10FA0" w:rsidRPr="00DC64B7" w:rsidRDefault="00E10FA0" w:rsidP="00E10FA0">
      <w:pPr>
        <w:spacing w:before="120" w:line="360" w:lineRule="auto"/>
        <w:ind w:left="284"/>
        <w:rPr>
          <w:rFonts w:ascii="Arial" w:hAnsi="Arial" w:cs="Arial"/>
          <w:iCs/>
        </w:rPr>
      </w:pPr>
      <w:r w:rsidRPr="00DC64B7">
        <w:rPr>
          <w:rFonts w:ascii="Arial" w:hAnsi="Arial" w:cs="Arial"/>
          <w:iCs/>
        </w:rPr>
        <w:t xml:space="preserve">Den vestlige verdens pædagogik blev opbygget ud fra </w:t>
      </w:r>
      <w:r w:rsidRPr="00DC64B7">
        <w:rPr>
          <w:rFonts w:ascii="Arial" w:hAnsi="Arial" w:cs="Arial"/>
          <w:i/>
          <w:iCs/>
        </w:rPr>
        <w:t xml:space="preserve">metafysikkens </w:t>
      </w:r>
      <w:r w:rsidRPr="00DC64B7">
        <w:rPr>
          <w:rFonts w:ascii="Arial" w:hAnsi="Arial" w:cs="Arial"/>
          <w:iCs/>
        </w:rPr>
        <w:t>adskillelse a</w:t>
      </w:r>
      <w:r>
        <w:rPr>
          <w:rFonts w:ascii="Arial" w:hAnsi="Arial" w:cs="Arial"/>
          <w:iCs/>
        </w:rPr>
        <w:t>f krop og ånd, teori og praksis</w:t>
      </w:r>
      <w:r w:rsidRPr="00DC64B7">
        <w:rPr>
          <w:rFonts w:ascii="Arial" w:hAnsi="Arial" w:cs="Arial"/>
          <w:iCs/>
        </w:rPr>
        <w:t xml:space="preserve"> på grundlag af latinskolernes kontekstløse </w:t>
      </w:r>
      <w:r w:rsidRPr="00DC64B7">
        <w:rPr>
          <w:rFonts w:ascii="Arial" w:hAnsi="Arial" w:cs="Arial"/>
          <w:i/>
          <w:iCs/>
        </w:rPr>
        <w:t xml:space="preserve">skolastiske </w:t>
      </w:r>
      <w:r w:rsidRPr="00DC64B7">
        <w:rPr>
          <w:rFonts w:ascii="Arial" w:hAnsi="Arial" w:cs="Arial"/>
          <w:iCs/>
        </w:rPr>
        <w:t xml:space="preserve">og </w:t>
      </w:r>
      <w:r w:rsidRPr="00DC64B7">
        <w:rPr>
          <w:rFonts w:ascii="Arial" w:hAnsi="Arial" w:cs="Arial"/>
          <w:i/>
          <w:iCs/>
        </w:rPr>
        <w:t xml:space="preserve">bookloristiske </w:t>
      </w:r>
      <w:r w:rsidRPr="00DC64B7">
        <w:rPr>
          <w:rFonts w:ascii="Arial" w:hAnsi="Arial" w:cs="Arial"/>
          <w:iCs/>
        </w:rPr>
        <w:t xml:space="preserve">repeterende undervisning og på </w:t>
      </w:r>
      <w:r w:rsidRPr="00A43DDC">
        <w:rPr>
          <w:rFonts w:ascii="Arial" w:hAnsi="Arial" w:cs="Arial"/>
          <w:iCs/>
        </w:rPr>
        <w:t xml:space="preserve">oplysningsidealet </w:t>
      </w:r>
      <w:r w:rsidRPr="00DC64B7">
        <w:rPr>
          <w:rFonts w:ascii="Arial" w:hAnsi="Arial" w:cs="Arial"/>
          <w:iCs/>
        </w:rPr>
        <w:t>og kirkens opfattelse af dannelse som</w:t>
      </w:r>
      <w:r>
        <w:rPr>
          <w:rFonts w:ascii="Arial" w:hAnsi="Arial" w:cs="Arial"/>
          <w:iCs/>
        </w:rPr>
        <w:t xml:space="preserve"> ”opfyldning af et tomt glas”. Men s</w:t>
      </w:r>
      <w:r w:rsidRPr="00DC64B7">
        <w:rPr>
          <w:rFonts w:ascii="Arial" w:hAnsi="Arial" w:cs="Arial"/>
          <w:iCs/>
        </w:rPr>
        <w:t>ystemet magter ikke at selvstændiggøre gennem formynderi – at objektivisere for at subjektivere</w:t>
      </w:r>
      <w:r w:rsidRPr="00DC64B7">
        <w:rPr>
          <w:rFonts w:ascii="Arial" w:hAnsi="Arial" w:cs="Arial"/>
          <w:i/>
          <w:iCs/>
        </w:rPr>
        <w:t>,</w:t>
      </w:r>
      <w:r w:rsidRPr="00DC64B7">
        <w:rPr>
          <w:rFonts w:ascii="Arial" w:hAnsi="Arial" w:cs="Arial"/>
          <w:iCs/>
        </w:rPr>
        <w:t xml:space="preserve"> som det </w:t>
      </w:r>
      <w:r w:rsidRPr="00DC64B7">
        <w:rPr>
          <w:rFonts w:ascii="Arial" w:hAnsi="Arial" w:cs="Arial"/>
          <w:iCs/>
        </w:rPr>
        <w:lastRenderedPageBreak/>
        <w:t xml:space="preserve">udtrykkes med </w:t>
      </w:r>
      <w:r w:rsidRPr="00DC64B7">
        <w:rPr>
          <w:rFonts w:ascii="Arial" w:hAnsi="Arial" w:cs="Arial"/>
          <w:i/>
          <w:iCs/>
        </w:rPr>
        <w:t xml:space="preserve">det pædagogiske paradoks. </w:t>
      </w:r>
      <w:r w:rsidRPr="00DC64B7">
        <w:rPr>
          <w:rFonts w:ascii="Arial" w:hAnsi="Arial" w:cs="Arial"/>
          <w:iCs/>
        </w:rPr>
        <w:t>Selvstændighed var heller ikke den vigtigste dagsorden i det tidlige industrisamfund.</w:t>
      </w:r>
      <w:r w:rsidRPr="00DC64B7">
        <w:rPr>
          <w:rFonts w:ascii="Arial" w:hAnsi="Arial" w:cs="Arial"/>
          <w:i/>
          <w:iCs/>
        </w:rPr>
        <w:t xml:space="preserve"> </w:t>
      </w:r>
    </w:p>
    <w:p w:rsidR="00E10FA0" w:rsidRPr="00DC64B7" w:rsidRDefault="00E10FA0" w:rsidP="00E10FA0">
      <w:pPr>
        <w:spacing w:line="360" w:lineRule="auto"/>
        <w:ind w:left="284"/>
        <w:rPr>
          <w:rFonts w:ascii="Arial" w:hAnsi="Arial" w:cs="Arial"/>
          <w:iCs/>
        </w:rPr>
      </w:pPr>
      <w:r w:rsidRPr="00DC64B7">
        <w:rPr>
          <w:rFonts w:ascii="Arial" w:hAnsi="Arial" w:cs="Arial"/>
          <w:iCs/>
        </w:rPr>
        <w:t xml:space="preserve">  Først i løbet af 1900-tallet med </w:t>
      </w:r>
      <w:r w:rsidRPr="00DC64B7">
        <w:rPr>
          <w:rFonts w:ascii="Arial" w:hAnsi="Arial" w:cs="Arial"/>
          <w:i/>
          <w:iCs/>
        </w:rPr>
        <w:t xml:space="preserve">konstruktivismen </w:t>
      </w:r>
      <w:r w:rsidRPr="00DC64B7">
        <w:rPr>
          <w:rFonts w:ascii="Arial" w:hAnsi="Arial" w:cs="Arial"/>
          <w:iCs/>
        </w:rPr>
        <w:t>bl.a. formuleret af Frankfurterskolens</w:t>
      </w:r>
      <w:r w:rsidRPr="00DC64B7">
        <w:rPr>
          <w:rFonts w:ascii="Arial" w:hAnsi="Arial" w:cs="Arial"/>
          <w:i/>
          <w:iCs/>
        </w:rPr>
        <w:t xml:space="preserve"> kritiske teori</w:t>
      </w:r>
      <w:r w:rsidRPr="00DC64B7">
        <w:rPr>
          <w:rFonts w:ascii="Arial" w:hAnsi="Arial" w:cs="Arial"/>
          <w:iCs/>
        </w:rPr>
        <w:t xml:space="preserve"> og </w:t>
      </w:r>
      <w:r w:rsidRPr="00DC64B7">
        <w:rPr>
          <w:rFonts w:ascii="Arial" w:hAnsi="Arial" w:cs="Arial"/>
          <w:i/>
          <w:iCs/>
        </w:rPr>
        <w:t xml:space="preserve">pragmatismens erfaringspædagogik </w:t>
      </w:r>
      <w:r w:rsidRPr="00DC64B7">
        <w:rPr>
          <w:rFonts w:ascii="Arial" w:hAnsi="Arial" w:cs="Arial"/>
          <w:iCs/>
        </w:rPr>
        <w:t>bliver hele konteksten omkring børnenes læring inddraget. ”</w:t>
      </w:r>
      <w:r w:rsidRPr="00DC64B7">
        <w:rPr>
          <w:rFonts w:ascii="Arial" w:hAnsi="Arial" w:cs="Arial"/>
          <w:i/>
          <w:iCs/>
        </w:rPr>
        <w:t>Didaktisk og metodisk har positivismen lagt op til en undervisningsform, der prioriterer instruktion, belønning og straf, dvs. en mål-middel tænkning kombineret med kontrol. Hermeneutikken har vægtet den forståelsesorienterede dialog, mens den kritiske teori har vægtet erfaringsinddragelse</w:t>
      </w:r>
      <w:r w:rsidRPr="00DC64B7">
        <w:rPr>
          <w:rFonts w:ascii="Arial" w:hAnsi="Arial" w:cs="Arial"/>
          <w:iCs/>
        </w:rPr>
        <w:t>” (Gleerup s.19).</w:t>
      </w:r>
    </w:p>
    <w:p w:rsidR="00E10FA0" w:rsidRPr="00DC64B7" w:rsidRDefault="00E10FA0" w:rsidP="00E10FA0">
      <w:pPr>
        <w:spacing w:line="360" w:lineRule="auto"/>
        <w:ind w:left="284"/>
        <w:rPr>
          <w:rFonts w:ascii="Arial" w:hAnsi="Arial" w:cs="Arial"/>
          <w:iCs/>
        </w:rPr>
      </w:pPr>
      <w:r w:rsidRPr="00DC64B7">
        <w:rPr>
          <w:rFonts w:ascii="Arial" w:hAnsi="Arial" w:cs="Arial"/>
          <w:iCs/>
        </w:rPr>
        <w:t xml:space="preserve">Læring handlede ikke længere om kun at fylde en vis mængde indhold på et tomt glas, men om at se det der allerede var, måden det blev brugt og hvad der kan suppleres med udefra. Læringen skal ud over en balance mellem teori og praksis også forholde sig til hele læringsmiljøet – dvs. </w:t>
      </w:r>
      <w:r w:rsidRPr="00DC64B7">
        <w:rPr>
          <w:rFonts w:ascii="Arial" w:hAnsi="Arial" w:cs="Arial"/>
          <w:i/>
          <w:iCs/>
        </w:rPr>
        <w:t xml:space="preserve">konteksten </w:t>
      </w:r>
      <w:r w:rsidRPr="00DC64B7">
        <w:rPr>
          <w:rFonts w:ascii="Arial" w:hAnsi="Arial" w:cs="Arial"/>
          <w:iCs/>
        </w:rPr>
        <w:t xml:space="preserve">for læring. Det handler om miljø og arv, læring gennem praksis og </w:t>
      </w:r>
      <w:r w:rsidRPr="00926C89">
        <w:rPr>
          <w:rFonts w:ascii="Arial" w:hAnsi="Arial" w:cs="Arial"/>
          <w:i/>
          <w:iCs/>
        </w:rPr>
        <w:t>tavs viden</w:t>
      </w:r>
      <w:r w:rsidRPr="00DC64B7">
        <w:rPr>
          <w:rFonts w:ascii="Arial" w:hAnsi="Arial" w:cs="Arial"/>
          <w:iCs/>
        </w:rPr>
        <w:t xml:space="preserve">, børnenes motivation, subjektive kulturelle og socioøkonomiske forhold – dermed også børns </w:t>
      </w:r>
      <w:r w:rsidRPr="00DC64B7">
        <w:rPr>
          <w:rFonts w:ascii="Arial" w:hAnsi="Arial" w:cs="Arial"/>
          <w:i/>
          <w:iCs/>
        </w:rPr>
        <w:t>livsverden</w:t>
      </w:r>
      <w:r w:rsidRPr="00DC64B7">
        <w:rPr>
          <w:rFonts w:ascii="Arial" w:hAnsi="Arial" w:cs="Arial"/>
          <w:iCs/>
        </w:rPr>
        <w:t xml:space="preserve"> med deres egen kultur og folklore. Hele konteksten indeholder betydende faktor for børns læring og deres konstruktion af viden, færdigheder og identitet. Der blev sat ord på den </w:t>
      </w:r>
      <w:r w:rsidRPr="00DC64B7">
        <w:rPr>
          <w:rFonts w:ascii="Arial" w:hAnsi="Arial" w:cs="Arial"/>
          <w:i/>
          <w:iCs/>
        </w:rPr>
        <w:t>tavse viden</w:t>
      </w:r>
      <w:r w:rsidRPr="00DC64B7">
        <w:rPr>
          <w:rFonts w:ascii="Arial" w:hAnsi="Arial" w:cs="Arial"/>
          <w:iCs/>
        </w:rPr>
        <w:t xml:space="preserve"> som ”den gode pædagog” altid har praktiseret intuitivt.</w:t>
      </w:r>
    </w:p>
    <w:p w:rsidR="00E10FA0" w:rsidRPr="00DC64B7" w:rsidRDefault="00E10FA0" w:rsidP="00E10FA0">
      <w:pPr>
        <w:spacing w:line="360" w:lineRule="auto"/>
        <w:ind w:left="360"/>
        <w:rPr>
          <w:rFonts w:ascii="Arial" w:hAnsi="Arial" w:cs="Arial"/>
          <w:bCs/>
        </w:rPr>
      </w:pPr>
    </w:p>
    <w:p w:rsidR="00E10FA0" w:rsidRPr="00DC64B7" w:rsidRDefault="00E10FA0" w:rsidP="00E10FA0">
      <w:pPr>
        <w:spacing w:line="360" w:lineRule="auto"/>
        <w:outlineLvl w:val="1"/>
        <w:rPr>
          <w:rFonts w:ascii="Arial" w:hAnsi="Arial" w:cs="Arial"/>
          <w:b/>
        </w:rPr>
      </w:pPr>
      <w:bookmarkStart w:id="11" w:name="_Toc332578897"/>
      <w:r w:rsidRPr="00DC64B7">
        <w:rPr>
          <w:rFonts w:ascii="Arial" w:hAnsi="Arial" w:cs="Arial"/>
          <w:b/>
        </w:rPr>
        <w:t>3.2  Definition af grundlæggende læringsmodeller</w:t>
      </w:r>
      <w:bookmarkEnd w:id="11"/>
    </w:p>
    <w:p w:rsidR="00E10FA0" w:rsidRPr="00926C89" w:rsidRDefault="00E10FA0" w:rsidP="00E10FA0">
      <w:pPr>
        <w:spacing w:line="360" w:lineRule="auto"/>
        <w:ind w:left="284"/>
        <w:rPr>
          <w:rFonts w:ascii="Arial" w:hAnsi="Arial" w:cs="Arial"/>
          <w:i/>
          <w:iCs/>
        </w:rPr>
      </w:pPr>
      <w:r w:rsidRPr="00DC64B7">
        <w:rPr>
          <w:rFonts w:ascii="Arial" w:hAnsi="Arial" w:cs="Arial"/>
          <w:iCs/>
        </w:rPr>
        <w:t xml:space="preserve">Med Wengers model for </w:t>
      </w:r>
      <w:r w:rsidRPr="00DC64B7">
        <w:rPr>
          <w:rFonts w:ascii="Arial" w:hAnsi="Arial" w:cs="Arial"/>
          <w:i/>
          <w:iCs/>
        </w:rPr>
        <w:t>Infrastruktur i læring</w:t>
      </w:r>
      <w:r w:rsidRPr="00DC64B7">
        <w:rPr>
          <w:rFonts w:ascii="Arial" w:hAnsi="Arial" w:cs="Arial"/>
          <w:iCs/>
        </w:rPr>
        <w:t xml:space="preserve"> bliver den faktuelle viden og kontinuiteten med generationers erfaringer kombineret med børnenes subjektive fortolkende og æstetiske horisontale motivation. Wenger tager udgangspunkt i at oplevelsen af </w:t>
      </w:r>
      <w:r w:rsidRPr="00DC64B7">
        <w:rPr>
          <w:rFonts w:ascii="Arial" w:hAnsi="Arial" w:cs="Arial"/>
          <w:i/>
          <w:iCs/>
        </w:rPr>
        <w:t xml:space="preserve">mening </w:t>
      </w:r>
      <w:r w:rsidRPr="00DC64B7">
        <w:rPr>
          <w:rFonts w:ascii="Arial" w:hAnsi="Arial" w:cs="Arial"/>
          <w:iCs/>
        </w:rPr>
        <w:t xml:space="preserve">er forudsætning for læring og definerer det – jeg vil betegne </w:t>
      </w:r>
      <w:r>
        <w:rPr>
          <w:rFonts w:ascii="Arial" w:hAnsi="Arial" w:cs="Arial"/>
          <w:i/>
          <w:iCs/>
        </w:rPr>
        <w:t>l</w:t>
      </w:r>
      <w:r w:rsidRPr="00DC64B7">
        <w:rPr>
          <w:rFonts w:ascii="Arial" w:hAnsi="Arial" w:cs="Arial"/>
          <w:i/>
          <w:iCs/>
        </w:rPr>
        <w:t>æringens tre</w:t>
      </w:r>
      <w:r>
        <w:rPr>
          <w:rFonts w:ascii="Arial" w:hAnsi="Arial" w:cs="Arial"/>
          <w:i/>
          <w:iCs/>
        </w:rPr>
        <w:t>enighed</w:t>
      </w:r>
      <w:r w:rsidRPr="00DC64B7">
        <w:rPr>
          <w:rFonts w:ascii="Arial" w:hAnsi="Arial" w:cs="Arial"/>
          <w:iCs/>
        </w:rPr>
        <w:t xml:space="preserve"> – som bestående af </w:t>
      </w:r>
      <w:r w:rsidRPr="00DC64B7">
        <w:rPr>
          <w:rFonts w:ascii="Arial" w:hAnsi="Arial" w:cs="Arial"/>
          <w:i/>
          <w:iCs/>
        </w:rPr>
        <w:t>fantasi, Indordning og engagement</w:t>
      </w:r>
      <w:r w:rsidRPr="00DC64B7">
        <w:rPr>
          <w:rFonts w:ascii="Arial" w:hAnsi="Arial" w:cs="Arial"/>
          <w:iCs/>
        </w:rPr>
        <w:t xml:space="preserve">. Han pointerer vigtigheden af fagtraditioner, men inddrager også </w:t>
      </w:r>
      <w:r>
        <w:rPr>
          <w:rFonts w:ascii="Arial" w:hAnsi="Arial" w:cs="Arial"/>
          <w:iCs/>
        </w:rPr>
        <w:t>rum for fantasi og udforskning, og som noget nyt</w:t>
      </w:r>
      <w:r w:rsidRPr="00DC64B7">
        <w:rPr>
          <w:rFonts w:ascii="Arial" w:hAnsi="Arial" w:cs="Arial"/>
          <w:iCs/>
        </w:rPr>
        <w:t xml:space="preserve"> engagementet, som tilfører et irrationelt, æstetisk,</w:t>
      </w:r>
      <w:r w:rsidRPr="00DC64B7">
        <w:rPr>
          <w:rFonts w:ascii="Arial" w:hAnsi="Arial" w:cs="Arial"/>
          <w:i/>
          <w:iCs/>
        </w:rPr>
        <w:t xml:space="preserve"> ekstensivt</w:t>
      </w:r>
      <w:r w:rsidRPr="00DC64B7">
        <w:rPr>
          <w:rFonts w:ascii="Arial" w:hAnsi="Arial" w:cs="Arial"/>
          <w:iCs/>
        </w:rPr>
        <w:t xml:space="preserve"> og ikke målrettet element til læring. Tilsammen er det med til at give børnene den nødvendige oplevelse af </w:t>
      </w:r>
      <w:r w:rsidRPr="00DC64B7">
        <w:rPr>
          <w:rFonts w:ascii="Arial" w:hAnsi="Arial" w:cs="Arial"/>
          <w:i/>
          <w:iCs/>
        </w:rPr>
        <w:t>mening.</w:t>
      </w:r>
    </w:p>
    <w:p w:rsidR="00E10FA0" w:rsidRPr="00362FD1" w:rsidRDefault="00E10FA0" w:rsidP="00E10FA0">
      <w:pPr>
        <w:pStyle w:val="Billedtekst"/>
        <w:keepNext/>
        <w:spacing w:before="120"/>
        <w:jc w:val="center"/>
        <w:rPr>
          <w:rFonts w:ascii="Arial" w:hAnsi="Arial" w:cs="Arial"/>
        </w:rPr>
      </w:pPr>
      <w:bookmarkStart w:id="12" w:name="_Toc330164286"/>
      <w:r w:rsidRPr="00362FD1">
        <w:rPr>
          <w:rFonts w:ascii="Arial" w:hAnsi="Arial" w:cs="Arial"/>
        </w:rPr>
        <w:t xml:space="preserve"> INFRASTRUKTUR I LÆRING</w:t>
      </w:r>
      <w:bookmarkEnd w:id="12"/>
    </w:p>
    <w:p w:rsidR="00E10FA0" w:rsidRPr="00DC64B7" w:rsidRDefault="004B7F64" w:rsidP="00E10FA0">
      <w:pPr>
        <w:keepNext/>
        <w:tabs>
          <w:tab w:val="left" w:pos="-1080"/>
        </w:tabs>
        <w:spacing w:line="360" w:lineRule="auto"/>
        <w:ind w:left="900"/>
        <w:jc w:val="center"/>
        <w:rPr>
          <w:rFonts w:ascii="Arial" w:hAnsi="Arial" w:cs="Arial"/>
        </w:rPr>
      </w:pPr>
      <w:r>
        <w:rPr>
          <w:rFonts w:ascii="Arial" w:hAnsi="Arial" w:cs="Arial"/>
          <w:noProof/>
        </w:rPr>
        <mc:AlternateContent>
          <mc:Choice Requires="wpc">
            <w:drawing>
              <wp:inline distT="0" distB="0" distL="0" distR="0">
                <wp:extent cx="3886200" cy="2286000"/>
                <wp:effectExtent l="0" t="0" r="0" b="0"/>
                <wp:docPr id="159" name="Lærred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Oval 161"/>
                        <wps:cNvSpPr>
                          <a:spLocks noChangeArrowheads="1"/>
                        </wps:cNvSpPr>
                        <wps:spPr bwMode="auto">
                          <a:xfrm>
                            <a:off x="114300" y="114300"/>
                            <a:ext cx="1782445"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Oval 162"/>
                        <wps:cNvSpPr>
                          <a:spLocks noChangeArrowheads="1"/>
                        </wps:cNvSpPr>
                        <wps:spPr bwMode="auto">
                          <a:xfrm>
                            <a:off x="2125980" y="114300"/>
                            <a:ext cx="164592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163"/>
                        <wps:cNvSpPr>
                          <a:spLocks noChangeArrowheads="1"/>
                        </wps:cNvSpPr>
                        <wps:spPr bwMode="auto">
                          <a:xfrm>
                            <a:off x="1143000" y="1257300"/>
                            <a:ext cx="17145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Text Box 164"/>
                        <wps:cNvSpPr txBox="1">
                          <a:spLocks noChangeArrowheads="1"/>
                        </wps:cNvSpPr>
                        <wps:spPr bwMode="auto">
                          <a:xfrm>
                            <a:off x="342900" y="22860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Fantasi</w:t>
                              </w:r>
                            </w:p>
                            <w:p w:rsidR="00D73D8C" w:rsidRPr="00362FD1" w:rsidRDefault="00D73D8C" w:rsidP="00E10FA0">
                              <w:pPr>
                                <w:jc w:val="center"/>
                                <w:rPr>
                                  <w:rFonts w:ascii="Arial" w:hAnsi="Arial" w:cs="Arial"/>
                                </w:rPr>
                              </w:pPr>
                              <w:r w:rsidRPr="00362FD1">
                                <w:rPr>
                                  <w:rFonts w:ascii="Arial" w:hAnsi="Arial" w:cs="Arial"/>
                                </w:rPr>
                                <w:t>Orientering, afspejling, udforskning</w:t>
                              </w:r>
                            </w:p>
                          </w:txbxContent>
                        </wps:txbx>
                        <wps:bodyPr rot="0" vert="horz" wrap="square" lIns="91440" tIns="45720" rIns="91440" bIns="45720" anchor="t" anchorCtr="0" upright="1">
                          <a:noAutofit/>
                        </wps:bodyPr>
                      </wps:wsp>
                      <wps:wsp>
                        <wps:cNvPr id="212" name="Text Box 165"/>
                        <wps:cNvSpPr txBox="1">
                          <a:spLocks noChangeArrowheads="1"/>
                        </wps:cNvSpPr>
                        <wps:spPr bwMode="auto">
                          <a:xfrm>
                            <a:off x="2286000" y="22860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Indordning</w:t>
                              </w:r>
                            </w:p>
                            <w:p w:rsidR="00D73D8C" w:rsidRPr="00362FD1" w:rsidRDefault="00D73D8C" w:rsidP="00E10FA0">
                              <w:pPr>
                                <w:jc w:val="center"/>
                                <w:rPr>
                                  <w:rFonts w:ascii="Arial" w:hAnsi="Arial" w:cs="Arial"/>
                                </w:rPr>
                              </w:pPr>
                              <w:r w:rsidRPr="00362FD1">
                                <w:rPr>
                                  <w:rFonts w:ascii="Arial" w:hAnsi="Arial" w:cs="Arial"/>
                                </w:rPr>
                                <w:t>Konvergens, koordination, afgørelse</w:t>
                              </w:r>
                            </w:p>
                          </w:txbxContent>
                        </wps:txbx>
                        <wps:bodyPr rot="0" vert="horz" wrap="square" lIns="91440" tIns="45720" rIns="91440" bIns="45720" anchor="t" anchorCtr="0" upright="1">
                          <a:noAutofit/>
                        </wps:bodyPr>
                      </wps:wsp>
                      <wps:wsp>
                        <wps:cNvPr id="213" name="Text Box 166"/>
                        <wps:cNvSpPr txBox="1">
                          <a:spLocks noChangeArrowheads="1"/>
                        </wps:cNvSpPr>
                        <wps:spPr bwMode="auto">
                          <a:xfrm>
                            <a:off x="1325880" y="137160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Engagement</w:t>
                              </w:r>
                            </w:p>
                            <w:p w:rsidR="00D73D8C" w:rsidRPr="00362FD1" w:rsidRDefault="00D73D8C" w:rsidP="00E10FA0">
                              <w:pPr>
                                <w:jc w:val="center"/>
                                <w:rPr>
                                  <w:rFonts w:ascii="Arial" w:hAnsi="Arial" w:cs="Arial"/>
                                </w:rPr>
                              </w:pPr>
                              <w:r w:rsidRPr="00362FD1">
                                <w:rPr>
                                  <w:rFonts w:ascii="Arial" w:hAnsi="Arial" w:cs="Arial"/>
                                </w:rPr>
                                <w:t>Gensidighed, kompetencer, kontinuitet</w:t>
                              </w:r>
                            </w:p>
                          </w:txbxContent>
                        </wps:txbx>
                        <wps:bodyPr rot="0" vert="horz" wrap="square" lIns="91440" tIns="45720" rIns="91440" bIns="45720" anchor="t" anchorCtr="0" upright="1">
                          <a:noAutofit/>
                        </wps:bodyPr>
                      </wps:wsp>
                      <wps:wsp>
                        <wps:cNvPr id="214" name="Text Box 167"/>
                        <wps:cNvSpPr txBox="1">
                          <a:spLocks noChangeArrowheads="1"/>
                        </wps:cNvSpPr>
                        <wps:spPr bwMode="auto">
                          <a:xfrm>
                            <a:off x="1485900" y="914400"/>
                            <a:ext cx="1028700" cy="342900"/>
                          </a:xfrm>
                          <a:prstGeom prst="rect">
                            <a:avLst/>
                          </a:prstGeom>
                          <a:solidFill>
                            <a:srgbClr val="FFFFFF"/>
                          </a:solidFill>
                          <a:ln w="9525">
                            <a:solidFill>
                              <a:srgbClr val="000000"/>
                            </a:solidFill>
                            <a:miter lim="800000"/>
                            <a:headEnd/>
                            <a:tailEnd/>
                          </a:ln>
                        </wps:spPr>
                        <wps:txbx>
                          <w:txbxContent>
                            <w:p w:rsidR="00D73D8C" w:rsidRPr="00362FD1" w:rsidRDefault="00D73D8C" w:rsidP="00E10FA0">
                              <w:pPr>
                                <w:jc w:val="center"/>
                                <w:rPr>
                                  <w:rFonts w:ascii="Arial" w:hAnsi="Arial" w:cs="Arial"/>
                                  <w:b/>
                                </w:rPr>
                              </w:pPr>
                              <w:r w:rsidRPr="00362FD1">
                                <w:rPr>
                                  <w:rFonts w:ascii="Arial" w:hAnsi="Arial" w:cs="Arial"/>
                                  <w:b/>
                                </w:rPr>
                                <w:t>M E N I N G</w:t>
                              </w:r>
                            </w:p>
                          </w:txbxContent>
                        </wps:txbx>
                        <wps:bodyPr rot="0" vert="horz" wrap="square" lIns="91440" tIns="45720" rIns="91440" bIns="45720" anchor="t" anchorCtr="0" upright="1">
                          <a:noAutofit/>
                        </wps:bodyPr>
                      </wps:wsp>
                    </wpc:wpc>
                  </a:graphicData>
                </a:graphic>
              </wp:inline>
            </w:drawing>
          </mc:Choice>
          <mc:Fallback>
            <w:pict>
              <v:group id="Lærred 159" o:spid="_x0000_s1031" editas="canvas" style="width:306pt;height:180pt;mso-position-horizontal-relative:char;mso-position-vertical-relative:line" coordsize="38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38862;height:22860;visibility:visible;mso-wrap-style:square">
                  <v:fill o:detectmouseclick="t"/>
                  <v:path o:connecttype="none"/>
                </v:shape>
                <v:oval id="Oval 161" o:spid="_x0000_s1033" style="position:absolute;left:1143;top:1143;width:1782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oval id="Oval 162" o:spid="_x0000_s1034" style="position:absolute;left:21259;top:1143;width:1646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163" o:spid="_x0000_s1035" style="position:absolute;left:11430;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shape id="Text Box 164" o:spid="_x0000_s1036" type="#_x0000_t202" style="position:absolute;left:3429;top:2286;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Fantasi</w:t>
                        </w:r>
                      </w:p>
                      <w:p w:rsidR="00D73D8C" w:rsidRPr="00362FD1" w:rsidRDefault="00D73D8C" w:rsidP="00E10FA0">
                        <w:pPr>
                          <w:jc w:val="center"/>
                          <w:rPr>
                            <w:rFonts w:ascii="Arial" w:hAnsi="Arial" w:cs="Arial"/>
                          </w:rPr>
                        </w:pPr>
                        <w:r w:rsidRPr="00362FD1">
                          <w:rPr>
                            <w:rFonts w:ascii="Arial" w:hAnsi="Arial" w:cs="Arial"/>
                          </w:rPr>
                          <w:t>Orientering, afspejling, udforskning</w:t>
                        </w:r>
                      </w:p>
                    </w:txbxContent>
                  </v:textbox>
                </v:shape>
                <v:shape id="Text Box 165" o:spid="_x0000_s1037" type="#_x0000_t202" style="position:absolute;left:22860;top:2286;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Indordning</w:t>
                        </w:r>
                      </w:p>
                      <w:p w:rsidR="00D73D8C" w:rsidRPr="00362FD1" w:rsidRDefault="00D73D8C" w:rsidP="00E10FA0">
                        <w:pPr>
                          <w:jc w:val="center"/>
                          <w:rPr>
                            <w:rFonts w:ascii="Arial" w:hAnsi="Arial" w:cs="Arial"/>
                          </w:rPr>
                        </w:pPr>
                        <w:r w:rsidRPr="00362FD1">
                          <w:rPr>
                            <w:rFonts w:ascii="Arial" w:hAnsi="Arial" w:cs="Arial"/>
                          </w:rPr>
                          <w:t>Konvergens, koordination, afgørelse</w:t>
                        </w:r>
                      </w:p>
                    </w:txbxContent>
                  </v:textbox>
                </v:shape>
                <v:shape id="Text Box 166" o:spid="_x0000_s1038" type="#_x0000_t202" style="position:absolute;left:13258;top:13716;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Engagement</w:t>
                        </w:r>
                      </w:p>
                      <w:p w:rsidR="00D73D8C" w:rsidRPr="00362FD1" w:rsidRDefault="00D73D8C" w:rsidP="00E10FA0">
                        <w:pPr>
                          <w:jc w:val="center"/>
                          <w:rPr>
                            <w:rFonts w:ascii="Arial" w:hAnsi="Arial" w:cs="Arial"/>
                          </w:rPr>
                        </w:pPr>
                        <w:r w:rsidRPr="00362FD1">
                          <w:rPr>
                            <w:rFonts w:ascii="Arial" w:hAnsi="Arial" w:cs="Arial"/>
                          </w:rPr>
                          <w:t>Gensidighed, kompetencer, kontinuitet</w:t>
                        </w:r>
                      </w:p>
                    </w:txbxContent>
                  </v:textbox>
                </v:shape>
                <v:shape id="Text Box 167" o:spid="_x0000_s1039" type="#_x0000_t202" style="position:absolute;left:14859;top:9144;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D73D8C" w:rsidRPr="00362FD1" w:rsidRDefault="00D73D8C" w:rsidP="00E10FA0">
                        <w:pPr>
                          <w:jc w:val="center"/>
                          <w:rPr>
                            <w:rFonts w:ascii="Arial" w:hAnsi="Arial" w:cs="Arial"/>
                            <w:b/>
                          </w:rPr>
                        </w:pPr>
                        <w:r w:rsidRPr="00362FD1">
                          <w:rPr>
                            <w:rFonts w:ascii="Arial" w:hAnsi="Arial" w:cs="Arial"/>
                            <w:b/>
                          </w:rPr>
                          <w:t>M E N I N G</w:t>
                        </w:r>
                      </w:p>
                    </w:txbxContent>
                  </v:textbox>
                </v:shape>
                <w10:anchorlock/>
              </v:group>
            </w:pict>
          </mc:Fallback>
        </mc:AlternateContent>
      </w:r>
    </w:p>
    <w:p w:rsidR="00E10FA0" w:rsidRPr="00DC64B7" w:rsidRDefault="00E10FA0" w:rsidP="00E10FA0">
      <w:pPr>
        <w:keepNext/>
        <w:spacing w:line="360" w:lineRule="auto"/>
        <w:ind w:left="284"/>
        <w:jc w:val="center"/>
        <w:rPr>
          <w:rFonts w:ascii="Arial" w:hAnsi="Arial" w:cs="Arial"/>
          <w:iCs/>
        </w:rPr>
      </w:pPr>
      <w:r w:rsidRPr="00926C89">
        <w:rPr>
          <w:rFonts w:ascii="Arial" w:hAnsi="Arial" w:cs="Arial"/>
        </w:rPr>
        <w:fldChar w:fldCharType="begin"/>
      </w:r>
      <w:r w:rsidRPr="00926C89">
        <w:rPr>
          <w:rFonts w:ascii="Arial" w:hAnsi="Arial" w:cs="Arial"/>
        </w:rPr>
        <w:instrText xml:space="preserve"> REF _Ref330158392 \h  \* MERGEFORMAT </w:instrText>
      </w:r>
      <w:r w:rsidRPr="00926C89">
        <w:rPr>
          <w:rFonts w:ascii="Arial" w:hAnsi="Arial" w:cs="Arial"/>
        </w:rPr>
      </w:r>
      <w:r w:rsidRPr="00926C89">
        <w:rPr>
          <w:rFonts w:ascii="Arial" w:hAnsi="Arial" w:cs="Arial"/>
        </w:rPr>
        <w:fldChar w:fldCharType="separate"/>
      </w:r>
      <w:r w:rsidR="00DD7E98">
        <w:rPr>
          <w:rFonts w:ascii="Arial" w:hAnsi="Arial" w:cs="Arial"/>
          <w:b/>
          <w:bCs/>
        </w:rPr>
        <w:t>Fejl! Henvisningskilde ikke fundet.</w:t>
      </w:r>
      <w:r w:rsidRPr="00926C89">
        <w:rPr>
          <w:rFonts w:ascii="Arial" w:hAnsi="Arial" w:cs="Arial"/>
        </w:rPr>
        <w:fldChar w:fldCharType="end"/>
      </w:r>
      <w:r w:rsidRPr="00926C89">
        <w:rPr>
          <w:rFonts w:ascii="Arial" w:hAnsi="Arial" w:cs="Arial"/>
        </w:rPr>
        <w:t>, viser</w:t>
      </w:r>
      <w:r w:rsidRPr="00DC64B7">
        <w:rPr>
          <w:rFonts w:ascii="Arial" w:hAnsi="Arial" w:cs="Arial"/>
        </w:rPr>
        <w:t xml:space="preserve"> en simplificering af den model Wenger viser i sit værk</w:t>
      </w:r>
      <w:r>
        <w:rPr>
          <w:rFonts w:ascii="Arial" w:hAnsi="Arial" w:cs="Arial"/>
        </w:rPr>
        <w:t xml:space="preserve"> </w:t>
      </w:r>
      <w:r w:rsidRPr="00DC64B7">
        <w:rPr>
          <w:rFonts w:ascii="Arial" w:hAnsi="Arial" w:cs="Arial"/>
          <w:i/>
        </w:rPr>
        <w:t xml:space="preserve">Praksisfællesskaber </w:t>
      </w:r>
      <w:r w:rsidRPr="00DC64B7">
        <w:rPr>
          <w:rFonts w:ascii="Arial" w:hAnsi="Arial" w:cs="Arial"/>
        </w:rPr>
        <w:t>(s. 269)</w:t>
      </w:r>
    </w:p>
    <w:p w:rsidR="00E10FA0" w:rsidRPr="00926C89" w:rsidRDefault="00E10FA0" w:rsidP="00E10FA0">
      <w:pPr>
        <w:spacing w:before="120" w:after="120" w:line="360" w:lineRule="auto"/>
        <w:ind w:left="284"/>
        <w:rPr>
          <w:rFonts w:ascii="Arial" w:hAnsi="Arial" w:cs="Arial"/>
        </w:rPr>
      </w:pPr>
      <w:r>
        <w:rPr>
          <w:rFonts w:ascii="Arial" w:hAnsi="Arial" w:cs="Arial"/>
          <w:iCs/>
        </w:rPr>
        <w:t>Når</w:t>
      </w:r>
      <w:r w:rsidRPr="00DC64B7">
        <w:rPr>
          <w:rFonts w:ascii="Arial" w:hAnsi="Arial" w:cs="Arial"/>
          <w:iCs/>
        </w:rPr>
        <w:t xml:space="preserve"> </w:t>
      </w:r>
      <w:r w:rsidRPr="00DC64B7">
        <w:rPr>
          <w:rFonts w:ascii="Arial" w:hAnsi="Arial" w:cs="Arial"/>
          <w:i/>
          <w:iCs/>
        </w:rPr>
        <w:t>det pædagogiske paradoks</w:t>
      </w:r>
      <w:r w:rsidRPr="00DC64B7">
        <w:rPr>
          <w:rFonts w:ascii="Arial" w:hAnsi="Arial" w:cs="Arial"/>
          <w:iCs/>
        </w:rPr>
        <w:t xml:space="preserve"> </w:t>
      </w:r>
      <w:r>
        <w:rPr>
          <w:rFonts w:ascii="Arial" w:hAnsi="Arial" w:cs="Arial"/>
          <w:iCs/>
        </w:rPr>
        <w:t xml:space="preserve">forstås </w:t>
      </w:r>
      <w:r w:rsidRPr="00DC64B7">
        <w:rPr>
          <w:rFonts w:ascii="Arial" w:hAnsi="Arial" w:cs="Arial"/>
          <w:iCs/>
        </w:rPr>
        <w:t xml:space="preserve">som udtryk for manglende </w:t>
      </w:r>
      <w:r w:rsidRPr="00DC64B7">
        <w:rPr>
          <w:rFonts w:ascii="Arial" w:hAnsi="Arial" w:cs="Arial"/>
          <w:i/>
          <w:iCs/>
        </w:rPr>
        <w:t xml:space="preserve">mening </w:t>
      </w:r>
      <w:r w:rsidRPr="00DC64B7">
        <w:rPr>
          <w:rFonts w:ascii="Arial" w:hAnsi="Arial" w:cs="Arial"/>
          <w:iCs/>
        </w:rPr>
        <w:t xml:space="preserve">i pædagogikken, er der </w:t>
      </w:r>
      <w:r>
        <w:rPr>
          <w:rFonts w:ascii="Arial" w:hAnsi="Arial" w:cs="Arial"/>
          <w:iCs/>
        </w:rPr>
        <w:t>hermed</w:t>
      </w:r>
      <w:r w:rsidRPr="00DC64B7">
        <w:rPr>
          <w:rFonts w:ascii="Arial" w:hAnsi="Arial" w:cs="Arial"/>
          <w:iCs/>
        </w:rPr>
        <w:t xml:space="preserve"> et værktøj til at se paradokset som effekten af manglende rum for børnenes subjektive </w:t>
      </w:r>
      <w:r w:rsidRPr="00926C89">
        <w:rPr>
          <w:rFonts w:ascii="Arial" w:hAnsi="Arial" w:cs="Arial"/>
          <w:i/>
          <w:iCs/>
        </w:rPr>
        <w:t>engagement</w:t>
      </w:r>
      <w:r w:rsidRPr="00DC64B7">
        <w:rPr>
          <w:rFonts w:ascii="Arial" w:hAnsi="Arial" w:cs="Arial"/>
          <w:iCs/>
        </w:rPr>
        <w:t xml:space="preserve">. Paradokset er følgen af institutionernes intentionelle dannelse, pga. den </w:t>
      </w:r>
      <w:r w:rsidRPr="00DC64B7">
        <w:rPr>
          <w:rFonts w:ascii="Arial" w:hAnsi="Arial" w:cs="Arial"/>
          <w:i/>
          <w:iCs/>
        </w:rPr>
        <w:t>målstyrede undervisning</w:t>
      </w:r>
      <w:r w:rsidRPr="00DC64B7">
        <w:rPr>
          <w:rFonts w:ascii="Arial" w:hAnsi="Arial" w:cs="Arial"/>
          <w:iCs/>
        </w:rPr>
        <w:t xml:space="preserve"> og dens manglende evne til at se børnenes leg og subjektivitet, som dermed efterlades som en </w:t>
      </w:r>
      <w:r w:rsidRPr="00DC64B7">
        <w:rPr>
          <w:rFonts w:ascii="Arial" w:hAnsi="Arial" w:cs="Arial"/>
          <w:i/>
          <w:iCs/>
        </w:rPr>
        <w:t>udefineret rest</w:t>
      </w:r>
      <w:r w:rsidRPr="00DC64B7">
        <w:rPr>
          <w:rFonts w:ascii="Arial" w:hAnsi="Arial" w:cs="Arial"/>
          <w:iCs/>
        </w:rPr>
        <w:t xml:space="preserve"> af </w:t>
      </w:r>
      <w:r w:rsidRPr="00DC64B7">
        <w:rPr>
          <w:rFonts w:ascii="Arial" w:hAnsi="Arial" w:cs="Arial"/>
          <w:i/>
          <w:iCs/>
        </w:rPr>
        <w:t xml:space="preserve">ikke-viden </w:t>
      </w:r>
      <w:r w:rsidRPr="00DC64B7">
        <w:rPr>
          <w:rFonts w:ascii="Arial" w:hAnsi="Arial" w:cs="Arial"/>
        </w:rPr>
        <w:t>(Mouritsen s. 53)</w:t>
      </w:r>
      <w:r w:rsidRPr="00DC64B7">
        <w:rPr>
          <w:rFonts w:ascii="Arial" w:hAnsi="Arial" w:cs="Arial"/>
          <w:iCs/>
        </w:rPr>
        <w:t xml:space="preserve">. </w:t>
      </w:r>
      <w:r w:rsidRPr="00926C89">
        <w:rPr>
          <w:rFonts w:ascii="Arial" w:hAnsi="Arial" w:cs="Arial"/>
          <w:i/>
          <w:iCs/>
        </w:rPr>
        <w:t xml:space="preserve">Fantasien </w:t>
      </w:r>
      <w:r w:rsidRPr="00926C89">
        <w:rPr>
          <w:rFonts w:ascii="Arial" w:hAnsi="Arial" w:cs="Arial"/>
          <w:iCs/>
        </w:rPr>
        <w:t xml:space="preserve">og </w:t>
      </w:r>
      <w:r w:rsidRPr="00926C89">
        <w:rPr>
          <w:rFonts w:ascii="Arial" w:hAnsi="Arial" w:cs="Arial"/>
          <w:i/>
          <w:iCs/>
        </w:rPr>
        <w:t>udforskningen</w:t>
      </w:r>
      <w:r w:rsidRPr="00DC64B7">
        <w:rPr>
          <w:rFonts w:ascii="Arial" w:hAnsi="Arial" w:cs="Arial"/>
          <w:iCs/>
        </w:rPr>
        <w:t xml:space="preserve"> repræsenterer den mening, </w:t>
      </w:r>
      <w:r w:rsidRPr="00DC64B7">
        <w:rPr>
          <w:rFonts w:ascii="Arial" w:hAnsi="Arial" w:cs="Arial"/>
          <w:iCs/>
        </w:rPr>
        <w:lastRenderedPageBreak/>
        <w:t xml:space="preserve">der søger ud af kontekst eller kommer til udefra. </w:t>
      </w:r>
      <w:r w:rsidRPr="00926C89">
        <w:rPr>
          <w:rFonts w:ascii="Arial" w:hAnsi="Arial" w:cs="Arial"/>
          <w:i/>
          <w:iCs/>
        </w:rPr>
        <w:t>Indordningen</w:t>
      </w:r>
      <w:r w:rsidRPr="00DC64B7">
        <w:rPr>
          <w:rFonts w:ascii="Arial" w:hAnsi="Arial" w:cs="Arial"/>
          <w:iCs/>
        </w:rPr>
        <w:t xml:space="preserve"> repræsenterer nødvendigheden af at tilpasse sig og koordinere med grundlæggende vilkår, muligheder, traditioner og erfaringer. </w:t>
      </w:r>
      <w:r w:rsidRPr="00926C89">
        <w:rPr>
          <w:rFonts w:ascii="Arial" w:hAnsi="Arial" w:cs="Arial"/>
          <w:i/>
          <w:iCs/>
        </w:rPr>
        <w:t>Engagementet</w:t>
      </w:r>
      <w:r w:rsidRPr="00DC64B7">
        <w:rPr>
          <w:rFonts w:ascii="Arial" w:hAnsi="Arial" w:cs="Arial"/>
          <w:iCs/>
        </w:rPr>
        <w:t xml:space="preserve"> opleves når der er kontinuitet mellem børnenes virkelighed, kompetencer og </w:t>
      </w:r>
      <w:r w:rsidRPr="00DC64B7">
        <w:rPr>
          <w:rFonts w:ascii="Arial" w:hAnsi="Arial" w:cs="Arial"/>
          <w:i/>
          <w:iCs/>
        </w:rPr>
        <w:t xml:space="preserve">zone for næste udvikling </w:t>
      </w:r>
      <w:r w:rsidRPr="00DC64B7">
        <w:rPr>
          <w:rFonts w:ascii="Arial" w:hAnsi="Arial" w:cs="Arial"/>
          <w:iCs/>
        </w:rPr>
        <w:t xml:space="preserve">- </w:t>
      </w:r>
      <w:r w:rsidRPr="00DC64B7">
        <w:rPr>
          <w:rFonts w:ascii="Arial" w:hAnsi="Arial" w:cs="Arial"/>
        </w:rPr>
        <w:t xml:space="preserve">Lev Vygotsky betegner </w:t>
      </w:r>
      <w:r w:rsidRPr="00DC64B7">
        <w:rPr>
          <w:rFonts w:ascii="Arial" w:hAnsi="Arial" w:cs="Arial"/>
          <w:bCs/>
          <w:i/>
        </w:rPr>
        <w:t>Zonen for nærmeste udvikling</w:t>
      </w:r>
      <w:r w:rsidRPr="00DC64B7">
        <w:rPr>
          <w:rFonts w:ascii="Arial" w:hAnsi="Arial" w:cs="Arial"/>
          <w:bCs/>
        </w:rPr>
        <w:t>, (som…)</w:t>
      </w:r>
      <w:r w:rsidRPr="00DC64B7">
        <w:rPr>
          <w:rFonts w:ascii="Arial" w:hAnsi="Arial" w:cs="Arial"/>
          <w:i/>
        </w:rPr>
        <w:t xml:space="preserve"> det sted, hvor en opgave er for svær til at et barn kan løse opgaven på egen hånd, men mulig med hjælp fra en voksen eller mere udviklet jævnaldrende</w:t>
      </w:r>
      <w:r w:rsidRPr="00DC64B7">
        <w:rPr>
          <w:rFonts w:ascii="Arial" w:hAnsi="Arial" w:cs="Arial"/>
        </w:rPr>
        <w:t xml:space="preserve">” </w:t>
      </w:r>
      <w:r w:rsidRPr="00DC64B7">
        <w:rPr>
          <w:rStyle w:val="Slutnotehenvisning"/>
          <w:rFonts w:ascii="Arial" w:hAnsi="Arial" w:cs="Arial"/>
        </w:rPr>
        <w:endnoteReference w:id="18"/>
      </w:r>
      <w:r w:rsidRPr="00DC64B7">
        <w:rPr>
          <w:rFonts w:ascii="Arial" w:hAnsi="Arial" w:cs="Arial"/>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E10FA0" w:rsidRPr="00F3193B" w:rsidTr="00F3193B">
        <w:tc>
          <w:tcPr>
            <w:tcW w:w="8505" w:type="dxa"/>
            <w:shd w:val="clear" w:color="auto" w:fill="auto"/>
          </w:tcPr>
          <w:p w:rsidR="00E10FA0" w:rsidRPr="00F3193B" w:rsidRDefault="00E10FA0" w:rsidP="00F3193B">
            <w:pPr>
              <w:spacing w:before="120" w:line="360" w:lineRule="auto"/>
              <w:rPr>
                <w:rFonts w:ascii="Arial" w:hAnsi="Arial" w:cs="Arial"/>
                <w:iCs/>
              </w:rPr>
            </w:pPr>
            <w:r w:rsidRPr="00F3193B">
              <w:rPr>
                <w:rFonts w:ascii="Arial" w:hAnsi="Arial" w:cs="Arial"/>
                <w:iCs/>
              </w:rPr>
              <w:t xml:space="preserve">  Jeg konstaterer at </w:t>
            </w:r>
            <w:r w:rsidRPr="00F3193B">
              <w:rPr>
                <w:rFonts w:ascii="Arial" w:hAnsi="Arial" w:cs="Arial"/>
                <w:i/>
                <w:iCs/>
              </w:rPr>
              <w:t>det pædagogiske paradoks</w:t>
            </w:r>
            <w:r w:rsidRPr="00F3193B">
              <w:rPr>
                <w:rFonts w:ascii="Arial" w:hAnsi="Arial" w:cs="Arial"/>
                <w:iCs/>
              </w:rPr>
              <w:t xml:space="preserve"> og børnenes oplevelse af pædagogikkens manglende </w:t>
            </w:r>
            <w:r w:rsidRPr="00F3193B">
              <w:rPr>
                <w:rFonts w:ascii="Arial" w:hAnsi="Arial" w:cs="Arial"/>
                <w:i/>
                <w:iCs/>
              </w:rPr>
              <w:t xml:space="preserve">mening </w:t>
            </w:r>
            <w:r w:rsidRPr="00F3193B">
              <w:rPr>
                <w:rFonts w:ascii="Arial" w:hAnsi="Arial" w:cs="Arial"/>
                <w:iCs/>
              </w:rPr>
              <w:t xml:space="preserve">skyldes den institutionelle </w:t>
            </w:r>
            <w:r w:rsidRPr="00F3193B">
              <w:rPr>
                <w:rFonts w:ascii="Arial" w:hAnsi="Arial" w:cs="Arial"/>
                <w:i/>
                <w:iCs/>
              </w:rPr>
              <w:t>k</w:t>
            </w:r>
            <w:r w:rsidRPr="00F3193B">
              <w:rPr>
                <w:rFonts w:ascii="Arial" w:hAnsi="Arial" w:cs="Arial"/>
                <w:i/>
              </w:rPr>
              <w:t>ontekstløshed</w:t>
            </w:r>
            <w:r w:rsidRPr="00F3193B">
              <w:rPr>
                <w:rFonts w:ascii="Arial" w:hAnsi="Arial" w:cs="Arial"/>
              </w:rPr>
              <w:t>, fornuftens manglende rum for børnenes fortolkning og improvisation, og at traditioner og erfaring ingen betydning har.</w:t>
            </w:r>
          </w:p>
        </w:tc>
      </w:tr>
    </w:tbl>
    <w:p w:rsidR="00E10FA0" w:rsidRDefault="00E10FA0" w:rsidP="00E10FA0">
      <w:pPr>
        <w:autoSpaceDE w:val="0"/>
        <w:autoSpaceDN w:val="0"/>
        <w:adjustRightInd w:val="0"/>
        <w:spacing w:line="360" w:lineRule="auto"/>
        <w:ind w:left="284"/>
        <w:rPr>
          <w:rFonts w:ascii="Arial" w:hAnsi="Arial" w:cs="Arial"/>
        </w:rPr>
      </w:pPr>
    </w:p>
    <w:p w:rsidR="00E10FA0" w:rsidRPr="00DC64B7" w:rsidRDefault="00E10FA0" w:rsidP="00E10FA0">
      <w:pPr>
        <w:autoSpaceDE w:val="0"/>
        <w:autoSpaceDN w:val="0"/>
        <w:adjustRightInd w:val="0"/>
        <w:spacing w:line="360" w:lineRule="auto"/>
        <w:ind w:left="284"/>
        <w:rPr>
          <w:rFonts w:ascii="Arial" w:hAnsi="Arial" w:cs="Arial"/>
        </w:rPr>
      </w:pPr>
      <w:r w:rsidRPr="00DC64B7">
        <w:rPr>
          <w:rFonts w:ascii="Arial" w:hAnsi="Arial" w:cs="Arial"/>
        </w:rPr>
        <w:t>Læringsbegrebet er gået fra en hierarkisk lineær til en cirkulær vekslende bevægelse.</w:t>
      </w:r>
    </w:p>
    <w:p w:rsidR="00E10FA0" w:rsidRPr="00DC64B7" w:rsidRDefault="00E10FA0" w:rsidP="00E10FA0">
      <w:pPr>
        <w:autoSpaceDE w:val="0"/>
        <w:autoSpaceDN w:val="0"/>
        <w:adjustRightInd w:val="0"/>
        <w:spacing w:line="360" w:lineRule="auto"/>
        <w:ind w:left="284"/>
        <w:rPr>
          <w:rStyle w:val="apple-style-span"/>
          <w:rFonts w:ascii="Arial" w:hAnsi="Arial" w:cs="Arial"/>
        </w:rPr>
      </w:pPr>
      <w:r w:rsidRPr="00DC64B7">
        <w:rPr>
          <w:rFonts w:ascii="Arial" w:hAnsi="Arial" w:cs="Arial"/>
        </w:rPr>
        <w:t xml:space="preserve">  Dreyfus og Dreyfus definerer i deres </w:t>
      </w:r>
      <w:r w:rsidRPr="00DC64B7">
        <w:rPr>
          <w:rFonts w:ascii="Arial" w:hAnsi="Arial" w:cs="Arial"/>
          <w:b/>
          <w:i/>
        </w:rPr>
        <w:t>model for den menneskelige læreproces</w:t>
      </w:r>
      <w:r w:rsidRPr="00DC64B7">
        <w:rPr>
          <w:rFonts w:ascii="Arial" w:hAnsi="Arial" w:cs="Arial"/>
          <w:b/>
        </w:rPr>
        <w:t xml:space="preserve"> </w:t>
      </w:r>
      <w:r w:rsidRPr="00DC64B7">
        <w:rPr>
          <w:rFonts w:ascii="Arial" w:hAnsi="Arial" w:cs="Arial"/>
        </w:rPr>
        <w:t>i fem niveauer</w:t>
      </w:r>
      <w:r w:rsidRPr="00DC64B7">
        <w:rPr>
          <w:rStyle w:val="Slutnotehenvisning"/>
          <w:rFonts w:ascii="Arial" w:hAnsi="Arial" w:cs="Arial"/>
        </w:rPr>
        <w:endnoteReference w:id="19"/>
      </w:r>
      <w:r w:rsidRPr="00DC64B7">
        <w:rPr>
          <w:rFonts w:ascii="Arial" w:hAnsi="Arial" w:cs="Arial"/>
        </w:rPr>
        <w:t>, læring som en determineret vertikal proces, der beskrive elementer og faser i lærerprocessen – Man kunne sige, at modellen beskriver færdighedsniveauer eller færdighedstilstande med fem – og med Flyvbjergs tilføjelse, seks – hierarkiske ”arbejdstitler”, som afspejler forskellige måder at tilegne sig og udfolde færdigheder</w:t>
      </w:r>
      <w:r w:rsidRPr="00DC64B7">
        <w:rPr>
          <w:rStyle w:val="apple-style-span"/>
          <w:rFonts w:ascii="Arial" w:hAnsi="Arial" w:cs="Arial"/>
        </w:rPr>
        <w:t xml:space="preserve">: </w:t>
      </w:r>
    </w:p>
    <w:p w:rsidR="00E10FA0" w:rsidRPr="00DC64B7" w:rsidRDefault="00E10FA0" w:rsidP="00E10FA0">
      <w:pPr>
        <w:autoSpaceDE w:val="0"/>
        <w:autoSpaceDN w:val="0"/>
        <w:adjustRightInd w:val="0"/>
        <w:spacing w:line="360" w:lineRule="auto"/>
        <w:ind w:left="709"/>
        <w:rPr>
          <w:rFonts w:ascii="Arial" w:hAnsi="Arial" w:cs="Arial"/>
          <w:b/>
          <w:bCs/>
        </w:rPr>
      </w:pPr>
      <w:r w:rsidRPr="00DC64B7">
        <w:rPr>
          <w:rFonts w:ascii="Arial" w:hAnsi="Arial" w:cs="Arial"/>
          <w:b/>
          <w:bCs/>
        </w:rPr>
        <w:t xml:space="preserve">Nybegynderen </w:t>
      </w:r>
      <w:r w:rsidRPr="00DC64B7">
        <w:rPr>
          <w:rFonts w:ascii="Arial" w:hAnsi="Arial" w:cs="Arial"/>
          <w:bCs/>
        </w:rPr>
        <w:t xml:space="preserve">- </w:t>
      </w:r>
      <w:r w:rsidRPr="00DC64B7">
        <w:rPr>
          <w:rFonts w:ascii="Arial" w:hAnsi="Arial" w:cs="Arial"/>
        </w:rPr>
        <w:t>"Novicen”</w:t>
      </w:r>
    </w:p>
    <w:p w:rsidR="00E10FA0" w:rsidRPr="00DC64B7" w:rsidRDefault="00E10FA0" w:rsidP="00E10FA0">
      <w:pPr>
        <w:autoSpaceDE w:val="0"/>
        <w:autoSpaceDN w:val="0"/>
        <w:adjustRightInd w:val="0"/>
        <w:spacing w:line="360" w:lineRule="auto"/>
        <w:ind w:left="709"/>
        <w:rPr>
          <w:rFonts w:ascii="Arial" w:hAnsi="Arial" w:cs="Arial"/>
          <w:b/>
          <w:bCs/>
        </w:rPr>
      </w:pPr>
      <w:r w:rsidRPr="00DC64B7">
        <w:rPr>
          <w:rFonts w:ascii="Arial" w:hAnsi="Arial" w:cs="Arial"/>
          <w:b/>
          <w:bCs/>
        </w:rPr>
        <w:t>Den avancerede begynder</w:t>
      </w:r>
    </w:p>
    <w:p w:rsidR="00E10FA0" w:rsidRPr="00DC64B7" w:rsidRDefault="00E10FA0" w:rsidP="00E10FA0">
      <w:pPr>
        <w:autoSpaceDE w:val="0"/>
        <w:autoSpaceDN w:val="0"/>
        <w:adjustRightInd w:val="0"/>
        <w:spacing w:line="360" w:lineRule="auto"/>
        <w:ind w:left="709"/>
        <w:rPr>
          <w:rFonts w:ascii="Arial" w:hAnsi="Arial" w:cs="Arial"/>
          <w:b/>
          <w:bCs/>
        </w:rPr>
      </w:pPr>
      <w:r w:rsidRPr="00DC64B7">
        <w:rPr>
          <w:rFonts w:ascii="Arial" w:hAnsi="Arial" w:cs="Arial"/>
          <w:b/>
          <w:bCs/>
        </w:rPr>
        <w:t xml:space="preserve">Kompetence </w:t>
      </w:r>
      <w:r w:rsidRPr="00DC64B7">
        <w:rPr>
          <w:rFonts w:ascii="Arial" w:hAnsi="Arial" w:cs="Arial"/>
          <w:bCs/>
        </w:rPr>
        <w:t xml:space="preserve">- eller </w:t>
      </w:r>
      <w:r w:rsidRPr="00DC64B7">
        <w:rPr>
          <w:rFonts w:ascii="Arial" w:hAnsi="Arial" w:cs="Arial"/>
          <w:b/>
          <w:bCs/>
        </w:rPr>
        <w:t>Den Kompetente</w:t>
      </w:r>
    </w:p>
    <w:p w:rsidR="00E10FA0" w:rsidRPr="00DC64B7" w:rsidRDefault="00E10FA0" w:rsidP="00E10FA0">
      <w:pPr>
        <w:autoSpaceDE w:val="0"/>
        <w:autoSpaceDN w:val="0"/>
        <w:adjustRightInd w:val="0"/>
        <w:spacing w:line="360" w:lineRule="auto"/>
        <w:ind w:left="709"/>
        <w:rPr>
          <w:rFonts w:ascii="Arial" w:hAnsi="Arial" w:cs="Arial"/>
          <w:b/>
          <w:bCs/>
        </w:rPr>
      </w:pPr>
      <w:r w:rsidRPr="00DC64B7">
        <w:rPr>
          <w:rFonts w:ascii="Arial" w:hAnsi="Arial" w:cs="Arial"/>
          <w:b/>
          <w:bCs/>
        </w:rPr>
        <w:t>Den kyndige udøver</w:t>
      </w:r>
    </w:p>
    <w:p w:rsidR="00E10FA0" w:rsidRPr="00DC64B7" w:rsidRDefault="00E10FA0" w:rsidP="00E10FA0">
      <w:pPr>
        <w:autoSpaceDE w:val="0"/>
        <w:autoSpaceDN w:val="0"/>
        <w:adjustRightInd w:val="0"/>
        <w:spacing w:line="360" w:lineRule="auto"/>
        <w:ind w:left="709"/>
        <w:rPr>
          <w:rFonts w:ascii="Arial" w:hAnsi="Arial" w:cs="Arial"/>
          <w:b/>
          <w:bCs/>
        </w:rPr>
      </w:pPr>
      <w:r w:rsidRPr="00DC64B7">
        <w:rPr>
          <w:rFonts w:ascii="Arial" w:hAnsi="Arial" w:cs="Arial"/>
          <w:b/>
          <w:bCs/>
        </w:rPr>
        <w:t>Eksperten</w:t>
      </w:r>
    </w:p>
    <w:p w:rsidR="00E10FA0" w:rsidRPr="00DC64B7" w:rsidRDefault="00E10FA0" w:rsidP="00E10FA0">
      <w:pPr>
        <w:autoSpaceDE w:val="0"/>
        <w:autoSpaceDN w:val="0"/>
        <w:adjustRightInd w:val="0"/>
        <w:spacing w:line="360" w:lineRule="auto"/>
        <w:ind w:left="709"/>
        <w:rPr>
          <w:rFonts w:ascii="Arial" w:hAnsi="Arial" w:cs="Arial"/>
        </w:rPr>
      </w:pPr>
      <w:r w:rsidRPr="00DC64B7">
        <w:rPr>
          <w:rFonts w:ascii="Arial" w:hAnsi="Arial" w:cs="Arial"/>
          <w:b/>
          <w:i/>
        </w:rPr>
        <w:t xml:space="preserve">Fornyeren – </w:t>
      </w:r>
      <w:r w:rsidRPr="00B94A93">
        <w:rPr>
          <w:rFonts w:ascii="Arial" w:hAnsi="Arial" w:cs="Arial"/>
        </w:rPr>
        <w:t>Dvs. omformulering af relevante situationer, regler, problemer</w:t>
      </w:r>
      <w:r w:rsidRPr="00DC64B7">
        <w:rPr>
          <w:rStyle w:val="Slutnotehenvisning"/>
          <w:rFonts w:ascii="Arial" w:hAnsi="Arial" w:cs="Arial"/>
        </w:rPr>
        <w:endnoteReference w:id="20"/>
      </w:r>
      <w:r>
        <w:rPr>
          <w:rFonts w:ascii="Arial" w:hAnsi="Arial" w:cs="Arial"/>
        </w:rPr>
        <w:t xml:space="preserve"> </w:t>
      </w:r>
      <w:r w:rsidRPr="00DC64B7">
        <w:rPr>
          <w:rFonts w:ascii="Arial" w:hAnsi="Arial" w:cs="Arial"/>
        </w:rPr>
        <w:t>(Flyvbjergs tilføjelse).</w:t>
      </w:r>
    </w:p>
    <w:p w:rsidR="00E10FA0" w:rsidRPr="00DC64B7" w:rsidRDefault="00E10FA0" w:rsidP="00E10FA0">
      <w:pPr>
        <w:autoSpaceDE w:val="0"/>
        <w:autoSpaceDN w:val="0"/>
        <w:adjustRightInd w:val="0"/>
        <w:spacing w:before="120" w:line="360" w:lineRule="auto"/>
        <w:ind w:left="284"/>
        <w:rPr>
          <w:rStyle w:val="apple-style-span"/>
          <w:rFonts w:ascii="Arial" w:hAnsi="Arial" w:cs="Arial"/>
        </w:rPr>
      </w:pPr>
      <w:r w:rsidRPr="00DC64B7">
        <w:rPr>
          <w:rFonts w:ascii="Arial" w:hAnsi="Arial" w:cs="Arial"/>
        </w:rPr>
        <w:t xml:space="preserve">Jeg konkludere jf. Flyvbjerg at Dreyfus og Dreyfus` model – med </w:t>
      </w:r>
      <w:r w:rsidRPr="00ED2595">
        <w:rPr>
          <w:rFonts w:ascii="Arial" w:hAnsi="Arial" w:cs="Arial"/>
          <w:i/>
        </w:rPr>
        <w:t>fornyer</w:t>
      </w:r>
      <w:r w:rsidRPr="00DC64B7">
        <w:rPr>
          <w:rFonts w:ascii="Arial" w:hAnsi="Arial" w:cs="Arial"/>
        </w:rPr>
        <w:t xml:space="preserve"> som sjette fase – kan bruges til at skitsere hvordan den enkeltes fremadskridende </w:t>
      </w:r>
      <w:r>
        <w:rPr>
          <w:rFonts w:ascii="Arial" w:hAnsi="Arial" w:cs="Arial"/>
        </w:rPr>
        <w:t>læring kan være,</w:t>
      </w:r>
      <w:r w:rsidRPr="00DC64B7">
        <w:rPr>
          <w:rFonts w:ascii="Arial" w:hAnsi="Arial" w:cs="Arial"/>
        </w:rPr>
        <w:t xml:space="preserve"> at bevægelsen er dynamisk og </w:t>
      </w:r>
      <w:r>
        <w:rPr>
          <w:rFonts w:ascii="Arial" w:hAnsi="Arial" w:cs="Arial"/>
        </w:rPr>
        <w:t>godt kan springe mellem</w:t>
      </w:r>
      <w:r w:rsidRPr="00DC64B7">
        <w:rPr>
          <w:rFonts w:ascii="Arial" w:hAnsi="Arial" w:cs="Arial"/>
        </w:rPr>
        <w:t xml:space="preserve"> alle niveauer, og at disse spring både kan skabes med rationel erkendelse og med </w:t>
      </w:r>
      <w:r w:rsidRPr="00B94A93">
        <w:rPr>
          <w:rFonts w:ascii="Arial" w:hAnsi="Arial" w:cs="Arial"/>
        </w:rPr>
        <w:t>improvisation, intuition og kreativitet</w:t>
      </w:r>
      <w:r w:rsidRPr="00DC64B7">
        <w:rPr>
          <w:rFonts w:ascii="Arial" w:hAnsi="Arial" w:cs="Arial"/>
        </w:rPr>
        <w:t>. Modellen tager ikke tilstrækkelig højde for den kropslige læring og at ”</w:t>
      </w:r>
      <w:r w:rsidRPr="00DC64B7">
        <w:rPr>
          <w:rFonts w:ascii="Arial" w:hAnsi="Arial" w:cs="Arial"/>
          <w:i/>
        </w:rPr>
        <w:t>magtfaktoren altid er relateret til lærings- og færdighedsbegrebet</w:t>
      </w:r>
      <w:r w:rsidRPr="00DC64B7">
        <w:rPr>
          <w:rFonts w:ascii="Arial" w:hAnsi="Arial" w:cs="Arial"/>
        </w:rPr>
        <w:t xml:space="preserve">”. (Flyvbjerg 1990 s.34). Flyvbjerg beskriver vigtigheden af kropslig og processuel læring med observationer af innovative procesudvikling </w:t>
      </w:r>
      <w:r>
        <w:rPr>
          <w:rFonts w:ascii="Arial" w:hAnsi="Arial" w:cs="Arial"/>
        </w:rPr>
        <w:t xml:space="preserve">med </w:t>
      </w:r>
      <w:r w:rsidRPr="00DC64B7">
        <w:rPr>
          <w:rFonts w:ascii="Arial" w:hAnsi="Arial" w:cs="Arial"/>
        </w:rPr>
        <w:t xml:space="preserve">implicit mesterlære i </w:t>
      </w:r>
      <w:r>
        <w:rPr>
          <w:rFonts w:ascii="Arial" w:hAnsi="Arial" w:cs="Arial"/>
        </w:rPr>
        <w:t xml:space="preserve">amerikansk og dansk </w:t>
      </w:r>
      <w:r w:rsidRPr="00DC64B7">
        <w:rPr>
          <w:rFonts w:ascii="Arial" w:hAnsi="Arial" w:cs="Arial"/>
        </w:rPr>
        <w:t>ægproduktionens.</w:t>
      </w:r>
    </w:p>
    <w:p w:rsidR="00E10FA0" w:rsidRPr="00DC64B7" w:rsidRDefault="00E10FA0" w:rsidP="00E10FA0">
      <w:pPr>
        <w:tabs>
          <w:tab w:val="left" w:pos="426"/>
          <w:tab w:val="num" w:pos="1620"/>
          <w:tab w:val="left" w:pos="6006"/>
        </w:tabs>
        <w:spacing w:line="360" w:lineRule="auto"/>
        <w:ind w:left="284" w:right="284"/>
        <w:rPr>
          <w:rFonts w:ascii="Arial" w:hAnsi="Arial" w:cs="Arial"/>
        </w:rPr>
      </w:pPr>
      <w:r w:rsidRPr="00DC64B7">
        <w:rPr>
          <w:rFonts w:ascii="Arial" w:hAnsi="Arial" w:cs="Arial"/>
        </w:rPr>
        <w:t xml:space="preserve">  Kolb (1975) har med sin model beskrevet læring som en cyklisk bevægelse mellem teori og oplevelse og</w:t>
      </w:r>
      <w:r>
        <w:rPr>
          <w:rFonts w:ascii="Arial" w:hAnsi="Arial" w:cs="Arial"/>
        </w:rPr>
        <w:t xml:space="preserve"> mellem praksis og erfaringer. </w:t>
      </w:r>
      <w:r w:rsidRPr="00DC64B7">
        <w:rPr>
          <w:rFonts w:ascii="Arial" w:hAnsi="Arial" w:cs="Arial"/>
        </w:rPr>
        <w:t>Han mener at ”</w:t>
      </w:r>
      <w:r w:rsidRPr="00DC64B7">
        <w:rPr>
          <w:rFonts w:ascii="Arial" w:hAnsi="Arial" w:cs="Arial"/>
          <w:i/>
        </w:rPr>
        <w:t>læring, for at finde sted, skal gennemgå en fire trins cyklus: Oplevelse -&gt; refleksion/observation -&gt; abstrakt konceptualisering -&gt; aktiv eksperimentering”</w:t>
      </w:r>
      <w:r w:rsidRPr="00DC64B7">
        <w:rPr>
          <w:rFonts w:ascii="Arial" w:hAnsi="Arial" w:cs="Arial"/>
        </w:rPr>
        <w:t xml:space="preserve">.  </w:t>
      </w:r>
    </w:p>
    <w:p w:rsidR="00E10FA0" w:rsidRPr="00DC64B7" w:rsidRDefault="00E10FA0" w:rsidP="00E10FA0">
      <w:pPr>
        <w:spacing w:line="360" w:lineRule="auto"/>
        <w:ind w:left="360" w:right="282"/>
        <w:jc w:val="both"/>
        <w:rPr>
          <w:rFonts w:ascii="Arial" w:hAnsi="Arial" w:cs="Arial"/>
        </w:rPr>
      </w:pPr>
    </w:p>
    <w:p w:rsidR="00E10FA0" w:rsidRPr="00ED2595" w:rsidRDefault="00E10FA0" w:rsidP="00E10FA0">
      <w:pPr>
        <w:spacing w:line="360" w:lineRule="auto"/>
        <w:ind w:left="142" w:right="282"/>
        <w:jc w:val="both"/>
        <w:rPr>
          <w:rFonts w:ascii="Arial" w:hAnsi="Arial" w:cs="Arial"/>
          <w:b/>
        </w:rPr>
      </w:pPr>
      <w:bookmarkStart w:id="13" w:name="_Toc324155836"/>
      <w:bookmarkStart w:id="14" w:name="_Toc324800019"/>
      <w:r w:rsidRPr="00ED2595">
        <w:rPr>
          <w:rFonts w:ascii="Arial" w:hAnsi="Arial" w:cs="Arial"/>
          <w:b/>
        </w:rPr>
        <w:t>Lemniskaten</w:t>
      </w:r>
      <w:bookmarkEnd w:id="13"/>
      <w:bookmarkEnd w:id="14"/>
    </w:p>
    <w:p w:rsidR="00E10FA0" w:rsidRPr="00DC64B7" w:rsidRDefault="00E10FA0" w:rsidP="007A160A">
      <w:pPr>
        <w:spacing w:after="120" w:line="360" w:lineRule="auto"/>
        <w:ind w:left="357"/>
        <w:rPr>
          <w:rFonts w:ascii="Arial" w:hAnsi="Arial" w:cs="Arial"/>
          <w:i/>
        </w:rPr>
      </w:pPr>
      <w:r w:rsidRPr="00DC64B7">
        <w:rPr>
          <w:rFonts w:ascii="Arial" w:hAnsi="Arial" w:cs="Arial"/>
        </w:rPr>
        <w:t xml:space="preserve">Som et alternativ til den lineare og cirkulære læringsopfattelse beskriver Lievegoed modellen betegnet </w:t>
      </w:r>
      <w:r w:rsidRPr="00DC64B7">
        <w:rPr>
          <w:rFonts w:ascii="Arial" w:hAnsi="Arial" w:cs="Arial"/>
          <w:i/>
        </w:rPr>
        <w:t xml:space="preserve">Lemniskaten, </w:t>
      </w:r>
      <w:r w:rsidRPr="00DC64B7">
        <w:rPr>
          <w:rFonts w:ascii="Arial" w:hAnsi="Arial" w:cs="Arial"/>
        </w:rPr>
        <w:t>der definerer interaktion mellem mennesker, som en udvikling</w:t>
      </w:r>
      <w:r>
        <w:rPr>
          <w:rFonts w:ascii="Arial" w:hAnsi="Arial" w:cs="Arial"/>
        </w:rPr>
        <w:t>,</w:t>
      </w:r>
      <w:r w:rsidRPr="00DC64B7">
        <w:rPr>
          <w:rFonts w:ascii="Arial" w:hAnsi="Arial" w:cs="Arial"/>
        </w:rPr>
        <w:t xml:space="preserve"> der svinger som et 8-tals-lignende bevægelse mellem flere poler (</w:t>
      </w:r>
      <w:r w:rsidRPr="00DC64B7">
        <w:rPr>
          <w:rFonts w:ascii="Arial" w:hAnsi="Arial" w:cs="Arial"/>
          <w:i/>
        </w:rPr>
        <w:t>teori / tanke –  midler / vilje</w:t>
      </w:r>
      <w:r w:rsidRPr="00DC64B7">
        <w:rPr>
          <w:rFonts w:ascii="Arial" w:hAnsi="Arial" w:cs="Arial"/>
        </w:rPr>
        <w:t xml:space="preserve">) med èn berøringsflade, som er følelserne – </w:t>
      </w:r>
      <w:r w:rsidRPr="00DC64B7">
        <w:rPr>
          <w:rFonts w:ascii="Arial" w:hAnsi="Arial" w:cs="Arial"/>
          <w:i/>
        </w:rPr>
        <w:t xml:space="preserve">belivningen. </w:t>
      </w:r>
      <w:r w:rsidRPr="00DC64B7">
        <w:rPr>
          <w:rFonts w:ascii="Arial" w:hAnsi="Arial" w:cs="Arial"/>
        </w:rPr>
        <w:t>Det er den der giver processen energi til at fortsætte en ny cyklus med lidt ændret udgangs, kurs og slutpunkt, forårsaget af sidste svingnings erhvervet viden og erfaringer</w:t>
      </w:r>
      <w:r w:rsidR="00A11176">
        <w:rPr>
          <w:rFonts w:ascii="Arial" w:hAnsi="Arial" w:cs="Arial"/>
        </w:rPr>
        <w:t xml:space="preserve">, samt omverdens </w:t>
      </w:r>
      <w:r w:rsidR="007A160A">
        <w:rPr>
          <w:rFonts w:ascii="Arial" w:hAnsi="Arial" w:cs="Arial"/>
        </w:rPr>
        <w:t>ændrede påvirkninger</w:t>
      </w:r>
      <w:r w:rsidRPr="00DC64B7">
        <w:rPr>
          <w:rFonts w:ascii="Arial" w:hAnsi="Arial" w:cs="Arial"/>
        </w:rPr>
        <w:t>.</w:t>
      </w:r>
      <w:r w:rsidR="00A11176">
        <w:rPr>
          <w:rFonts w:ascii="Arial" w:hAnsi="Arial" w:cs="Arial"/>
        </w:rPr>
        <w:t xml:space="preserve"> Fordi </w:t>
      </w:r>
      <w:r w:rsidR="007A160A">
        <w:rPr>
          <w:rFonts w:ascii="Arial" w:hAnsi="Arial" w:cs="Arial"/>
        </w:rPr>
        <w:t>læring aldrig står stille</w:t>
      </w:r>
      <w:r w:rsidR="001F1818">
        <w:rPr>
          <w:rFonts w:ascii="Arial" w:hAnsi="Arial" w:cs="Arial"/>
        </w:rPr>
        <w:t xml:space="preserve"> – ikke mindst med postmodernismens</w:t>
      </w:r>
      <w:r w:rsidR="001F1818" w:rsidRPr="00DC64B7">
        <w:rPr>
          <w:rFonts w:ascii="Arial" w:hAnsi="Arial" w:cs="Arial"/>
        </w:rPr>
        <w:t xml:space="preserve"> </w:t>
      </w:r>
      <w:r w:rsidR="001F1818">
        <w:rPr>
          <w:rFonts w:ascii="Arial" w:hAnsi="Arial" w:cs="Arial"/>
        </w:rPr>
        <w:lastRenderedPageBreak/>
        <w:t xml:space="preserve">foranderlige </w:t>
      </w:r>
      <w:r w:rsidR="001F1818" w:rsidRPr="00DC64B7">
        <w:rPr>
          <w:rFonts w:ascii="Arial" w:hAnsi="Arial" w:cs="Arial"/>
        </w:rPr>
        <w:t>rum for børnenes æstetik og subjektivitet</w:t>
      </w:r>
      <w:r w:rsidR="007A160A">
        <w:rPr>
          <w:rFonts w:ascii="Arial" w:hAnsi="Arial" w:cs="Arial"/>
        </w:rPr>
        <w:t>.</w:t>
      </w:r>
      <w:r w:rsidR="00A11176">
        <w:rPr>
          <w:rFonts w:ascii="Arial" w:hAnsi="Arial" w:cs="Arial"/>
        </w:rPr>
        <w:t xml:space="preserve"> </w:t>
      </w:r>
      <w:r w:rsidR="007A160A">
        <w:rPr>
          <w:rFonts w:ascii="Arial" w:hAnsi="Arial" w:cs="Arial"/>
        </w:rPr>
        <w:t>P</w:t>
      </w:r>
      <w:r w:rsidR="00A11176">
        <w:rPr>
          <w:rFonts w:ascii="Arial" w:hAnsi="Arial" w:cs="Arial"/>
        </w:rPr>
        <w:t>ædagogens virkelighed</w:t>
      </w:r>
      <w:r w:rsidR="007A160A">
        <w:rPr>
          <w:rFonts w:ascii="Arial" w:hAnsi="Arial" w:cs="Arial"/>
        </w:rPr>
        <w:t xml:space="preserve"> er som udviklingens natur, beskrevet af</w:t>
      </w:r>
      <w:r w:rsidR="00A11176" w:rsidRPr="00DC64B7">
        <w:rPr>
          <w:rFonts w:ascii="Arial" w:hAnsi="Arial" w:cs="Arial"/>
        </w:rPr>
        <w:t xml:space="preserve"> </w:t>
      </w:r>
      <w:r w:rsidR="00A11176" w:rsidRPr="00DC64B7">
        <w:rPr>
          <w:rFonts w:ascii="Arial" w:hAnsi="Arial" w:cs="Arial"/>
          <w:bCs/>
        </w:rPr>
        <w:t>Heraclitus</w:t>
      </w:r>
      <w:r w:rsidR="00987CF5">
        <w:rPr>
          <w:rFonts w:ascii="Arial" w:hAnsi="Arial" w:cs="Arial"/>
          <w:bCs/>
        </w:rPr>
        <w:t xml:space="preserve"> </w:t>
      </w:r>
      <w:r w:rsidR="00987CF5">
        <w:rPr>
          <w:rFonts w:ascii="Arial" w:hAnsi="Arial" w:cs="Arial"/>
        </w:rPr>
        <w:t>(</w:t>
      </w:r>
      <w:smartTag w:uri="urn:schemas-microsoft-com:office:smarttags" w:element="metricconverter">
        <w:smartTagPr>
          <w:attr w:name="ProductID" w:val="535 f"/>
        </w:smartTagPr>
        <w:r w:rsidR="00987CF5" w:rsidRPr="00330900">
          <w:rPr>
            <w:rFonts w:ascii="Arial" w:hAnsi="Arial" w:cs="Arial"/>
          </w:rPr>
          <w:t>535 f</w:t>
        </w:r>
      </w:smartTag>
      <w:r w:rsidR="00987CF5" w:rsidRPr="00330900">
        <w:rPr>
          <w:rFonts w:ascii="Arial" w:hAnsi="Arial" w:cs="Arial"/>
        </w:rPr>
        <w:t>.kr.</w:t>
      </w:r>
      <w:r w:rsidR="00987CF5">
        <w:rPr>
          <w:rFonts w:ascii="Arial" w:hAnsi="Arial" w:cs="Arial"/>
        </w:rPr>
        <w:t>)</w:t>
      </w:r>
      <w:r w:rsidR="00A11176" w:rsidRPr="00DC64B7">
        <w:rPr>
          <w:rFonts w:ascii="Arial" w:hAnsi="Arial" w:cs="Arial"/>
        </w:rPr>
        <w:t xml:space="preserve"> </w:t>
      </w:r>
      <w:r w:rsidR="00987CF5">
        <w:rPr>
          <w:rFonts w:ascii="Arial" w:hAnsi="Arial" w:cs="Arial"/>
        </w:rPr>
        <w:t xml:space="preserve">med </w:t>
      </w:r>
      <w:r w:rsidR="00A11176" w:rsidRPr="00DC64B7">
        <w:rPr>
          <w:rFonts w:ascii="Arial" w:hAnsi="Arial" w:cs="Arial"/>
        </w:rPr>
        <w:t>teori</w:t>
      </w:r>
      <w:r w:rsidR="00987CF5">
        <w:rPr>
          <w:rFonts w:ascii="Arial" w:hAnsi="Arial" w:cs="Arial"/>
        </w:rPr>
        <w:t>en –</w:t>
      </w:r>
      <w:r w:rsidR="00A11176" w:rsidRPr="00DC64B7">
        <w:rPr>
          <w:rFonts w:ascii="Arial" w:hAnsi="Arial" w:cs="Arial"/>
        </w:rPr>
        <w:t xml:space="preserve"> </w:t>
      </w:r>
      <w:r w:rsidR="007A160A" w:rsidRPr="00DC64B7">
        <w:rPr>
          <w:rFonts w:ascii="Arial" w:hAnsi="Arial" w:cs="Arial"/>
          <w:i/>
        </w:rPr>
        <w:t>Panta rhei</w:t>
      </w:r>
      <w:r w:rsidR="007A160A">
        <w:rPr>
          <w:rFonts w:ascii="Arial" w:hAnsi="Arial" w:cs="Arial"/>
          <w:i/>
        </w:rPr>
        <w:t xml:space="preserve"> </w:t>
      </w:r>
      <w:r w:rsidR="007A160A" w:rsidRPr="00DC64B7">
        <w:rPr>
          <w:rStyle w:val="Slutnotetegn"/>
          <w:rFonts w:ascii="Arial" w:hAnsi="Arial" w:cs="Arial"/>
          <w:i/>
        </w:rPr>
        <w:endnoteReference w:id="21"/>
      </w:r>
      <w:r w:rsidR="007A160A">
        <w:rPr>
          <w:rFonts w:ascii="Arial" w:hAnsi="Arial" w:cs="Arial"/>
          <w:i/>
        </w:rPr>
        <w:t xml:space="preserve"> </w:t>
      </w:r>
      <w:r w:rsidR="00A11176">
        <w:rPr>
          <w:rFonts w:ascii="Arial" w:hAnsi="Arial" w:cs="Arial"/>
        </w:rPr>
        <w:t>om altings foranderlighed</w:t>
      </w:r>
      <w:r w:rsidR="007A160A">
        <w:rPr>
          <w:rFonts w:ascii="Arial" w:hAnsi="Arial" w:cs="Arial"/>
        </w:rPr>
        <w:t xml:space="preserve"> – Med floden som billede med sit altid skiftende vand og lidt ændret løb – kan man sige at </w:t>
      </w:r>
      <w:r w:rsidR="00A11176" w:rsidRPr="00DC64B7">
        <w:rPr>
          <w:rFonts w:ascii="Arial" w:hAnsi="Arial" w:cs="Arial"/>
        </w:rPr>
        <w:t xml:space="preserve">pædagogen </w:t>
      </w:r>
      <w:r w:rsidR="00A11176" w:rsidRPr="00380FCB">
        <w:rPr>
          <w:rFonts w:ascii="Arial" w:hAnsi="Arial" w:cs="Arial"/>
        </w:rPr>
        <w:t>”</w:t>
      </w:r>
      <w:r w:rsidR="00A11176">
        <w:rPr>
          <w:rFonts w:ascii="Arial" w:hAnsi="Arial" w:cs="Arial"/>
          <w:i/>
        </w:rPr>
        <w:t>i</w:t>
      </w:r>
      <w:r w:rsidR="00A11176" w:rsidRPr="0023088A">
        <w:rPr>
          <w:rFonts w:ascii="Arial" w:hAnsi="Arial" w:cs="Arial"/>
          <w:i/>
        </w:rPr>
        <w:t>kke to gange kan tage skridt i den samme strøm</w:t>
      </w:r>
      <w:r w:rsidR="00A11176">
        <w:rPr>
          <w:rFonts w:ascii="Arial" w:hAnsi="Arial" w:cs="Arial"/>
          <w:i/>
        </w:rPr>
        <w:t>”</w:t>
      </w:r>
      <w:r w:rsidR="00A11176" w:rsidRPr="00DC64B7">
        <w:rPr>
          <w:rFonts w:ascii="Arial" w:hAnsi="Arial" w:cs="Arial"/>
        </w:rPr>
        <w:t xml:space="preserve"> af praksis, affekt og motivation</w:t>
      </w:r>
      <w:r w:rsidR="007A160A">
        <w:rPr>
          <w:rFonts w:ascii="Arial" w:hAnsi="Arial" w:cs="Arial"/>
        </w:rPr>
        <w:t xml:space="preserve">. Hver nye dag består af </w:t>
      </w:r>
      <w:r w:rsidR="001F1818">
        <w:rPr>
          <w:rFonts w:ascii="Arial" w:hAnsi="Arial" w:cs="Arial"/>
        </w:rPr>
        <w:t>”</w:t>
      </w:r>
      <w:r w:rsidR="007A160A">
        <w:rPr>
          <w:rFonts w:ascii="Arial" w:hAnsi="Arial" w:cs="Arial"/>
        </w:rPr>
        <w:t>nye børn</w:t>
      </w:r>
      <w:r w:rsidR="001F1818">
        <w:rPr>
          <w:rFonts w:ascii="Arial" w:hAnsi="Arial" w:cs="Arial"/>
        </w:rPr>
        <w:t>”</w:t>
      </w:r>
      <w:r w:rsidR="007A160A">
        <w:rPr>
          <w:rFonts w:ascii="Arial" w:hAnsi="Arial" w:cs="Arial"/>
        </w:rPr>
        <w:t xml:space="preserve"> og </w:t>
      </w:r>
      <w:r w:rsidR="001F1818">
        <w:rPr>
          <w:rFonts w:ascii="Arial" w:hAnsi="Arial" w:cs="Arial"/>
        </w:rPr>
        <w:t xml:space="preserve">lidt ændrede </w:t>
      </w:r>
      <w:r w:rsidR="007A160A">
        <w:rPr>
          <w:rFonts w:ascii="Arial" w:hAnsi="Arial" w:cs="Arial"/>
        </w:rPr>
        <w:t>udfordringer.</w:t>
      </w:r>
    </w:p>
    <w:p w:rsidR="00E10FA0" w:rsidRPr="00362FD1" w:rsidRDefault="00E10FA0" w:rsidP="00E10FA0">
      <w:pPr>
        <w:pStyle w:val="Billedtekst"/>
        <w:keepNext/>
        <w:jc w:val="center"/>
        <w:rPr>
          <w:rFonts w:ascii="Arial" w:hAnsi="Arial" w:cs="Arial"/>
        </w:rPr>
      </w:pPr>
      <w:bookmarkStart w:id="15" w:name="_Toc330164287"/>
      <w:r w:rsidRPr="00D3347A">
        <w:rPr>
          <w:rFonts w:ascii="Arial" w:hAnsi="Arial" w:cs="Arial"/>
        </w:rPr>
        <w:t>Lemniskaten</w:t>
      </w:r>
      <w:bookmarkEnd w:id="15"/>
    </w:p>
    <w:p w:rsidR="00E10FA0" w:rsidRPr="00DC64B7" w:rsidRDefault="004B7F64" w:rsidP="00E10FA0">
      <w:pPr>
        <w:ind w:left="1260" w:right="62"/>
        <w:jc w:val="center"/>
        <w:rPr>
          <w:rFonts w:ascii="Arial" w:hAnsi="Arial" w:cs="Arial"/>
          <w:i/>
        </w:rPr>
      </w:pPr>
      <w:r>
        <w:rPr>
          <w:rFonts w:ascii="Arial" w:hAnsi="Arial" w:cs="Arial"/>
          <w:b/>
          <w:noProof/>
          <w:u w:val="single"/>
        </w:rPr>
        <mc:AlternateContent>
          <mc:Choice Requires="wpc">
            <w:drawing>
              <wp:inline distT="0" distB="0" distL="0" distR="0">
                <wp:extent cx="4686300" cy="1943100"/>
                <wp:effectExtent l="9525" t="0" r="0" b="0"/>
                <wp:docPr id="146" name="Lærred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6" name="Oval 148"/>
                        <wps:cNvSpPr>
                          <a:spLocks noChangeArrowheads="1"/>
                        </wps:cNvSpPr>
                        <wps:spPr bwMode="auto">
                          <a:xfrm>
                            <a:off x="0" y="228600"/>
                            <a:ext cx="20574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AutoShape 149"/>
                        <wps:cNvSpPr>
                          <a:spLocks noChangeArrowheads="1"/>
                        </wps:cNvSpPr>
                        <wps:spPr bwMode="auto">
                          <a:xfrm rot="10754795" flipH="1" flipV="1">
                            <a:off x="0" y="228600"/>
                            <a:ext cx="2171700" cy="548005"/>
                          </a:xfrm>
                          <a:custGeom>
                            <a:avLst/>
                            <a:gdLst>
                              <a:gd name="G0" fmla="+- 0 0 0"/>
                              <a:gd name="G1" fmla="+- -11761089 0 0"/>
                              <a:gd name="G2" fmla="+- 0 0 -11761089"/>
                              <a:gd name="G3" fmla="+- 10800 0 0"/>
                              <a:gd name="G4" fmla="+- 0 0 0"/>
                              <a:gd name="T0" fmla="*/ 360 256 1"/>
                              <a:gd name="T1" fmla="*/ 0 256 1"/>
                              <a:gd name="G5" fmla="+- G2 T0 T1"/>
                              <a:gd name="G6" fmla="?: G2 G2 G5"/>
                              <a:gd name="G7" fmla="+- 0 0 G6"/>
                              <a:gd name="G8" fmla="+- 6039 0 0"/>
                              <a:gd name="G9" fmla="+- 0 0 -11761089"/>
                              <a:gd name="G10" fmla="+- 6039 0 2700"/>
                              <a:gd name="G11" fmla="cos G10 0"/>
                              <a:gd name="G12" fmla="sin G10 0"/>
                              <a:gd name="G13" fmla="cos 13500 0"/>
                              <a:gd name="G14" fmla="sin 13500 0"/>
                              <a:gd name="G15" fmla="+- G11 10800 0"/>
                              <a:gd name="G16" fmla="+- G12 10800 0"/>
                              <a:gd name="G17" fmla="+- G13 10800 0"/>
                              <a:gd name="G18" fmla="+- G14 10800 0"/>
                              <a:gd name="G19" fmla="*/ 6039 1 2"/>
                              <a:gd name="G20" fmla="+- G19 5400 0"/>
                              <a:gd name="G21" fmla="cos G20 0"/>
                              <a:gd name="G22" fmla="sin G20 0"/>
                              <a:gd name="G23" fmla="+- G21 10800 0"/>
                              <a:gd name="G24" fmla="+- G12 G23 G22"/>
                              <a:gd name="G25" fmla="+- G22 G23 G11"/>
                              <a:gd name="G26" fmla="cos 10800 0"/>
                              <a:gd name="G27" fmla="sin 10800 0"/>
                              <a:gd name="G28" fmla="cos 6039 0"/>
                              <a:gd name="G29" fmla="sin 6039 0"/>
                              <a:gd name="G30" fmla="+- G26 10800 0"/>
                              <a:gd name="G31" fmla="+- G27 10800 0"/>
                              <a:gd name="G32" fmla="+- G28 10800 0"/>
                              <a:gd name="G33" fmla="+- G29 10800 0"/>
                              <a:gd name="G34" fmla="+- G19 5400 0"/>
                              <a:gd name="G35" fmla="cos G34 -11761089"/>
                              <a:gd name="G36" fmla="sin G34 -11761089"/>
                              <a:gd name="G37" fmla="+/ -11761089 0 2"/>
                              <a:gd name="T2" fmla="*/ 180 256 1"/>
                              <a:gd name="T3" fmla="*/ 0 256 1"/>
                              <a:gd name="G38" fmla="+- G37 T2 T3"/>
                              <a:gd name="G39" fmla="?: G2 G37 G38"/>
                              <a:gd name="G40" fmla="cos 10800 G39"/>
                              <a:gd name="G41" fmla="sin 10800 G39"/>
                              <a:gd name="G42" fmla="cos 6039 G39"/>
                              <a:gd name="G43" fmla="sin 6039 G39"/>
                              <a:gd name="G44" fmla="+- G40 10800 0"/>
                              <a:gd name="G45" fmla="+- G41 10800 0"/>
                              <a:gd name="G46" fmla="+- G42 10800 0"/>
                              <a:gd name="G47" fmla="+- G43 10800 0"/>
                              <a:gd name="G48" fmla="+- G35 10800 0"/>
                              <a:gd name="G49" fmla="+- G36 10800 0"/>
                              <a:gd name="T4" fmla="*/ 10850 w 21600"/>
                              <a:gd name="T5" fmla="*/ 0 h 21600"/>
                              <a:gd name="T6" fmla="*/ 2380 w 21600"/>
                              <a:gd name="T7" fmla="*/ 10720 h 21600"/>
                              <a:gd name="T8" fmla="*/ 10828 w 21600"/>
                              <a:gd name="T9" fmla="*/ 4761 h 21600"/>
                              <a:gd name="T10" fmla="*/ 24300 w 21600"/>
                              <a:gd name="T11" fmla="*/ 10800 h 21600"/>
                              <a:gd name="T12" fmla="*/ 19220 w 21600"/>
                              <a:gd name="T13" fmla="*/ 15881 h 21600"/>
                              <a:gd name="T14" fmla="*/ 14139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839" y="10800"/>
                                </a:moveTo>
                                <a:cubicBezTo>
                                  <a:pt x="16839" y="7464"/>
                                  <a:pt x="14135" y="4761"/>
                                  <a:pt x="10800" y="4761"/>
                                </a:cubicBezTo>
                                <a:cubicBezTo>
                                  <a:pt x="7486" y="4760"/>
                                  <a:pt x="4792" y="7430"/>
                                  <a:pt x="4761" y="10743"/>
                                </a:cubicBezTo>
                                <a:lnTo>
                                  <a:pt x="0" y="10698"/>
                                </a:lnTo>
                                <a:cubicBezTo>
                                  <a:pt x="56" y="4773"/>
                                  <a:pt x="4875" y="-1"/>
                                  <a:pt x="10800" y="0"/>
                                </a:cubicBezTo>
                                <a:cubicBezTo>
                                  <a:pt x="16764" y="0"/>
                                  <a:pt x="21599" y="4835"/>
                                  <a:pt x="21600" y="10799"/>
                                </a:cubicBezTo>
                                <a:lnTo>
                                  <a:pt x="21600" y="10800"/>
                                </a:lnTo>
                                <a:lnTo>
                                  <a:pt x="24300" y="10800"/>
                                </a:lnTo>
                                <a:lnTo>
                                  <a:pt x="19220" y="15881"/>
                                </a:lnTo>
                                <a:lnTo>
                                  <a:pt x="14139" y="10800"/>
                                </a:lnTo>
                                <a:lnTo>
                                  <a:pt x="16839" y="10800"/>
                                </a:lnTo>
                                <a:close/>
                              </a:path>
                            </a:pathLst>
                          </a:cu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Oval 150"/>
                        <wps:cNvSpPr>
                          <a:spLocks noChangeArrowheads="1"/>
                        </wps:cNvSpPr>
                        <wps:spPr bwMode="auto">
                          <a:xfrm>
                            <a:off x="2057400" y="228600"/>
                            <a:ext cx="20574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AutoShape 151"/>
                        <wps:cNvSpPr>
                          <a:spLocks noChangeArrowheads="1"/>
                        </wps:cNvSpPr>
                        <wps:spPr bwMode="auto">
                          <a:xfrm rot="10754795" flipH="1">
                            <a:off x="2057400" y="914400"/>
                            <a:ext cx="2171700" cy="570865"/>
                          </a:xfrm>
                          <a:custGeom>
                            <a:avLst/>
                            <a:gdLst>
                              <a:gd name="G0" fmla="+- 0 0 0"/>
                              <a:gd name="G1" fmla="+- -11761089 0 0"/>
                              <a:gd name="G2" fmla="+- 0 0 -11761089"/>
                              <a:gd name="G3" fmla="+- 10800 0 0"/>
                              <a:gd name="G4" fmla="+- 0 0 0"/>
                              <a:gd name="T0" fmla="*/ 360 256 1"/>
                              <a:gd name="T1" fmla="*/ 0 256 1"/>
                              <a:gd name="G5" fmla="+- G2 T0 T1"/>
                              <a:gd name="G6" fmla="?: G2 G2 G5"/>
                              <a:gd name="G7" fmla="+- 0 0 G6"/>
                              <a:gd name="G8" fmla="+- 6039 0 0"/>
                              <a:gd name="G9" fmla="+- 0 0 -11761089"/>
                              <a:gd name="G10" fmla="+- 6039 0 2700"/>
                              <a:gd name="G11" fmla="cos G10 0"/>
                              <a:gd name="G12" fmla="sin G10 0"/>
                              <a:gd name="G13" fmla="cos 13500 0"/>
                              <a:gd name="G14" fmla="sin 13500 0"/>
                              <a:gd name="G15" fmla="+- G11 10800 0"/>
                              <a:gd name="G16" fmla="+- G12 10800 0"/>
                              <a:gd name="G17" fmla="+- G13 10800 0"/>
                              <a:gd name="G18" fmla="+- G14 10800 0"/>
                              <a:gd name="G19" fmla="*/ 6039 1 2"/>
                              <a:gd name="G20" fmla="+- G19 5400 0"/>
                              <a:gd name="G21" fmla="cos G20 0"/>
                              <a:gd name="G22" fmla="sin G20 0"/>
                              <a:gd name="G23" fmla="+- G21 10800 0"/>
                              <a:gd name="G24" fmla="+- G12 G23 G22"/>
                              <a:gd name="G25" fmla="+- G22 G23 G11"/>
                              <a:gd name="G26" fmla="cos 10800 0"/>
                              <a:gd name="G27" fmla="sin 10800 0"/>
                              <a:gd name="G28" fmla="cos 6039 0"/>
                              <a:gd name="G29" fmla="sin 6039 0"/>
                              <a:gd name="G30" fmla="+- G26 10800 0"/>
                              <a:gd name="G31" fmla="+- G27 10800 0"/>
                              <a:gd name="G32" fmla="+- G28 10800 0"/>
                              <a:gd name="G33" fmla="+- G29 10800 0"/>
                              <a:gd name="G34" fmla="+- G19 5400 0"/>
                              <a:gd name="G35" fmla="cos G34 -11761089"/>
                              <a:gd name="G36" fmla="sin G34 -11761089"/>
                              <a:gd name="G37" fmla="+/ -11761089 0 2"/>
                              <a:gd name="T2" fmla="*/ 180 256 1"/>
                              <a:gd name="T3" fmla="*/ 0 256 1"/>
                              <a:gd name="G38" fmla="+- G37 T2 T3"/>
                              <a:gd name="G39" fmla="?: G2 G37 G38"/>
                              <a:gd name="G40" fmla="cos 10800 G39"/>
                              <a:gd name="G41" fmla="sin 10800 G39"/>
                              <a:gd name="G42" fmla="cos 6039 G39"/>
                              <a:gd name="G43" fmla="sin 6039 G39"/>
                              <a:gd name="G44" fmla="+- G40 10800 0"/>
                              <a:gd name="G45" fmla="+- G41 10800 0"/>
                              <a:gd name="G46" fmla="+- G42 10800 0"/>
                              <a:gd name="G47" fmla="+- G43 10800 0"/>
                              <a:gd name="G48" fmla="+- G35 10800 0"/>
                              <a:gd name="G49" fmla="+- G36 10800 0"/>
                              <a:gd name="T4" fmla="*/ 10850 w 21600"/>
                              <a:gd name="T5" fmla="*/ 0 h 21600"/>
                              <a:gd name="T6" fmla="*/ 2380 w 21600"/>
                              <a:gd name="T7" fmla="*/ 10720 h 21600"/>
                              <a:gd name="T8" fmla="*/ 10828 w 21600"/>
                              <a:gd name="T9" fmla="*/ 4761 h 21600"/>
                              <a:gd name="T10" fmla="*/ 24300 w 21600"/>
                              <a:gd name="T11" fmla="*/ 10800 h 21600"/>
                              <a:gd name="T12" fmla="*/ 19220 w 21600"/>
                              <a:gd name="T13" fmla="*/ 15881 h 21600"/>
                              <a:gd name="T14" fmla="*/ 14139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839" y="10800"/>
                                </a:moveTo>
                                <a:cubicBezTo>
                                  <a:pt x="16839" y="7464"/>
                                  <a:pt x="14135" y="4761"/>
                                  <a:pt x="10800" y="4761"/>
                                </a:cubicBezTo>
                                <a:cubicBezTo>
                                  <a:pt x="7486" y="4760"/>
                                  <a:pt x="4792" y="7430"/>
                                  <a:pt x="4761" y="10743"/>
                                </a:cubicBezTo>
                                <a:lnTo>
                                  <a:pt x="0" y="10698"/>
                                </a:lnTo>
                                <a:cubicBezTo>
                                  <a:pt x="56" y="4773"/>
                                  <a:pt x="4875" y="-1"/>
                                  <a:pt x="10800" y="0"/>
                                </a:cubicBezTo>
                                <a:cubicBezTo>
                                  <a:pt x="16764" y="0"/>
                                  <a:pt x="21599" y="4835"/>
                                  <a:pt x="21600" y="10799"/>
                                </a:cubicBezTo>
                                <a:lnTo>
                                  <a:pt x="21600" y="10800"/>
                                </a:lnTo>
                                <a:lnTo>
                                  <a:pt x="24300" y="10800"/>
                                </a:lnTo>
                                <a:lnTo>
                                  <a:pt x="19220" y="15881"/>
                                </a:lnTo>
                                <a:lnTo>
                                  <a:pt x="14139" y="10800"/>
                                </a:lnTo>
                                <a:lnTo>
                                  <a:pt x="16839" y="10800"/>
                                </a:lnTo>
                                <a:close/>
                              </a:path>
                            </a:pathLst>
                          </a:cu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52"/>
                        <wps:cNvSpPr txBox="1">
                          <a:spLocks noChangeArrowheads="1"/>
                        </wps:cNvSpPr>
                        <wps:spPr bwMode="auto">
                          <a:xfrm>
                            <a:off x="3086100" y="6858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sz w:val="24"/>
                                  <w:szCs w:val="24"/>
                                  <w:u w:val="single"/>
                                </w:rPr>
                              </w:pPr>
                              <w:r w:rsidRPr="00362FD1">
                                <w:rPr>
                                  <w:rFonts w:ascii="Arial" w:hAnsi="Arial" w:cs="Arial"/>
                                  <w:sz w:val="24"/>
                                  <w:szCs w:val="24"/>
                                  <w:u w:val="single"/>
                                </w:rPr>
                                <w:t>MÅL</w:t>
                              </w:r>
                            </w:p>
                          </w:txbxContent>
                        </wps:txbx>
                        <wps:bodyPr rot="0" vert="horz" wrap="square" lIns="91440" tIns="45720" rIns="91440" bIns="45720" anchor="t" anchorCtr="0" upright="1">
                          <a:noAutofit/>
                        </wps:bodyPr>
                      </wps:wsp>
                      <wps:wsp>
                        <wps:cNvPr id="201" name="Text Box 153"/>
                        <wps:cNvSpPr txBox="1">
                          <a:spLocks noChangeArrowheads="1"/>
                        </wps:cNvSpPr>
                        <wps:spPr bwMode="auto">
                          <a:xfrm>
                            <a:off x="114300" y="68580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rPr>
                                  <w:rFonts w:ascii="Arial" w:hAnsi="Arial" w:cs="Arial"/>
                                  <w:sz w:val="24"/>
                                  <w:szCs w:val="24"/>
                                  <w:u w:val="single"/>
                                </w:rPr>
                              </w:pPr>
                              <w:r>
                                <w:rPr>
                                  <w:sz w:val="24"/>
                                  <w:szCs w:val="24"/>
                                  <w:u w:val="single"/>
                                </w:rPr>
                                <w:t xml:space="preserve"> </w:t>
                              </w:r>
                              <w:r w:rsidRPr="00362FD1">
                                <w:rPr>
                                  <w:rFonts w:ascii="Arial" w:hAnsi="Arial" w:cs="Arial"/>
                                  <w:sz w:val="24"/>
                                  <w:szCs w:val="24"/>
                                  <w:u w:val="single"/>
                                </w:rPr>
                                <w:t>IAGTTAGELSE</w:t>
                              </w:r>
                            </w:p>
                          </w:txbxContent>
                        </wps:txbx>
                        <wps:bodyPr rot="0" vert="horz" wrap="square" lIns="91440" tIns="45720" rIns="91440" bIns="45720" anchor="t" anchorCtr="0" upright="1">
                          <a:noAutofit/>
                        </wps:bodyPr>
                      </wps:wsp>
                      <wps:wsp>
                        <wps:cNvPr id="202" name="Text Box 154"/>
                        <wps:cNvSpPr txBox="1">
                          <a:spLocks noChangeArrowheads="1"/>
                        </wps:cNvSpPr>
                        <wps:spPr bwMode="auto">
                          <a:xfrm>
                            <a:off x="457200" y="125730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rPr>
                              </w:pPr>
                              <w:r w:rsidRPr="00362FD1">
                                <w:rPr>
                                  <w:rFonts w:ascii="Arial" w:hAnsi="Arial" w:cs="Arial"/>
                                  <w:b/>
                                </w:rPr>
                                <w:t>TEORI</w:t>
                              </w:r>
                            </w:p>
                            <w:p w:rsidR="00D73D8C" w:rsidRPr="00362FD1" w:rsidRDefault="00D73D8C" w:rsidP="00E10FA0">
                              <w:pPr>
                                <w:jc w:val="center"/>
                                <w:rPr>
                                  <w:rFonts w:ascii="Arial" w:hAnsi="Arial" w:cs="Arial"/>
                                </w:rPr>
                              </w:pPr>
                              <w:r w:rsidRPr="00362FD1">
                                <w:rPr>
                                  <w:rFonts w:ascii="Arial" w:hAnsi="Arial" w:cs="Arial"/>
                                </w:rPr>
                                <w:t>Baggrund &amp; holdninger</w:t>
                              </w:r>
                            </w:p>
                          </w:txbxContent>
                        </wps:txbx>
                        <wps:bodyPr rot="0" vert="horz" wrap="square" lIns="91440" tIns="45720" rIns="91440" bIns="45720" anchor="t" anchorCtr="0" upright="1">
                          <a:noAutofit/>
                        </wps:bodyPr>
                      </wps:wsp>
                      <wps:wsp>
                        <wps:cNvPr id="203" name="Text Box 155"/>
                        <wps:cNvSpPr txBox="1">
                          <a:spLocks noChangeArrowheads="1"/>
                        </wps:cNvSpPr>
                        <wps:spPr bwMode="auto">
                          <a:xfrm>
                            <a:off x="1485900" y="685800"/>
                            <a:ext cx="1143000" cy="57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rPr>
                              </w:pPr>
                              <w:r w:rsidRPr="00362FD1">
                                <w:rPr>
                                  <w:rFonts w:ascii="Arial" w:hAnsi="Arial" w:cs="Arial"/>
                                  <w:b/>
                                </w:rPr>
                                <w:t>”Belivning”</w:t>
                              </w:r>
                            </w:p>
                            <w:p w:rsidR="00D73D8C" w:rsidRPr="00362FD1" w:rsidRDefault="00D73D8C" w:rsidP="00E10FA0">
                              <w:pPr>
                                <w:jc w:val="center"/>
                                <w:rPr>
                                  <w:rFonts w:ascii="Arial" w:hAnsi="Arial" w:cs="Arial"/>
                                </w:rPr>
                              </w:pPr>
                              <w:r w:rsidRPr="00362FD1">
                                <w:rPr>
                                  <w:rFonts w:ascii="Arial" w:hAnsi="Arial" w:cs="Arial"/>
                                </w:rPr>
                                <w:t>Følelser harmonisering</w:t>
                              </w:r>
                            </w:p>
                          </w:txbxContent>
                        </wps:txbx>
                        <wps:bodyPr rot="0" vert="horz" wrap="square" lIns="91440" tIns="45720" rIns="91440" bIns="45720" anchor="t" anchorCtr="0" upright="1">
                          <a:noAutofit/>
                        </wps:bodyPr>
                      </wps:wsp>
                      <wps:wsp>
                        <wps:cNvPr id="204" name="Text Box 156"/>
                        <wps:cNvSpPr txBox="1">
                          <a:spLocks noChangeArrowheads="1"/>
                        </wps:cNvSpPr>
                        <wps:spPr bwMode="auto">
                          <a:xfrm>
                            <a:off x="2514600" y="22860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rPr>
                              </w:pPr>
                              <w:r w:rsidRPr="00362FD1">
                                <w:rPr>
                                  <w:rFonts w:ascii="Arial" w:hAnsi="Arial" w:cs="Arial"/>
                                  <w:b/>
                                </w:rPr>
                                <w:t>VILJE</w:t>
                              </w:r>
                            </w:p>
                            <w:p w:rsidR="00D73D8C" w:rsidRPr="00362FD1" w:rsidRDefault="00D73D8C" w:rsidP="00E10FA0">
                              <w:pPr>
                                <w:jc w:val="center"/>
                                <w:rPr>
                                  <w:rFonts w:ascii="Arial" w:hAnsi="Arial" w:cs="Arial"/>
                                </w:rPr>
                              </w:pPr>
                              <w:r w:rsidRPr="00362FD1">
                                <w:rPr>
                                  <w:rFonts w:ascii="Arial" w:hAnsi="Arial" w:cs="Arial"/>
                                </w:rPr>
                                <w:t>Aktivisme</w:t>
                              </w:r>
                            </w:p>
                          </w:txbxContent>
                        </wps:txbx>
                        <wps:bodyPr rot="0" vert="horz" wrap="square" lIns="91440" tIns="45720" rIns="91440" bIns="45720" anchor="t" anchorCtr="0" upright="1">
                          <a:noAutofit/>
                        </wps:bodyPr>
                      </wps:wsp>
                      <wps:wsp>
                        <wps:cNvPr id="205" name="Text Box 157"/>
                        <wps:cNvSpPr txBox="1">
                          <a:spLocks noChangeArrowheads="1"/>
                        </wps:cNvSpPr>
                        <wps:spPr bwMode="auto">
                          <a:xfrm>
                            <a:off x="2514600" y="125730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rPr>
                              </w:pPr>
                              <w:r w:rsidRPr="00362FD1">
                                <w:rPr>
                                  <w:rFonts w:ascii="Arial" w:hAnsi="Arial" w:cs="Arial"/>
                                  <w:b/>
                                </w:rPr>
                                <w:t>MIDLER</w:t>
                              </w:r>
                            </w:p>
                            <w:p w:rsidR="00D73D8C" w:rsidRPr="00362FD1" w:rsidRDefault="00D73D8C" w:rsidP="00E10FA0">
                              <w:pPr>
                                <w:jc w:val="center"/>
                                <w:rPr>
                                  <w:rFonts w:ascii="Arial" w:hAnsi="Arial" w:cs="Arial"/>
                                </w:rPr>
                              </w:pPr>
                              <w:r w:rsidRPr="00362FD1">
                                <w:rPr>
                                  <w:rFonts w:ascii="Arial" w:hAnsi="Arial" w:cs="Arial"/>
                                </w:rPr>
                                <w:t xml:space="preserve">Problemformulering første skridt  til handling </w:t>
                              </w:r>
                            </w:p>
                          </w:txbxContent>
                        </wps:txbx>
                        <wps:bodyPr rot="0" vert="horz" wrap="square" lIns="91440" tIns="45720" rIns="91440" bIns="45720" anchor="t" anchorCtr="0" upright="1">
                          <a:noAutofit/>
                        </wps:bodyPr>
                      </wps:wsp>
                      <wps:wsp>
                        <wps:cNvPr id="206" name="Text Box 158"/>
                        <wps:cNvSpPr txBox="1">
                          <a:spLocks noChangeArrowheads="1"/>
                        </wps:cNvSpPr>
                        <wps:spPr bwMode="auto">
                          <a:xfrm>
                            <a:off x="457200" y="22860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rPr>
                              </w:pPr>
                              <w:r w:rsidRPr="00362FD1">
                                <w:rPr>
                                  <w:rFonts w:ascii="Arial" w:hAnsi="Arial" w:cs="Arial"/>
                                  <w:b/>
                                </w:rPr>
                                <w:t>TANKE</w:t>
                              </w:r>
                            </w:p>
                            <w:p w:rsidR="00D73D8C" w:rsidRPr="00362FD1" w:rsidRDefault="00D73D8C" w:rsidP="00E10FA0">
                              <w:pPr>
                                <w:jc w:val="center"/>
                                <w:rPr>
                                  <w:rFonts w:ascii="Arial" w:hAnsi="Arial" w:cs="Arial"/>
                                </w:rPr>
                              </w:pPr>
                              <w:r w:rsidRPr="00362FD1">
                                <w:rPr>
                                  <w:rFonts w:ascii="Arial" w:hAnsi="Arial" w:cs="Arial"/>
                                </w:rPr>
                                <w:t>Idealisme</w:t>
                              </w:r>
                            </w:p>
                          </w:txbxContent>
                        </wps:txbx>
                        <wps:bodyPr rot="0" vert="horz" wrap="square" lIns="91440" tIns="45720" rIns="91440" bIns="45720" anchor="t" anchorCtr="0" upright="1">
                          <a:noAutofit/>
                        </wps:bodyPr>
                      </wps:wsp>
                    </wpc:wpc>
                  </a:graphicData>
                </a:graphic>
              </wp:inline>
            </w:drawing>
          </mc:Choice>
          <mc:Fallback>
            <w:pict>
              <v:group id="Lærred 146" o:spid="_x0000_s1040" editas="canvas" style="width:369pt;height:153pt;mso-position-horizontal-relative:char;mso-position-vertical-relative:line" coordsize="4686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">
                <v:shape id="_x0000_s1041" type="#_x0000_t75" style="position:absolute;width:46863;height:19431;visibility:visible;mso-wrap-style:square">
                  <v:fill o:detectmouseclick="t"/>
                  <v:path o:connecttype="none"/>
                </v:shape>
                <v:oval id="Oval 148" o:spid="_x0000_s1042" style="position:absolute;top:2286;width:2057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shape id="AutoShape 149" o:spid="_x0000_s1043" style="position:absolute;top:2286;width:21717;height:5480;rotation:11747104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7pMMA&#10;AADcAAAADwAAAGRycy9kb3ducmV2LnhtbERPzWrCQBC+C77DMkJvdaMH20RXEaFYeinaPsCYnWSj&#10;2dk0u8akT+8WCt7m4/ud1aa3teio9ZVjBbNpAoI4d7riUsH319vzKwgfkDXWjknBQB426/FohZl2&#10;Nz5QdwyliCHsM1RgQmgyKX1uyKKfuoY4coVrLYYI21LqFm8x3NZyniQLabHi2GCwoZ2h/HK8WgVd&#10;SulQ/H7uz4vmIzGnQW7nP4VST5N+uwQRqA8P8b/7Xcf56Qv8PR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57pMMAAADcAAAADwAAAAAAAAAAAAAAAACYAgAAZHJzL2Rv&#10;d25yZXYueG1sUEsFBgAAAAAEAAQA9QAAAIgDAAAAAA==&#10;" path="m16839,10800v,-3336,-2704,-6039,-6039,-6039c7486,4760,4792,7430,4761,10743l,10698c56,4773,4875,-1,10800,v5964,,10799,4835,10800,10799l21600,10800r2700,l19220,15881,14139,10800r2700,xe" fillcolor="silver" stroked="f">
                  <v:stroke joinstyle="miter"/>
                  <v:path o:connecttype="custom" o:connectlocs="1090877,0;239289,271973;1088665,120789;2443163,274003;1932411,402911;1421559,274003" o:connectangles="0,0,0,0,0,0" textboxrect="3163,3163,18437,18437"/>
                </v:shape>
                <v:oval id="Oval 150" o:spid="_x0000_s1044" style="position:absolute;left:20574;top:2286;width:2057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shape id="AutoShape 151" o:spid="_x0000_s1045" style="position:absolute;left:20574;top:9144;width:21717;height:5708;rotation:-1174710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bsIA&#10;AADcAAAADwAAAGRycy9kb3ducmV2LnhtbERPS4vCMBC+C/sfwgh7W1MXVrQapez6Ar34AD0OzdgW&#10;m0lpYq3/3ggL3ubje85k1ppSNFS7wrKCfi8CQZxaXXCm4HhYfA1BOI+ssbRMCh7kYDb96Eww1vbO&#10;O2r2PhMhhF2MCnLvq1hKl+Zk0PVsRRy4i60N+gDrTOoa7yHclPI7igbSYMGhIceKfnNKr/ubUZBc&#10;N+tGGpmcT/0tLud/p6X7WSn12W2TMQhPrX+L/91rHeaPRvB6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T5uwgAAANwAAAAPAAAAAAAAAAAAAAAAAJgCAABkcnMvZG93&#10;bnJldi54bWxQSwUGAAAAAAQABAD1AAAAhwMAAAAA&#10;" path="m16839,10800v,-3336,-2704,-6039,-6039,-6039c7486,4760,4792,7430,4761,10743l,10698c56,4773,4875,-1,10800,v5964,,10799,4835,10800,10799l21600,10800r2700,l19220,15881,14139,10800r2700,xe" fillcolor="silver" stroked="f">
                  <v:stroke joinstyle="miter"/>
                  <v:path o:connecttype="custom" o:connectlocs="1090877,0;239289,283318;1088665,125828;2443163,285433;1932411,419718;1421559,285433" o:connectangles="0,0,0,0,0,0" textboxrect="3163,3163,18437,18437"/>
                </v:shape>
                <v:shape id="Text Box 152" o:spid="_x0000_s1046" type="#_x0000_t202" style="position:absolute;left:30861;top:6858;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D73D8C" w:rsidRPr="00362FD1" w:rsidRDefault="00D73D8C" w:rsidP="00E10FA0">
                        <w:pPr>
                          <w:jc w:val="center"/>
                          <w:rPr>
                            <w:rFonts w:ascii="Arial" w:hAnsi="Arial" w:cs="Arial"/>
                            <w:sz w:val="24"/>
                            <w:szCs w:val="24"/>
                            <w:u w:val="single"/>
                          </w:rPr>
                        </w:pPr>
                        <w:r w:rsidRPr="00362FD1">
                          <w:rPr>
                            <w:rFonts w:ascii="Arial" w:hAnsi="Arial" w:cs="Arial"/>
                            <w:sz w:val="24"/>
                            <w:szCs w:val="24"/>
                            <w:u w:val="single"/>
                          </w:rPr>
                          <w:t>MÅL</w:t>
                        </w:r>
                      </w:p>
                    </w:txbxContent>
                  </v:textbox>
                </v:shape>
                <v:shape id="Text Box 153" o:spid="_x0000_s1047" type="#_x0000_t202" style="position:absolute;left:1143;top:685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D73D8C" w:rsidRPr="00362FD1" w:rsidRDefault="00D73D8C" w:rsidP="00E10FA0">
                        <w:pPr>
                          <w:rPr>
                            <w:rFonts w:ascii="Arial" w:hAnsi="Arial" w:cs="Arial"/>
                            <w:sz w:val="24"/>
                            <w:szCs w:val="24"/>
                            <w:u w:val="single"/>
                          </w:rPr>
                        </w:pPr>
                        <w:r>
                          <w:rPr>
                            <w:sz w:val="24"/>
                            <w:szCs w:val="24"/>
                            <w:u w:val="single"/>
                          </w:rPr>
                          <w:t xml:space="preserve"> </w:t>
                        </w:r>
                        <w:r w:rsidRPr="00362FD1">
                          <w:rPr>
                            <w:rFonts w:ascii="Arial" w:hAnsi="Arial" w:cs="Arial"/>
                            <w:sz w:val="24"/>
                            <w:szCs w:val="24"/>
                            <w:u w:val="single"/>
                          </w:rPr>
                          <w:t>IAGTTAGELSE</w:t>
                        </w:r>
                      </w:p>
                    </w:txbxContent>
                  </v:textbox>
                </v:shape>
                <v:shape id="Text Box 154" o:spid="_x0000_s1048" type="#_x0000_t202" style="position:absolute;left:4572;top:12573;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D73D8C" w:rsidRPr="00362FD1" w:rsidRDefault="00D73D8C" w:rsidP="00E10FA0">
                        <w:pPr>
                          <w:jc w:val="center"/>
                          <w:rPr>
                            <w:rFonts w:ascii="Arial" w:hAnsi="Arial" w:cs="Arial"/>
                            <w:b/>
                          </w:rPr>
                        </w:pPr>
                        <w:r w:rsidRPr="00362FD1">
                          <w:rPr>
                            <w:rFonts w:ascii="Arial" w:hAnsi="Arial" w:cs="Arial"/>
                            <w:b/>
                          </w:rPr>
                          <w:t>TEORI</w:t>
                        </w:r>
                      </w:p>
                      <w:p w:rsidR="00D73D8C" w:rsidRPr="00362FD1" w:rsidRDefault="00D73D8C" w:rsidP="00E10FA0">
                        <w:pPr>
                          <w:jc w:val="center"/>
                          <w:rPr>
                            <w:rFonts w:ascii="Arial" w:hAnsi="Arial" w:cs="Arial"/>
                          </w:rPr>
                        </w:pPr>
                        <w:r w:rsidRPr="00362FD1">
                          <w:rPr>
                            <w:rFonts w:ascii="Arial" w:hAnsi="Arial" w:cs="Arial"/>
                          </w:rPr>
                          <w:t>Baggrund &amp; holdninger</w:t>
                        </w:r>
                      </w:p>
                    </w:txbxContent>
                  </v:textbox>
                </v:shape>
                <v:shape id="Text Box 155" o:spid="_x0000_s1049" type="#_x0000_t202" style="position:absolute;left:14859;top:6858;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JKsQA&#10;AADcAAAADwAAAGRycy9kb3ducmV2LnhtbESP3WoCMRSE7wu+QziCN6VmVaiyNYr4A1qv1D7AcXPc&#10;LN2crJu4rm9vhEIvh5n5hpnOW1uKhmpfOFYw6CcgiDOnC84V/Jw2HxMQPiBrLB2Tggd5mM86b1NM&#10;tbvzgZpjyEWEsE9RgQmhSqX0mSGLvu8q4uhdXG0xRFnnUtd4j3BbymGSfEqLBccFgxUtDWW/x5tV&#10;0Ixp58/fazqvVvLd0KG58v6iVK/bLr5ABGrDf/ivvdUKhskI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iSrEAAAA3AAAAA8AAAAAAAAAAAAAAAAAmAIAAGRycy9k&#10;b3ducmV2LnhtbFBLBQYAAAAABAAEAPUAAACJAwAAAAA=&#10;" fillcolor="silver" stroked="f">
                  <v:textbox>
                    <w:txbxContent>
                      <w:p w:rsidR="00D73D8C" w:rsidRPr="00362FD1" w:rsidRDefault="00D73D8C" w:rsidP="00E10FA0">
                        <w:pPr>
                          <w:jc w:val="center"/>
                          <w:rPr>
                            <w:rFonts w:ascii="Arial" w:hAnsi="Arial" w:cs="Arial"/>
                            <w:b/>
                          </w:rPr>
                        </w:pPr>
                        <w:r w:rsidRPr="00362FD1">
                          <w:rPr>
                            <w:rFonts w:ascii="Arial" w:hAnsi="Arial" w:cs="Arial"/>
                            <w:b/>
                          </w:rPr>
                          <w:t>”Belivning”</w:t>
                        </w:r>
                      </w:p>
                      <w:p w:rsidR="00D73D8C" w:rsidRPr="00362FD1" w:rsidRDefault="00D73D8C" w:rsidP="00E10FA0">
                        <w:pPr>
                          <w:jc w:val="center"/>
                          <w:rPr>
                            <w:rFonts w:ascii="Arial" w:hAnsi="Arial" w:cs="Arial"/>
                          </w:rPr>
                        </w:pPr>
                        <w:r w:rsidRPr="00362FD1">
                          <w:rPr>
                            <w:rFonts w:ascii="Arial" w:hAnsi="Arial" w:cs="Arial"/>
                          </w:rPr>
                          <w:t>Følelser harmonisering</w:t>
                        </w:r>
                      </w:p>
                    </w:txbxContent>
                  </v:textbox>
                </v:shape>
                <v:shape id="Text Box 156" o:spid="_x0000_s1050" type="#_x0000_t202" style="position:absolute;left:25146;top:2286;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D73D8C" w:rsidRPr="00362FD1" w:rsidRDefault="00D73D8C" w:rsidP="00E10FA0">
                        <w:pPr>
                          <w:jc w:val="center"/>
                          <w:rPr>
                            <w:rFonts w:ascii="Arial" w:hAnsi="Arial" w:cs="Arial"/>
                            <w:b/>
                          </w:rPr>
                        </w:pPr>
                        <w:r w:rsidRPr="00362FD1">
                          <w:rPr>
                            <w:rFonts w:ascii="Arial" w:hAnsi="Arial" w:cs="Arial"/>
                            <w:b/>
                          </w:rPr>
                          <w:t>VILJE</w:t>
                        </w:r>
                      </w:p>
                      <w:p w:rsidR="00D73D8C" w:rsidRPr="00362FD1" w:rsidRDefault="00D73D8C" w:rsidP="00E10FA0">
                        <w:pPr>
                          <w:jc w:val="center"/>
                          <w:rPr>
                            <w:rFonts w:ascii="Arial" w:hAnsi="Arial" w:cs="Arial"/>
                          </w:rPr>
                        </w:pPr>
                        <w:r w:rsidRPr="00362FD1">
                          <w:rPr>
                            <w:rFonts w:ascii="Arial" w:hAnsi="Arial" w:cs="Arial"/>
                          </w:rPr>
                          <w:t>Aktivisme</w:t>
                        </w:r>
                      </w:p>
                    </w:txbxContent>
                  </v:textbox>
                </v:shape>
                <v:shape id="Text Box 157" o:spid="_x0000_s1051" type="#_x0000_t202" style="position:absolute;left:25146;top:12573;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D73D8C" w:rsidRPr="00362FD1" w:rsidRDefault="00D73D8C" w:rsidP="00E10FA0">
                        <w:pPr>
                          <w:jc w:val="center"/>
                          <w:rPr>
                            <w:rFonts w:ascii="Arial" w:hAnsi="Arial" w:cs="Arial"/>
                            <w:b/>
                          </w:rPr>
                        </w:pPr>
                        <w:r w:rsidRPr="00362FD1">
                          <w:rPr>
                            <w:rFonts w:ascii="Arial" w:hAnsi="Arial" w:cs="Arial"/>
                            <w:b/>
                          </w:rPr>
                          <w:t>MIDLER</w:t>
                        </w:r>
                      </w:p>
                      <w:p w:rsidR="00D73D8C" w:rsidRPr="00362FD1" w:rsidRDefault="00D73D8C" w:rsidP="00E10FA0">
                        <w:pPr>
                          <w:jc w:val="center"/>
                          <w:rPr>
                            <w:rFonts w:ascii="Arial" w:hAnsi="Arial" w:cs="Arial"/>
                          </w:rPr>
                        </w:pPr>
                        <w:r w:rsidRPr="00362FD1">
                          <w:rPr>
                            <w:rFonts w:ascii="Arial" w:hAnsi="Arial" w:cs="Arial"/>
                          </w:rPr>
                          <w:t xml:space="preserve">Problemformulering første skridt  til handling </w:t>
                        </w:r>
                      </w:p>
                    </w:txbxContent>
                  </v:textbox>
                </v:shape>
                <v:shape id="Text Box 158" o:spid="_x0000_s1052" type="#_x0000_t202" style="position:absolute;left:4572;top:2286;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D73D8C" w:rsidRPr="00362FD1" w:rsidRDefault="00D73D8C" w:rsidP="00E10FA0">
                        <w:pPr>
                          <w:jc w:val="center"/>
                          <w:rPr>
                            <w:rFonts w:ascii="Arial" w:hAnsi="Arial" w:cs="Arial"/>
                            <w:b/>
                          </w:rPr>
                        </w:pPr>
                        <w:r w:rsidRPr="00362FD1">
                          <w:rPr>
                            <w:rFonts w:ascii="Arial" w:hAnsi="Arial" w:cs="Arial"/>
                            <w:b/>
                          </w:rPr>
                          <w:t>TANKE</w:t>
                        </w:r>
                      </w:p>
                      <w:p w:rsidR="00D73D8C" w:rsidRPr="00362FD1" w:rsidRDefault="00D73D8C" w:rsidP="00E10FA0">
                        <w:pPr>
                          <w:jc w:val="center"/>
                          <w:rPr>
                            <w:rFonts w:ascii="Arial" w:hAnsi="Arial" w:cs="Arial"/>
                          </w:rPr>
                        </w:pPr>
                        <w:r w:rsidRPr="00362FD1">
                          <w:rPr>
                            <w:rFonts w:ascii="Arial" w:hAnsi="Arial" w:cs="Arial"/>
                          </w:rPr>
                          <w:t>Idealisme</w:t>
                        </w:r>
                      </w:p>
                    </w:txbxContent>
                  </v:textbox>
                </v:shape>
                <w10:anchorlock/>
              </v:group>
            </w:pict>
          </mc:Fallback>
        </mc:AlternateContent>
      </w:r>
    </w:p>
    <w:p w:rsidR="00E10FA0" w:rsidRPr="00DC64B7" w:rsidRDefault="00364278" w:rsidP="00E10FA0">
      <w:pPr>
        <w:ind w:left="360"/>
        <w:jc w:val="center"/>
        <w:rPr>
          <w:rFonts w:ascii="Arial" w:hAnsi="Arial" w:cs="Arial"/>
        </w:rPr>
      </w:pPr>
      <w:r>
        <w:rPr>
          <w:rFonts w:ascii="Arial" w:hAnsi="Arial" w:cs="Arial"/>
        </w:rPr>
        <w:t xml:space="preserve">Fig. 2 </w:t>
      </w:r>
      <w:r>
        <w:rPr>
          <w:rFonts w:ascii="Arial" w:hAnsi="Arial" w:cs="Arial"/>
          <w:i/>
        </w:rPr>
        <w:t>Lemniskaten</w:t>
      </w:r>
      <w:r w:rsidRPr="00DC64B7">
        <w:rPr>
          <w:rFonts w:ascii="Arial" w:hAnsi="Arial" w:cs="Arial"/>
        </w:rPr>
        <w:t xml:space="preserve"> </w:t>
      </w:r>
      <w:r w:rsidR="00E10FA0" w:rsidRPr="00DC64B7">
        <w:rPr>
          <w:rFonts w:ascii="Arial" w:hAnsi="Arial" w:cs="Arial"/>
        </w:rPr>
        <w:t>angiver en socialøkologisk udviklings model knyttet til Bernhard Lievegoed</w:t>
      </w:r>
    </w:p>
    <w:p w:rsidR="00E10FA0" w:rsidRPr="00DC64B7" w:rsidRDefault="00E10FA0" w:rsidP="00E10FA0">
      <w:pPr>
        <w:spacing w:line="360" w:lineRule="auto"/>
        <w:ind w:left="357"/>
        <w:rPr>
          <w:rFonts w:ascii="Arial" w:hAnsi="Arial" w:cs="Arial"/>
        </w:rPr>
      </w:pPr>
    </w:p>
    <w:p w:rsidR="00E10FA0" w:rsidRPr="00DC64B7" w:rsidRDefault="00E10FA0" w:rsidP="00E10FA0">
      <w:pPr>
        <w:spacing w:line="360" w:lineRule="auto"/>
        <w:ind w:left="357"/>
        <w:rPr>
          <w:rFonts w:ascii="Arial" w:hAnsi="Arial" w:cs="Arial"/>
        </w:rPr>
      </w:pPr>
      <w:r w:rsidRPr="00DC64B7">
        <w:rPr>
          <w:rFonts w:ascii="Arial" w:hAnsi="Arial" w:cs="Arial"/>
        </w:rPr>
        <w:t xml:space="preserve">  Lievegoeds mest fornyende element i forhold til Kolbs model er hans betoning af det følelsesmæssige aspekt - </w:t>
      </w:r>
      <w:r w:rsidRPr="00DC64B7">
        <w:rPr>
          <w:rFonts w:ascii="Arial" w:hAnsi="Arial" w:cs="Arial"/>
          <w:i/>
        </w:rPr>
        <w:t>belivning</w:t>
      </w:r>
      <w:r w:rsidRPr="00DC64B7">
        <w:rPr>
          <w:rFonts w:ascii="Arial" w:hAnsi="Arial" w:cs="Arial"/>
        </w:rPr>
        <w:t>, som den motivation der bringer processen fra teori til praksis og tilbage igen, som tyngdekraften der sender pendulet ud i en ny bevægelse.</w:t>
      </w:r>
      <w:r w:rsidR="00A11176">
        <w:rPr>
          <w:rFonts w:ascii="Arial" w:hAnsi="Arial" w:cs="Arial"/>
        </w:rPr>
        <w:t xml:space="preserve"> </w:t>
      </w:r>
    </w:p>
    <w:p w:rsidR="00E10FA0" w:rsidRPr="00DC64B7" w:rsidRDefault="00E10FA0" w:rsidP="00E10FA0">
      <w:pPr>
        <w:spacing w:line="360" w:lineRule="auto"/>
        <w:ind w:left="357"/>
        <w:rPr>
          <w:rFonts w:ascii="Arial" w:hAnsi="Arial" w:cs="Arial"/>
        </w:rPr>
      </w:pPr>
    </w:p>
    <w:p w:rsidR="00E10FA0" w:rsidRPr="00DC64B7" w:rsidRDefault="00E10FA0" w:rsidP="00E10FA0">
      <w:pPr>
        <w:tabs>
          <w:tab w:val="left" w:pos="426"/>
          <w:tab w:val="num" w:pos="1620"/>
          <w:tab w:val="left" w:pos="6006"/>
        </w:tabs>
        <w:spacing w:line="360" w:lineRule="auto"/>
        <w:ind w:left="142" w:right="284"/>
        <w:rPr>
          <w:rFonts w:ascii="Arial" w:hAnsi="Arial" w:cs="Arial"/>
          <w:b/>
          <w:iCs/>
        </w:rPr>
      </w:pPr>
      <w:r w:rsidRPr="00DC64B7">
        <w:rPr>
          <w:rFonts w:ascii="Arial" w:hAnsi="Arial" w:cs="Arial"/>
          <w:b/>
          <w:iCs/>
        </w:rPr>
        <w:t>Folklorens personlige udviklingscyklus</w:t>
      </w:r>
    </w:p>
    <w:p w:rsidR="00E10FA0" w:rsidRPr="00DC64B7" w:rsidRDefault="00E10FA0" w:rsidP="001F1818">
      <w:pPr>
        <w:tabs>
          <w:tab w:val="left" w:pos="426"/>
          <w:tab w:val="num" w:pos="1620"/>
          <w:tab w:val="left" w:pos="6006"/>
        </w:tabs>
        <w:spacing w:after="120" w:line="360" w:lineRule="auto"/>
        <w:ind w:left="567" w:right="284"/>
        <w:rPr>
          <w:rFonts w:ascii="Arial" w:hAnsi="Arial" w:cs="Arial"/>
          <w:iCs/>
        </w:rPr>
      </w:pPr>
      <w:r w:rsidRPr="00DC64B7">
        <w:rPr>
          <w:rFonts w:ascii="Arial" w:hAnsi="Arial" w:cs="Arial"/>
          <w:iCs/>
        </w:rPr>
        <w:t>Jeg har i min praksis som pædagog og kulturformidler, samt i de her omtalt observationer (b</w:t>
      </w:r>
      <w:r>
        <w:rPr>
          <w:rFonts w:ascii="Arial" w:hAnsi="Arial" w:cs="Arial"/>
          <w:iCs/>
        </w:rPr>
        <w:t xml:space="preserve">eskrevet i </w:t>
      </w:r>
      <w:r w:rsidRPr="00ED2595">
        <w:rPr>
          <w:rFonts w:ascii="Arial" w:hAnsi="Arial" w:cs="Arial"/>
          <w:i/>
          <w:iCs/>
        </w:rPr>
        <w:t>Elastik-plaskugle-innovation</w:t>
      </w:r>
      <w:r w:rsidRPr="00DC64B7">
        <w:rPr>
          <w:rFonts w:ascii="Arial" w:hAnsi="Arial" w:cs="Arial"/>
          <w:iCs/>
        </w:rPr>
        <w:t xml:space="preserve"> - obs.</w:t>
      </w:r>
      <w:r>
        <w:rPr>
          <w:rFonts w:ascii="Arial" w:hAnsi="Arial" w:cs="Arial"/>
          <w:iCs/>
        </w:rPr>
        <w:t>4, og i bilag 2 afs. 1.3</w:t>
      </w:r>
      <w:r w:rsidRPr="00DC64B7">
        <w:rPr>
          <w:rFonts w:ascii="Arial" w:hAnsi="Arial" w:cs="Arial"/>
          <w:iCs/>
        </w:rPr>
        <w:t xml:space="preserve">) oplevet læringsprocessen som en cirkulær bevægelse, der hele tiden begynder forfra med nye udfordringer. For det andet, som en til tider tværgående og forcerende bevægelse, som ikke nødvendigvis følger en opadstigende trappe-bevægelse, som </w:t>
      </w:r>
      <w:r w:rsidRPr="00DC64B7">
        <w:rPr>
          <w:rFonts w:ascii="Arial" w:hAnsi="Arial" w:cs="Arial"/>
        </w:rPr>
        <w:t>Dreyfus &amp; Dreyfus</w:t>
      </w:r>
      <w:r w:rsidRPr="00DC64B7">
        <w:rPr>
          <w:rFonts w:ascii="Arial" w:hAnsi="Arial" w:cs="Arial"/>
          <w:iCs/>
        </w:rPr>
        <w:t xml:space="preserve"> indikerer, her beskrevet med en grafisk fremstilling som en spiral med tværgående læringsveje – En </w:t>
      </w:r>
      <w:r w:rsidRPr="00DC64B7">
        <w:rPr>
          <w:rFonts w:ascii="Arial" w:hAnsi="Arial" w:cs="Arial"/>
          <w:i/>
        </w:rPr>
        <w:t>færdigheds-cyklus</w:t>
      </w:r>
      <w:r w:rsidR="001F1818">
        <w:rPr>
          <w:rFonts w:ascii="Arial" w:hAnsi="Arial" w:cs="Arial"/>
          <w:i/>
        </w:rPr>
        <w:t xml:space="preserve"> </w:t>
      </w:r>
      <w:r w:rsidRPr="00DC64B7">
        <w:rPr>
          <w:rFonts w:ascii="Arial" w:hAnsi="Arial" w:cs="Arial"/>
        </w:rPr>
        <w:t>:</w:t>
      </w:r>
    </w:p>
    <w:p w:rsidR="00E10FA0" w:rsidRPr="00362FD1" w:rsidRDefault="00E10FA0" w:rsidP="00E10FA0">
      <w:pPr>
        <w:pStyle w:val="Billedtekst"/>
        <w:keepNext/>
        <w:jc w:val="center"/>
        <w:rPr>
          <w:rFonts w:ascii="Arial" w:hAnsi="Arial" w:cs="Arial"/>
        </w:rPr>
      </w:pPr>
      <w:bookmarkStart w:id="16" w:name="_Toc330164288"/>
      <w:r w:rsidRPr="00362FD1">
        <w:rPr>
          <w:rFonts w:ascii="Arial" w:hAnsi="Arial" w:cs="Arial"/>
        </w:rPr>
        <w:t xml:space="preserve">Figur </w:t>
      </w:r>
      <w:r w:rsidR="00364278">
        <w:rPr>
          <w:rFonts w:ascii="Arial" w:hAnsi="Arial" w:cs="Arial"/>
        </w:rPr>
        <w:t>3</w:t>
      </w:r>
      <w:r>
        <w:rPr>
          <w:rFonts w:ascii="Arial" w:hAnsi="Arial" w:cs="Arial"/>
        </w:rPr>
        <w:t xml:space="preserve">: </w:t>
      </w:r>
      <w:r w:rsidRPr="00362FD1">
        <w:rPr>
          <w:rFonts w:ascii="Arial" w:hAnsi="Arial" w:cs="Arial"/>
        </w:rPr>
        <w:t>Færdigheds-cyklus</w:t>
      </w:r>
      <w:bookmarkEnd w:id="16"/>
    </w:p>
    <w:p w:rsidR="00E10FA0" w:rsidRPr="00DC64B7" w:rsidRDefault="004B7F64" w:rsidP="001F1818">
      <w:pPr>
        <w:tabs>
          <w:tab w:val="num" w:pos="1620"/>
        </w:tabs>
        <w:spacing w:line="360" w:lineRule="auto"/>
        <w:ind w:left="1134" w:right="284"/>
        <w:jc w:val="center"/>
        <w:rPr>
          <w:rFonts w:ascii="Arial" w:hAnsi="Arial" w:cs="Arial"/>
          <w:iCs/>
        </w:rPr>
      </w:pPr>
      <w:r>
        <w:rPr>
          <w:rFonts w:ascii="Arial" w:hAnsi="Arial" w:cs="Arial"/>
          <w:iCs/>
          <w:noProof/>
        </w:rPr>
        <mc:AlternateContent>
          <mc:Choice Requires="wpc">
            <w:drawing>
              <wp:inline distT="0" distB="0" distL="0" distR="0">
                <wp:extent cx="4114800" cy="2171700"/>
                <wp:effectExtent l="0" t="0" r="0" b="0"/>
                <wp:docPr id="128" name="Lærred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Line 130"/>
                        <wps:cNvCnPr/>
                        <wps:spPr bwMode="auto">
                          <a:xfrm flipH="1">
                            <a:off x="1371600" y="342900"/>
                            <a:ext cx="228600" cy="1149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79" name="Freeform 131"/>
                        <wps:cNvSpPr>
                          <a:spLocks/>
                        </wps:cNvSpPr>
                        <wps:spPr bwMode="auto">
                          <a:xfrm>
                            <a:off x="342900" y="457200"/>
                            <a:ext cx="3429000" cy="1371600"/>
                          </a:xfrm>
                          <a:custGeom>
                            <a:avLst/>
                            <a:gdLst>
                              <a:gd name="T0" fmla="*/ 900 w 4020"/>
                              <a:gd name="T1" fmla="*/ 0 h 2160"/>
                              <a:gd name="T2" fmla="*/ 180 w 4020"/>
                              <a:gd name="T3" fmla="*/ 540 h 2160"/>
                              <a:gd name="T4" fmla="*/ 180 w 4020"/>
                              <a:gd name="T5" fmla="*/ 1620 h 2160"/>
                              <a:gd name="T6" fmla="*/ 1260 w 4020"/>
                              <a:gd name="T7" fmla="*/ 2160 h 2160"/>
                              <a:gd name="T8" fmla="*/ 2340 w 4020"/>
                              <a:gd name="T9" fmla="*/ 1620 h 2160"/>
                              <a:gd name="T10" fmla="*/ 2340 w 4020"/>
                              <a:gd name="T11" fmla="*/ 540 h 2160"/>
                              <a:gd name="T12" fmla="*/ 1620 w 4020"/>
                              <a:gd name="T13" fmla="*/ 0 h 2160"/>
                              <a:gd name="T14" fmla="*/ 720 w 4020"/>
                              <a:gd name="T15" fmla="*/ 540 h 2160"/>
                              <a:gd name="T16" fmla="*/ 720 w 4020"/>
                              <a:gd name="T17" fmla="*/ 1620 h 2160"/>
                              <a:gd name="T18" fmla="*/ 2160 w 4020"/>
                              <a:gd name="T19" fmla="*/ 2160 h 2160"/>
                              <a:gd name="T20" fmla="*/ 3060 w 4020"/>
                              <a:gd name="T21" fmla="*/ 1620 h 2160"/>
                              <a:gd name="T22" fmla="*/ 3240 w 4020"/>
                              <a:gd name="T23" fmla="*/ 540 h 2160"/>
                              <a:gd name="T24" fmla="*/ 2520 w 4020"/>
                              <a:gd name="T25" fmla="*/ 0 h 2160"/>
                              <a:gd name="T26" fmla="*/ 1260 w 4020"/>
                              <a:gd name="T27" fmla="*/ 540 h 2160"/>
                              <a:gd name="T28" fmla="*/ 1260 w 4020"/>
                              <a:gd name="T29" fmla="*/ 1620 h 2160"/>
                              <a:gd name="T30" fmla="*/ 3060 w 4020"/>
                              <a:gd name="T31" fmla="*/ 2160 h 2160"/>
                              <a:gd name="T32" fmla="*/ 3780 w 4020"/>
                              <a:gd name="T33" fmla="*/ 1620 h 2160"/>
                              <a:gd name="T34" fmla="*/ 3960 w 4020"/>
                              <a:gd name="T35" fmla="*/ 540 h 2160"/>
                              <a:gd name="T36" fmla="*/ 3420 w 4020"/>
                              <a:gd name="T37"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20" h="2160">
                                <a:moveTo>
                                  <a:pt x="900" y="0"/>
                                </a:moveTo>
                                <a:cubicBezTo>
                                  <a:pt x="600" y="135"/>
                                  <a:pt x="300" y="270"/>
                                  <a:pt x="180" y="540"/>
                                </a:cubicBezTo>
                                <a:cubicBezTo>
                                  <a:pt x="60" y="810"/>
                                  <a:pt x="0" y="1350"/>
                                  <a:pt x="180" y="1620"/>
                                </a:cubicBezTo>
                                <a:cubicBezTo>
                                  <a:pt x="360" y="1890"/>
                                  <a:pt x="900" y="2160"/>
                                  <a:pt x="1260" y="2160"/>
                                </a:cubicBezTo>
                                <a:cubicBezTo>
                                  <a:pt x="1620" y="2160"/>
                                  <a:pt x="2160" y="1890"/>
                                  <a:pt x="2340" y="1620"/>
                                </a:cubicBezTo>
                                <a:cubicBezTo>
                                  <a:pt x="2520" y="1350"/>
                                  <a:pt x="2460" y="810"/>
                                  <a:pt x="2340" y="540"/>
                                </a:cubicBezTo>
                                <a:cubicBezTo>
                                  <a:pt x="2220" y="270"/>
                                  <a:pt x="1890" y="0"/>
                                  <a:pt x="1620" y="0"/>
                                </a:cubicBezTo>
                                <a:cubicBezTo>
                                  <a:pt x="1350" y="0"/>
                                  <a:pt x="870" y="270"/>
                                  <a:pt x="720" y="540"/>
                                </a:cubicBezTo>
                                <a:cubicBezTo>
                                  <a:pt x="570" y="810"/>
                                  <a:pt x="480" y="1350"/>
                                  <a:pt x="720" y="1620"/>
                                </a:cubicBezTo>
                                <a:cubicBezTo>
                                  <a:pt x="960" y="1890"/>
                                  <a:pt x="1770" y="2160"/>
                                  <a:pt x="2160" y="2160"/>
                                </a:cubicBezTo>
                                <a:cubicBezTo>
                                  <a:pt x="2550" y="2160"/>
                                  <a:pt x="2880" y="1890"/>
                                  <a:pt x="3060" y="1620"/>
                                </a:cubicBezTo>
                                <a:cubicBezTo>
                                  <a:pt x="3240" y="1350"/>
                                  <a:pt x="3330" y="810"/>
                                  <a:pt x="3240" y="540"/>
                                </a:cubicBezTo>
                                <a:cubicBezTo>
                                  <a:pt x="3150" y="270"/>
                                  <a:pt x="2850" y="0"/>
                                  <a:pt x="2520" y="0"/>
                                </a:cubicBezTo>
                                <a:cubicBezTo>
                                  <a:pt x="2190" y="0"/>
                                  <a:pt x="1470" y="270"/>
                                  <a:pt x="1260" y="540"/>
                                </a:cubicBezTo>
                                <a:cubicBezTo>
                                  <a:pt x="1050" y="810"/>
                                  <a:pt x="960" y="1350"/>
                                  <a:pt x="1260" y="1620"/>
                                </a:cubicBezTo>
                                <a:cubicBezTo>
                                  <a:pt x="1560" y="1890"/>
                                  <a:pt x="2640" y="2160"/>
                                  <a:pt x="3060" y="2160"/>
                                </a:cubicBezTo>
                                <a:cubicBezTo>
                                  <a:pt x="3480" y="2160"/>
                                  <a:pt x="3630" y="1890"/>
                                  <a:pt x="3780" y="1620"/>
                                </a:cubicBezTo>
                                <a:cubicBezTo>
                                  <a:pt x="3930" y="1350"/>
                                  <a:pt x="4020" y="810"/>
                                  <a:pt x="3960" y="540"/>
                                </a:cubicBezTo>
                                <a:cubicBezTo>
                                  <a:pt x="3900" y="270"/>
                                  <a:pt x="3510" y="90"/>
                                  <a:pt x="3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132"/>
                        <wps:cNvSpPr txBox="1">
                          <a:spLocks noChangeArrowheads="1"/>
                        </wps:cNvSpPr>
                        <wps:spPr bwMode="auto">
                          <a:xfrm>
                            <a:off x="800100" y="2286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776688" w:rsidRDefault="00D73D8C" w:rsidP="00E10FA0">
                              <w:pPr>
                                <w:rPr>
                                  <w:rFonts w:ascii="Arial" w:hAnsi="Arial" w:cs="Arial"/>
                                  <w:b/>
                                  <w:sz w:val="18"/>
                                  <w:szCs w:val="18"/>
                                </w:rPr>
                              </w:pPr>
                              <w:r w:rsidRPr="00776688">
                                <w:rPr>
                                  <w:rFonts w:ascii="Arial" w:hAnsi="Arial" w:cs="Arial"/>
                                  <w:b/>
                                  <w:sz w:val="18"/>
                                  <w:szCs w:val="18"/>
                                </w:rPr>
                                <w:t>Novice</w:t>
                              </w:r>
                            </w:p>
                          </w:txbxContent>
                        </wps:txbx>
                        <wps:bodyPr rot="0" vert="horz" wrap="square" lIns="91440" tIns="45720" rIns="91440" bIns="45720" anchor="t" anchorCtr="0" upright="1">
                          <a:noAutofit/>
                        </wps:bodyPr>
                      </wps:wsp>
                      <wps:wsp>
                        <wps:cNvPr id="181" name="Text Box 133"/>
                        <wps:cNvSpPr txBox="1">
                          <a:spLocks noChangeArrowheads="1"/>
                        </wps:cNvSpPr>
                        <wps:spPr bwMode="auto">
                          <a:xfrm>
                            <a:off x="0" y="6858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776688" w:rsidRDefault="00D73D8C" w:rsidP="00E10FA0">
                              <w:pPr>
                                <w:rPr>
                                  <w:rFonts w:ascii="Arial" w:hAnsi="Arial" w:cs="Arial"/>
                                  <w:b/>
                                  <w:sz w:val="18"/>
                                  <w:szCs w:val="18"/>
                                </w:rPr>
                              </w:pPr>
                              <w:r w:rsidRPr="00776688">
                                <w:rPr>
                                  <w:rFonts w:ascii="Arial" w:hAnsi="Arial" w:cs="Arial"/>
                                  <w:b/>
                                  <w:sz w:val="18"/>
                                  <w:szCs w:val="18"/>
                                </w:rPr>
                                <w:t>Avanceret begynder</w:t>
                              </w:r>
                            </w:p>
                          </w:txbxContent>
                        </wps:txbx>
                        <wps:bodyPr rot="0" vert="horz" wrap="square" lIns="91440" tIns="45720" rIns="91440" bIns="45720" anchor="t" anchorCtr="0" upright="1">
                          <a:noAutofit/>
                        </wps:bodyPr>
                      </wps:wsp>
                      <wps:wsp>
                        <wps:cNvPr id="182" name="Text Box 134"/>
                        <wps:cNvSpPr txBox="1">
                          <a:spLocks noChangeArrowheads="1"/>
                        </wps:cNvSpPr>
                        <wps:spPr bwMode="auto">
                          <a:xfrm>
                            <a:off x="228600" y="16002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776688" w:rsidRDefault="00D73D8C" w:rsidP="00E10FA0">
                              <w:pPr>
                                <w:rPr>
                                  <w:rFonts w:ascii="Arial" w:hAnsi="Arial" w:cs="Arial"/>
                                  <w:b/>
                                  <w:sz w:val="18"/>
                                  <w:szCs w:val="18"/>
                                </w:rPr>
                              </w:pPr>
                              <w:r w:rsidRPr="00776688">
                                <w:rPr>
                                  <w:rFonts w:ascii="Arial" w:hAnsi="Arial" w:cs="Arial"/>
                                  <w:b/>
                                  <w:sz w:val="18"/>
                                  <w:szCs w:val="18"/>
                                </w:rPr>
                                <w:t>Kyndige udøver</w:t>
                              </w:r>
                            </w:p>
                          </w:txbxContent>
                        </wps:txbx>
                        <wps:bodyPr rot="0" vert="horz" wrap="square" lIns="91440" tIns="45720" rIns="91440" bIns="45720" anchor="t" anchorCtr="0" upright="1">
                          <a:noAutofit/>
                        </wps:bodyPr>
                      </wps:wsp>
                      <wps:wsp>
                        <wps:cNvPr id="183" name="Text Box 135"/>
                        <wps:cNvSpPr txBox="1">
                          <a:spLocks noChangeArrowheads="1"/>
                        </wps:cNvSpPr>
                        <wps:spPr bwMode="auto">
                          <a:xfrm>
                            <a:off x="1943100" y="14859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776688" w:rsidRDefault="00D73D8C" w:rsidP="00E10FA0">
                              <w:pPr>
                                <w:rPr>
                                  <w:rFonts w:ascii="Arial" w:hAnsi="Arial" w:cs="Arial"/>
                                  <w:b/>
                                  <w:sz w:val="18"/>
                                  <w:szCs w:val="18"/>
                                </w:rPr>
                              </w:pPr>
                              <w:r w:rsidRPr="00776688">
                                <w:rPr>
                                  <w:rFonts w:ascii="Arial" w:hAnsi="Arial" w:cs="Arial"/>
                                  <w:b/>
                                  <w:sz w:val="18"/>
                                  <w:szCs w:val="18"/>
                                </w:rPr>
                                <w:t>Ekspert</w:t>
                              </w:r>
                            </w:p>
                          </w:txbxContent>
                        </wps:txbx>
                        <wps:bodyPr rot="0" vert="horz" wrap="square" lIns="91440" tIns="45720" rIns="91440" bIns="45720" anchor="t" anchorCtr="0" upright="1">
                          <a:noAutofit/>
                        </wps:bodyPr>
                      </wps:wsp>
                      <wps:wsp>
                        <wps:cNvPr id="184" name="Text Box 136"/>
                        <wps:cNvSpPr txBox="1">
                          <a:spLocks noChangeArrowheads="1"/>
                        </wps:cNvSpPr>
                        <wps:spPr bwMode="auto">
                          <a:xfrm>
                            <a:off x="2171700" y="6858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776688" w:rsidRDefault="00D73D8C" w:rsidP="00E10FA0">
                              <w:pPr>
                                <w:rPr>
                                  <w:rFonts w:ascii="Arial" w:hAnsi="Arial" w:cs="Arial"/>
                                  <w:b/>
                                  <w:sz w:val="18"/>
                                  <w:szCs w:val="18"/>
                                </w:rPr>
                              </w:pPr>
                              <w:r w:rsidRPr="00776688">
                                <w:rPr>
                                  <w:rFonts w:ascii="Arial" w:hAnsi="Arial" w:cs="Arial"/>
                                  <w:b/>
                                  <w:sz w:val="18"/>
                                  <w:szCs w:val="18"/>
                                </w:rPr>
                                <w:t>Fornyer</w:t>
                              </w:r>
                            </w:p>
                          </w:txbxContent>
                        </wps:txbx>
                        <wps:bodyPr rot="0" vert="horz" wrap="square" lIns="91440" tIns="45720" rIns="91440" bIns="45720" anchor="t" anchorCtr="0" upright="1">
                          <a:noAutofit/>
                        </wps:bodyPr>
                      </wps:wsp>
                      <wps:wsp>
                        <wps:cNvPr id="185" name="Text Box 137"/>
                        <wps:cNvSpPr txBox="1">
                          <a:spLocks noChangeArrowheads="1"/>
                        </wps:cNvSpPr>
                        <wps:spPr bwMode="auto">
                          <a:xfrm>
                            <a:off x="1485900" y="2286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776688" w:rsidRDefault="00D73D8C" w:rsidP="00E10FA0">
                              <w:pPr>
                                <w:rPr>
                                  <w:rFonts w:ascii="Arial" w:hAnsi="Arial" w:cs="Arial"/>
                                  <w:b/>
                                  <w:color w:val="808080"/>
                                  <w:sz w:val="18"/>
                                  <w:szCs w:val="18"/>
                                </w:rPr>
                              </w:pPr>
                              <w:r w:rsidRPr="00776688">
                                <w:rPr>
                                  <w:rFonts w:ascii="Arial" w:hAnsi="Arial" w:cs="Arial"/>
                                  <w:b/>
                                  <w:color w:val="808080"/>
                                  <w:sz w:val="18"/>
                                  <w:szCs w:val="18"/>
                                </w:rPr>
                                <w:t>Novice</w:t>
                              </w:r>
                            </w:p>
                          </w:txbxContent>
                        </wps:txbx>
                        <wps:bodyPr rot="0" vert="horz" wrap="square" lIns="91440" tIns="45720" rIns="91440" bIns="45720" anchor="t" anchorCtr="0" upright="1">
                          <a:noAutofit/>
                        </wps:bodyPr>
                      </wps:wsp>
                      <wps:wsp>
                        <wps:cNvPr id="187" name="Line 138"/>
                        <wps:cNvCnPr/>
                        <wps:spPr bwMode="auto">
                          <a:xfrm flipH="1" flipV="1">
                            <a:off x="3086100" y="45720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139"/>
                        <wps:cNvCnPr/>
                        <wps:spPr bwMode="auto">
                          <a:xfrm>
                            <a:off x="1257300" y="800100"/>
                            <a:ext cx="228600" cy="68580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9" name="Line 140"/>
                        <wps:cNvCnPr/>
                        <wps:spPr bwMode="auto">
                          <a:xfrm>
                            <a:off x="1028700" y="1028700"/>
                            <a:ext cx="800100" cy="34290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0" name="Line 141"/>
                        <wps:cNvCnPr/>
                        <wps:spPr bwMode="auto">
                          <a:xfrm flipH="1">
                            <a:off x="1028700" y="1028700"/>
                            <a:ext cx="685800" cy="34290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 name="Oval 142"/>
                        <wps:cNvSpPr>
                          <a:spLocks noChangeArrowheads="1"/>
                        </wps:cNvSpPr>
                        <wps:spPr bwMode="auto">
                          <a:xfrm>
                            <a:off x="1257300" y="1028700"/>
                            <a:ext cx="228600" cy="228600"/>
                          </a:xfrm>
                          <a:prstGeom prst="ellipse">
                            <a:avLst/>
                          </a:prstGeom>
                          <a:solidFill>
                            <a:srgbClr val="969696"/>
                          </a:solidFill>
                          <a:ln w="9525">
                            <a:solidFill>
                              <a:srgbClr val="808080"/>
                            </a:solidFill>
                            <a:round/>
                            <a:headEnd/>
                            <a:tailEnd/>
                          </a:ln>
                        </wps:spPr>
                        <wps:bodyPr rot="0" vert="horz" wrap="square" lIns="91440" tIns="45720" rIns="91440" bIns="45720" anchor="t" anchorCtr="0" upright="1">
                          <a:noAutofit/>
                        </wps:bodyPr>
                      </wps:wsp>
                      <wps:wsp>
                        <wps:cNvPr id="192" name="Line 143"/>
                        <wps:cNvCnPr/>
                        <wps:spPr bwMode="auto">
                          <a:xfrm flipH="1">
                            <a:off x="685800" y="342900"/>
                            <a:ext cx="22860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Text Box 144"/>
                        <wps:cNvSpPr txBox="1">
                          <a:spLocks noChangeArrowheads="1"/>
                        </wps:cNvSpPr>
                        <wps:spPr bwMode="auto">
                          <a:xfrm>
                            <a:off x="2171700" y="2286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B61ECA" w:rsidRDefault="00D73D8C" w:rsidP="00E10FA0">
                              <w:pPr>
                                <w:rPr>
                                  <w:rFonts w:ascii="Arial" w:hAnsi="Arial" w:cs="Arial"/>
                                  <w:b/>
                                  <w:color w:val="C0C0C0"/>
                                  <w:sz w:val="18"/>
                                  <w:szCs w:val="18"/>
                                </w:rPr>
                              </w:pPr>
                              <w:r w:rsidRPr="00B61ECA">
                                <w:rPr>
                                  <w:rFonts w:ascii="Arial" w:hAnsi="Arial" w:cs="Arial"/>
                                  <w:b/>
                                  <w:color w:val="C0C0C0"/>
                                  <w:sz w:val="18"/>
                                  <w:szCs w:val="18"/>
                                </w:rPr>
                                <w:t>Novice</w:t>
                              </w:r>
                            </w:p>
                          </w:txbxContent>
                        </wps:txbx>
                        <wps:bodyPr rot="0" vert="horz" wrap="square" lIns="91440" tIns="45720" rIns="91440" bIns="45720" anchor="t" anchorCtr="0" upright="1">
                          <a:noAutofit/>
                        </wps:bodyPr>
                      </wps:wsp>
                      <wps:wsp>
                        <wps:cNvPr id="194" name="Line 145"/>
                        <wps:cNvCnPr/>
                        <wps:spPr bwMode="auto">
                          <a:xfrm flipH="1">
                            <a:off x="2057400" y="342900"/>
                            <a:ext cx="228600" cy="114935"/>
                          </a:xfrm>
                          <a:prstGeom prst="line">
                            <a:avLst/>
                          </a:prstGeom>
                          <a:noFill/>
                          <a:ln w="9525">
                            <a:solidFill>
                              <a:srgbClr val="C0C0C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Lærred 128" o:spid="_x0000_s1053" editas="canvas" style="width:324pt;height:171pt;mso-position-horizontal-relative:char;mso-position-vertical-relative:line" coordsize="41148,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">
                <v:shape id="_x0000_s1054" type="#_x0000_t75" style="position:absolute;width:41148;height:21717;visibility:visible;mso-wrap-style:square">
                  <v:fill o:detectmouseclick="t"/>
                  <v:path o:connecttype="none"/>
                </v:shape>
                <v:line id="Line 130" o:spid="_x0000_s1055" style="position:absolute;flip:x;visibility:visible;mso-wrap-style:square" from="13716,3429" to="16002,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3WsQAAADcAAAADwAAAGRycy9kb3ducmV2LnhtbESPQU8CMRCF7yT+h2ZMvEFXD2pWCjEm&#10;Jhy4iEDwNmmH7eJ2WrYFln/vHEi8zeS9ee+b6XwInTpTn9vIBh4nFShiG13LjYH19+f4FVQuyA67&#10;yGTgShnms7vRFGsXL/xF51VplIRwrtGALyXVWmfrKWCexEQs2j72AYusfaNdjxcJD51+qqpnHbBl&#10;afCY6MOT/V2dgoEF8vH6c9wcNoe91dZvk90tkzEP98P7G6hCQ/k3364XTvBfhFaekQn0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vdaxAAAANwAAAAPAAAAAAAAAAAA&#10;AAAAAKECAABkcnMvZG93bnJldi54bWxQSwUGAAAAAAQABAD5AAAAkgMAAAAA&#10;" strokecolor="#969696">
                  <v:stroke endarrow="block"/>
                </v:line>
                <v:shape id="Freeform 131" o:spid="_x0000_s1056" style="position:absolute;left:3429;top:4572;width:34290;height:13716;visibility:visible;mso-wrap-style:square;v-text-anchor:top" coordsize="40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xz8MA&#10;AADcAAAADwAAAGRycy9kb3ducmV2LnhtbERPTWvCQBC9F/wPywi96UalVlNXEaXFeLJpDx6H7JgN&#10;zc6G7Nak/fVdQehtHu9zVpve1uJKra8cK5iMExDEhdMVlwo+P15HCxA+IGusHZOCH/KwWQ8eVphq&#10;1/E7XfNQihjCPkUFJoQmldIXhiz6sWuII3dxrcUQYVtK3WIXw20tp0kylxYrjg0GG9oZKr7yb6tg&#10;dryYbvqULU74tv/V2e6cmfyg1OOw376ACNSHf/HdfdBx/vMS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5xz8MAAADcAAAADwAAAAAAAAAAAAAAAACYAgAAZHJzL2Rv&#10;d25yZXYueG1sUEsFBgAAAAAEAAQA9QAAAIgDAAAAAA==&#10;" path="m900,c600,135,300,270,180,540,60,810,,1350,180,1620v180,270,720,540,1080,540c1620,2160,2160,1890,2340,1620v180,-270,120,-810,,-1080c2220,270,1890,,1620,,1350,,870,270,720,540v-150,270,-240,810,,1080c960,1890,1770,2160,2160,2160v390,,720,-270,900,-540c3240,1350,3330,810,3240,540,3150,270,2850,,2520,,2190,,1470,270,1260,540v-210,270,-300,810,,1080c1560,1890,2640,2160,3060,2160v420,,570,-270,720,-540c3930,1350,4020,810,3960,540,3900,270,3510,90,3420,e" filled="f">
                  <v:path arrowok="t" o:connecttype="custom" o:connectlocs="767687,0;153537,342900;153537,1028700;1074761,1371600;1995985,1028700;1995985,342900;1381836,0;614149,342900;614149,1028700;1842448,1371600;2610134,1028700;2763672,342900;2149522,0;1074761,342900;1074761,1028700;2610134,1371600;3224284,1028700;3377821,342900;2917209,0" o:connectangles="0,0,0,0,0,0,0,0,0,0,0,0,0,0,0,0,0,0,0"/>
                </v:shape>
                <v:shape id="Text Box 132" o:spid="_x0000_s1057" type="#_x0000_t202" style="position:absolute;left:8001;top:228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D73D8C" w:rsidRPr="00776688" w:rsidRDefault="00D73D8C" w:rsidP="00E10FA0">
                        <w:pPr>
                          <w:rPr>
                            <w:rFonts w:ascii="Arial" w:hAnsi="Arial" w:cs="Arial"/>
                            <w:b/>
                            <w:sz w:val="18"/>
                            <w:szCs w:val="18"/>
                          </w:rPr>
                        </w:pPr>
                        <w:r w:rsidRPr="00776688">
                          <w:rPr>
                            <w:rFonts w:ascii="Arial" w:hAnsi="Arial" w:cs="Arial"/>
                            <w:b/>
                            <w:sz w:val="18"/>
                            <w:szCs w:val="18"/>
                          </w:rPr>
                          <w:t>Novice</w:t>
                        </w:r>
                      </w:p>
                    </w:txbxContent>
                  </v:textbox>
                </v:shape>
                <v:shape id="Text Box 133" o:spid="_x0000_s1058" type="#_x0000_t202" style="position:absolute;top:6858;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D73D8C" w:rsidRPr="00776688" w:rsidRDefault="00D73D8C" w:rsidP="00E10FA0">
                        <w:pPr>
                          <w:rPr>
                            <w:rFonts w:ascii="Arial" w:hAnsi="Arial" w:cs="Arial"/>
                            <w:b/>
                            <w:sz w:val="18"/>
                            <w:szCs w:val="18"/>
                          </w:rPr>
                        </w:pPr>
                        <w:r w:rsidRPr="00776688">
                          <w:rPr>
                            <w:rFonts w:ascii="Arial" w:hAnsi="Arial" w:cs="Arial"/>
                            <w:b/>
                            <w:sz w:val="18"/>
                            <w:szCs w:val="18"/>
                          </w:rPr>
                          <w:t>Avanceret begynder</w:t>
                        </w:r>
                      </w:p>
                    </w:txbxContent>
                  </v:textbox>
                </v:shape>
                <v:shape id="Text Box 134" o:spid="_x0000_s1059" type="#_x0000_t202" style="position:absolute;left:2286;top:16002;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D73D8C" w:rsidRPr="00776688" w:rsidRDefault="00D73D8C" w:rsidP="00E10FA0">
                        <w:pPr>
                          <w:rPr>
                            <w:rFonts w:ascii="Arial" w:hAnsi="Arial" w:cs="Arial"/>
                            <w:b/>
                            <w:sz w:val="18"/>
                            <w:szCs w:val="18"/>
                          </w:rPr>
                        </w:pPr>
                        <w:r w:rsidRPr="00776688">
                          <w:rPr>
                            <w:rFonts w:ascii="Arial" w:hAnsi="Arial" w:cs="Arial"/>
                            <w:b/>
                            <w:sz w:val="18"/>
                            <w:szCs w:val="18"/>
                          </w:rPr>
                          <w:t>Kyndige udøver</w:t>
                        </w:r>
                      </w:p>
                    </w:txbxContent>
                  </v:textbox>
                </v:shape>
                <v:shape id="Text Box 135" o:spid="_x0000_s1060" type="#_x0000_t202" style="position:absolute;left:19431;top:14859;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D73D8C" w:rsidRPr="00776688" w:rsidRDefault="00D73D8C" w:rsidP="00E10FA0">
                        <w:pPr>
                          <w:rPr>
                            <w:rFonts w:ascii="Arial" w:hAnsi="Arial" w:cs="Arial"/>
                            <w:b/>
                            <w:sz w:val="18"/>
                            <w:szCs w:val="18"/>
                          </w:rPr>
                        </w:pPr>
                        <w:r w:rsidRPr="00776688">
                          <w:rPr>
                            <w:rFonts w:ascii="Arial" w:hAnsi="Arial" w:cs="Arial"/>
                            <w:b/>
                            <w:sz w:val="18"/>
                            <w:szCs w:val="18"/>
                          </w:rPr>
                          <w:t>Ekspert</w:t>
                        </w:r>
                      </w:p>
                    </w:txbxContent>
                  </v:textbox>
                </v:shape>
                <v:shape id="Text Box 136" o:spid="_x0000_s1061" type="#_x0000_t202" style="position:absolute;left:21717;top:6858;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D73D8C" w:rsidRPr="00776688" w:rsidRDefault="00D73D8C" w:rsidP="00E10FA0">
                        <w:pPr>
                          <w:rPr>
                            <w:rFonts w:ascii="Arial" w:hAnsi="Arial" w:cs="Arial"/>
                            <w:b/>
                            <w:sz w:val="18"/>
                            <w:szCs w:val="18"/>
                          </w:rPr>
                        </w:pPr>
                        <w:r w:rsidRPr="00776688">
                          <w:rPr>
                            <w:rFonts w:ascii="Arial" w:hAnsi="Arial" w:cs="Arial"/>
                            <w:b/>
                            <w:sz w:val="18"/>
                            <w:szCs w:val="18"/>
                          </w:rPr>
                          <w:t>Fornyer</w:t>
                        </w:r>
                      </w:p>
                    </w:txbxContent>
                  </v:textbox>
                </v:shape>
                <v:shape id="Text Box 137" o:spid="_x0000_s1062" type="#_x0000_t202" style="position:absolute;left:14859;top:228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D73D8C" w:rsidRPr="00776688" w:rsidRDefault="00D73D8C" w:rsidP="00E10FA0">
                        <w:pPr>
                          <w:rPr>
                            <w:rFonts w:ascii="Arial" w:hAnsi="Arial" w:cs="Arial"/>
                            <w:b/>
                            <w:color w:val="808080"/>
                            <w:sz w:val="18"/>
                            <w:szCs w:val="18"/>
                          </w:rPr>
                        </w:pPr>
                        <w:r w:rsidRPr="00776688">
                          <w:rPr>
                            <w:rFonts w:ascii="Arial" w:hAnsi="Arial" w:cs="Arial"/>
                            <w:b/>
                            <w:color w:val="808080"/>
                            <w:sz w:val="18"/>
                            <w:szCs w:val="18"/>
                          </w:rPr>
                          <w:t>Novice</w:t>
                        </w:r>
                      </w:p>
                    </w:txbxContent>
                  </v:textbox>
                </v:shape>
                <v:line id="Line 138" o:spid="_x0000_s1063" style="position:absolute;flip:x y;visibility:visible;mso-wrap-style:square" from="30861,4572" to="3200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c58MAAADcAAAADwAAAGRycy9kb3ducmV2LnhtbERPPW/CMBDdK/U/WFeJrTgw0JBiEEJC&#10;YmCBVrBe4msciM9JbEL497hSpW739D5vsRpsLXrqfOVYwWScgCAunK64VPD9tX1PQfiArLF2TAoe&#10;5GG1fH1ZYKbdnQ/UH0MpYgj7DBWYEJpMSl8YsujHriGO3I/rLIYIu1LqDu8x3NZymiQzabHi2GCw&#10;oY2h4nq8WQV9fptcTvvD1efndp6npt3s25lSo7dh/Qki0BD+xX/unY7z0w/4fSZ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NnOfDAAAA3AAAAA8AAAAAAAAAAAAA&#10;AAAAoQIAAGRycy9kb3ducmV2LnhtbFBLBQYAAAAABAAEAPkAAACRAwAAAAA=&#10;">
                  <v:stroke endarrow="block"/>
                </v:line>
                <v:line id="Line 139" o:spid="_x0000_s1064" style="position:absolute;visibility:visible;mso-wrap-style:square" from="12573,8001" to="1485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EOcUAAADcAAAADwAAAGRycy9kb3ducmV2LnhtbESPQW/CMAyF75P4D5GRuEEKB0AdAU2V&#10;gG23wcR29BqvrdY4VZJB4dfPB6TdbL3n9z6vNr1r1ZlCbDwbmE4yUMSltw1XBt6P2/ESVEzIFlvP&#10;ZOBKETbrwcMKc+sv/EbnQ6qUhHDM0UCdUpdrHcuaHMaJ74hF+/bBYZI1VNoGvEi4a/Usy+baYcPS&#10;UGNHRU3lz+HXGbCzj6J4LW6n6ynuS7/YBf/58mXMaNg/PYJK1Kd/8/362Qr+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eEOcUAAADcAAAADwAAAAAAAAAA&#10;AAAAAAChAgAAZHJzL2Rvd25yZXYueG1sUEsFBgAAAAAEAAQA+QAAAJMDAAAAAA==&#10;" strokecolor="#969696">
                  <v:stroke startarrow="block" endarrow="block"/>
                </v:line>
                <v:line id="Line 140" o:spid="_x0000_s1065" style="position:absolute;visibility:visible;mso-wrap-style:square" from="10287,10287"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hosMAAADcAAAADwAAAGRycy9kb3ducmV2LnhtbERPTWvCQBC9F/oflhF60405tBpdQwlU&#10;W29qsR7H7JiEZmfD7lajv75bEHqbx/uced6bVpzJ+caygvEoAUFcWt1wpeBz9zacgPABWWNrmRRc&#10;yUO+eHyYY6bthTd03oZKxBD2GSqoQ+gyKX1Zk0E/sh1x5E7WGQwRukpqh5cYblqZJsmzNNhwbKix&#10;o6Km8nv7YxTo9Kso1sVtf937VWlfls4ePo5KPQ361xmIQH34F9/d7zrOn0zh7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bIaLDAAAA3AAAAA8AAAAAAAAAAAAA&#10;AAAAoQIAAGRycy9kb3ducmV2LnhtbFBLBQYAAAAABAAEAPkAAACRAwAAAAA=&#10;" strokecolor="#969696">
                  <v:stroke startarrow="block" endarrow="block"/>
                </v:line>
                <v:line id="Line 141" o:spid="_x0000_s1066" style="position:absolute;flip:x;visibility:visible;mso-wrap-style:square" from="10287,10287" to="1714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Bz8YAAADcAAAADwAAAGRycy9kb3ducmV2LnhtbESPQW/CMAyF75P4D5GRuI10CNDWERBM&#10;mjRxQILtsN28xqRljVOaDMq/xwckbrbe83ufZ4vO1+pEbawCG3gaZqCIi2Ardga+Pt8fn0HFhGyx&#10;DkwGLhRhMe89zDC34cxbOu2SUxLCMUcDZUpNrnUsSvIYh6EhFm0fWo9J1tZp2+JZwn2tR1k21R4r&#10;loYSG3orqfjb/XsDk+lkfPk9uuXBrtZre9y45vvHGTPod8tXUIm6dDffrj+s4L8IvjwjE+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Xwc/GAAAA3AAAAA8AAAAAAAAA&#10;AAAAAAAAoQIAAGRycy9kb3ducmV2LnhtbFBLBQYAAAAABAAEAPkAAACUAwAAAAA=&#10;" strokecolor="#969696">
                  <v:stroke startarrow="block" endarrow="block"/>
                </v:line>
                <v:oval id="Oval 142" o:spid="_x0000_s1067" style="position:absolute;left:12573;top:1028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B3MMA&#10;AADcAAAADwAAAGRycy9kb3ducmV2LnhtbERPPU/DMBDdkfgP1iGxUScdqhLqVghRqUMZWmBgO+wj&#10;Do3PUXxp039fV0Jiu6f3eYvVGFp1pD41kQ2UkwIUsY2u4drAx/v6YQ4qCbLDNjIZOFOC1fL2ZoGV&#10;iyfe0XEvtcohnCo04EW6SutkPQVMk9gRZ+4n9gElw77WrsdTDg+tnhbFTAdsODd47OjFkz3sh2Dg&#10;V7Zvr59fMQ5W/OZb28NQ7gpj7u/G5ydQQqP8i//cG5fnP5ZwfSZf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aB3MMAAADcAAAADwAAAAAAAAAAAAAAAACYAgAAZHJzL2Rv&#10;d25yZXYueG1sUEsFBgAAAAAEAAQA9QAAAIgDAAAAAA==&#10;" fillcolor="#969696" strokecolor="gray"/>
                <v:line id="Line 143" o:spid="_x0000_s1068" style="position:absolute;flip:x;visibility:visible;mso-wrap-style:square" from="6858,3429" to="914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shape id="Text Box 144" o:spid="_x0000_s1069" type="#_x0000_t202" style="position:absolute;left:21717;top:228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D73D8C" w:rsidRPr="00B61ECA" w:rsidRDefault="00D73D8C" w:rsidP="00E10FA0">
                        <w:pPr>
                          <w:rPr>
                            <w:rFonts w:ascii="Arial" w:hAnsi="Arial" w:cs="Arial"/>
                            <w:b/>
                            <w:color w:val="C0C0C0"/>
                            <w:sz w:val="18"/>
                            <w:szCs w:val="18"/>
                          </w:rPr>
                        </w:pPr>
                        <w:r w:rsidRPr="00B61ECA">
                          <w:rPr>
                            <w:rFonts w:ascii="Arial" w:hAnsi="Arial" w:cs="Arial"/>
                            <w:b/>
                            <w:color w:val="C0C0C0"/>
                            <w:sz w:val="18"/>
                            <w:szCs w:val="18"/>
                          </w:rPr>
                          <w:t>Novice</w:t>
                        </w:r>
                      </w:p>
                    </w:txbxContent>
                  </v:textbox>
                </v:shape>
                <v:line id="Line 145" o:spid="_x0000_s1070" style="position:absolute;flip:x;visibility:visible;mso-wrap-style:square" from="20574,3429" to="2286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RdsMAAADcAAAADwAAAGRycy9kb3ducmV2LnhtbERPTWvCQBC9F/oflil4qxtFxKauIoWC&#10;GEUb7aG3ITvNBrOzMbtq/PeuUOhtHu9zpvPO1uJCra8cKxj0ExDEhdMVlwoO+8/XCQgfkDXWjknB&#10;jTzMZ89PU0y1u/IXXfJQihjCPkUFJoQmldIXhiz6vmuII/frWoshwraUusVrDLe1HCbJWFqsODYY&#10;bOjDUHHMz1bB0rjNjwurRb47rfPtKMvWyXemVO+lW7yDCNSFf/Gfe6nj/LcRPJ6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NkXbDAAAA3AAAAA8AAAAAAAAAAAAA&#10;AAAAoQIAAGRycy9kb3ducmV2LnhtbFBLBQYAAAAABAAEAPkAAACRAwAAAAA=&#10;" strokecolor="silver">
                  <v:stroke endarrow="block"/>
                </v:line>
                <w10:anchorlock/>
              </v:group>
            </w:pict>
          </mc:Fallback>
        </mc:AlternateContent>
      </w:r>
    </w:p>
    <w:p w:rsidR="00E10FA0" w:rsidRPr="00DC64B7" w:rsidRDefault="00E10FA0" w:rsidP="00E10FA0">
      <w:pPr>
        <w:tabs>
          <w:tab w:val="left" w:pos="-709"/>
          <w:tab w:val="num" w:pos="1620"/>
        </w:tabs>
        <w:spacing w:line="360" w:lineRule="auto"/>
        <w:ind w:left="284"/>
        <w:rPr>
          <w:rFonts w:ascii="Arial" w:hAnsi="Arial" w:cs="Arial"/>
          <w:i/>
          <w:iCs/>
        </w:rPr>
      </w:pPr>
      <w:r w:rsidRPr="00DC64B7">
        <w:rPr>
          <w:rFonts w:ascii="Arial" w:hAnsi="Arial" w:cs="Arial"/>
          <w:iCs/>
        </w:rPr>
        <w:t xml:space="preserve"> Ved omkonfigurering og paradigmeskifte kan upåagtede kompetencer pludselig blive grundlæggende, og derved ændre læringsbaner og hierarki drastisk. Kulturen har de</w:t>
      </w:r>
      <w:r>
        <w:rPr>
          <w:rFonts w:ascii="Arial" w:hAnsi="Arial" w:cs="Arial"/>
          <w:iCs/>
        </w:rPr>
        <w:t>t som legen. I sin søgen efter en forskel der gør en forskel</w:t>
      </w:r>
      <w:r w:rsidRPr="00DC64B7">
        <w:rPr>
          <w:rFonts w:ascii="Arial" w:hAnsi="Arial" w:cs="Arial"/>
          <w:iCs/>
        </w:rPr>
        <w:t xml:space="preserve"> bliver grænser afsøgt og undtagelser afprøvet, derfor er det også muligt at opleve </w:t>
      </w:r>
      <w:r w:rsidRPr="00DC64B7">
        <w:rPr>
          <w:rFonts w:ascii="Arial" w:hAnsi="Arial" w:cs="Arial"/>
          <w:iCs/>
        </w:rPr>
        <w:lastRenderedPageBreak/>
        <w:t xml:space="preserve">uventede læringsbaner i (formoder jeg) alle retninger. Hver fase indeholder svingninger mellem teori og praksis og </w:t>
      </w:r>
      <w:r w:rsidRPr="00DC64B7">
        <w:rPr>
          <w:rFonts w:ascii="Arial" w:hAnsi="Arial" w:cs="Arial"/>
          <w:i/>
          <w:iCs/>
        </w:rPr>
        <w:t xml:space="preserve">belivningen </w:t>
      </w:r>
      <w:r w:rsidRPr="00DC64B7">
        <w:rPr>
          <w:rFonts w:ascii="Arial" w:hAnsi="Arial" w:cs="Arial"/>
          <w:iCs/>
        </w:rPr>
        <w:t>bringer processen videre til næste fase.</w:t>
      </w:r>
    </w:p>
    <w:p w:rsidR="00E10FA0" w:rsidRPr="00DC64B7" w:rsidRDefault="00E10FA0" w:rsidP="009C7299">
      <w:pPr>
        <w:spacing w:before="120" w:line="360" w:lineRule="auto"/>
        <w:rPr>
          <w:rFonts w:ascii="Arial" w:hAnsi="Arial" w:cs="Arial"/>
          <w:b/>
          <w:iCs/>
        </w:rPr>
      </w:pPr>
    </w:p>
    <w:p w:rsidR="00E10FA0" w:rsidRPr="00DC64B7" w:rsidRDefault="00E10FA0" w:rsidP="00E10FA0">
      <w:pPr>
        <w:spacing w:before="120" w:line="360" w:lineRule="auto"/>
        <w:ind w:left="142"/>
        <w:outlineLvl w:val="1"/>
        <w:rPr>
          <w:rFonts w:ascii="Arial" w:hAnsi="Arial" w:cs="Arial"/>
          <w:b/>
          <w:iCs/>
        </w:rPr>
      </w:pPr>
      <w:bookmarkStart w:id="17" w:name="_Toc332578898"/>
      <w:r w:rsidRPr="00DC64B7">
        <w:rPr>
          <w:rFonts w:ascii="Arial" w:hAnsi="Arial" w:cs="Arial"/>
          <w:b/>
          <w:iCs/>
        </w:rPr>
        <w:t>3.3  Når legen møder de institutionelle grænser</w:t>
      </w:r>
      <w:bookmarkEnd w:id="17"/>
    </w:p>
    <w:p w:rsidR="00E10FA0" w:rsidRPr="00DC64B7" w:rsidRDefault="00E10FA0" w:rsidP="00E10FA0">
      <w:pPr>
        <w:tabs>
          <w:tab w:val="num" w:pos="1620"/>
        </w:tabs>
        <w:spacing w:line="360" w:lineRule="auto"/>
        <w:ind w:left="540" w:right="872"/>
        <w:jc w:val="both"/>
        <w:rPr>
          <w:rFonts w:ascii="Arial" w:hAnsi="Arial" w:cs="Arial"/>
          <w:i/>
        </w:rPr>
      </w:pPr>
      <w:r w:rsidRPr="00DC64B7">
        <w:rPr>
          <w:rFonts w:ascii="Arial" w:hAnsi="Arial" w:cs="Arial"/>
        </w:rPr>
        <w:t>Mouritsen (s.16) skriver citat: ”</w:t>
      </w:r>
      <w:r w:rsidRPr="00DC64B7">
        <w:rPr>
          <w:rFonts w:ascii="Arial" w:hAnsi="Arial" w:cs="Arial"/>
          <w:i/>
        </w:rPr>
        <w:t>I dag forbinder vi umiddelbart leg og børn. De hører sammen som voksne og arbejde. Leg betragtes som en særlig barnlig aktivitetsform, og den opfattelse er et historisk og kulturelt fænomen. Man skal ikke særlig langt tilbage i historien (eller ud i verden), før det ser anderledes ud. Almuens mund</w:t>
      </w:r>
      <w:r>
        <w:rPr>
          <w:rFonts w:ascii="Arial" w:hAnsi="Arial" w:cs="Arial"/>
          <w:i/>
        </w:rPr>
        <w:t>t</w:t>
      </w:r>
      <w:r w:rsidRPr="00DC64B7">
        <w:rPr>
          <w:rFonts w:ascii="Arial" w:hAnsi="Arial" w:cs="Arial"/>
          <w:i/>
        </w:rPr>
        <w:t>lige kultur for omkring 150 år siden var en art legekultur med et bredt spektrum af forskellige kropsligt og mundtligt traderede udtryksformer (fortælling, danse, sange, fester, lege osv.)</w:t>
      </w:r>
      <w:r>
        <w:rPr>
          <w:rFonts w:ascii="Arial" w:hAnsi="Arial" w:cs="Arial"/>
          <w:i/>
        </w:rPr>
        <w:t>”</w:t>
      </w:r>
      <w:r w:rsidRPr="00DC64B7">
        <w:rPr>
          <w:rFonts w:ascii="Arial" w:hAnsi="Arial" w:cs="Arial"/>
          <w:i/>
        </w:rPr>
        <w:t>.</w:t>
      </w:r>
    </w:p>
    <w:p w:rsidR="00E10FA0" w:rsidRPr="00DC64B7" w:rsidRDefault="00E10FA0" w:rsidP="00E10FA0">
      <w:pPr>
        <w:tabs>
          <w:tab w:val="num" w:pos="1620"/>
        </w:tabs>
        <w:spacing w:line="360" w:lineRule="auto"/>
        <w:ind w:left="540" w:right="872"/>
        <w:jc w:val="both"/>
        <w:rPr>
          <w:rFonts w:ascii="Arial" w:hAnsi="Arial" w:cs="Arial"/>
          <w:i/>
        </w:rPr>
      </w:pPr>
    </w:p>
    <w:p w:rsidR="00E10FA0" w:rsidRPr="00DC64B7" w:rsidRDefault="00E10FA0" w:rsidP="00E10FA0">
      <w:pPr>
        <w:tabs>
          <w:tab w:val="left" w:pos="900"/>
        </w:tabs>
        <w:spacing w:line="360" w:lineRule="auto"/>
        <w:ind w:left="284"/>
        <w:rPr>
          <w:rFonts w:ascii="Arial" w:hAnsi="Arial" w:cs="Arial"/>
        </w:rPr>
      </w:pPr>
      <w:r w:rsidRPr="00DC64B7">
        <w:rPr>
          <w:rFonts w:ascii="Arial" w:hAnsi="Arial" w:cs="Arial"/>
          <w:iCs/>
        </w:rPr>
        <w:t xml:space="preserve">Efter at barndommen blev skabt med oplysningstiden og skilt ud som den irrationelle alder, fulgte udskillelsen af den del af legekulturen der var </w:t>
      </w:r>
      <w:r w:rsidRPr="00DC64B7">
        <w:rPr>
          <w:rFonts w:ascii="Arial" w:hAnsi="Arial" w:cs="Arial"/>
          <w:i/>
          <w:iCs/>
        </w:rPr>
        <w:t>uproduktiv</w:t>
      </w:r>
      <w:r w:rsidRPr="00DC64B7">
        <w:rPr>
          <w:rFonts w:ascii="Arial" w:hAnsi="Arial" w:cs="Arial"/>
          <w:iCs/>
        </w:rPr>
        <w:t xml:space="preserve"> og ikke skabte materiel værdi, som ”leg”. Den del der kunne give gevinst blev betegnet som sp</w:t>
      </w:r>
      <w:r>
        <w:rPr>
          <w:rFonts w:ascii="Arial" w:hAnsi="Arial" w:cs="Arial"/>
          <w:iCs/>
        </w:rPr>
        <w:t>il eller spekulation</w:t>
      </w:r>
      <w:r w:rsidRPr="00DC64B7">
        <w:rPr>
          <w:rFonts w:ascii="Arial" w:hAnsi="Arial" w:cs="Arial"/>
          <w:iCs/>
        </w:rPr>
        <w:t>. Den del der tilfredsstillede de voksnes behov for</w:t>
      </w:r>
      <w:r w:rsidRPr="00DC64B7">
        <w:rPr>
          <w:rFonts w:ascii="Arial" w:hAnsi="Arial" w:cs="Arial"/>
          <w:i/>
          <w:iCs/>
        </w:rPr>
        <w:t xml:space="preserve"> </w:t>
      </w:r>
      <w:r w:rsidRPr="00DC64B7">
        <w:rPr>
          <w:rFonts w:ascii="Arial" w:hAnsi="Arial" w:cs="Arial"/>
          <w:bCs/>
          <w:i/>
          <w:iCs/>
        </w:rPr>
        <w:t>affekt</w:t>
      </w:r>
      <w:r w:rsidRPr="00DC64B7">
        <w:rPr>
          <w:rFonts w:ascii="Arial" w:hAnsi="Arial" w:cs="Arial"/>
          <w:i/>
          <w:iCs/>
        </w:rPr>
        <w:t xml:space="preserve"> </w:t>
      </w:r>
      <w:r w:rsidRPr="00DC64B7">
        <w:rPr>
          <w:rFonts w:ascii="Arial" w:hAnsi="Arial" w:cs="Arial"/>
          <w:iCs/>
        </w:rPr>
        <w:t>blev kaldt sport &amp; underholdning.</w:t>
      </w:r>
      <w:r w:rsidRPr="00DC64B7">
        <w:rPr>
          <w:rFonts w:ascii="Arial" w:hAnsi="Arial" w:cs="Arial"/>
        </w:rPr>
        <w:t xml:space="preserve"> I Mouritsens, Junckers og ikke mindst børnenes perspektiv er børnenes leg ikke </w:t>
      </w:r>
      <w:r w:rsidRPr="00DC64B7">
        <w:rPr>
          <w:rFonts w:ascii="Arial" w:hAnsi="Arial" w:cs="Arial"/>
          <w:i/>
        </w:rPr>
        <w:t>uproduktiv</w:t>
      </w:r>
      <w:r w:rsidRPr="00DC64B7">
        <w:rPr>
          <w:rFonts w:ascii="Arial" w:hAnsi="Arial" w:cs="Arial"/>
        </w:rPr>
        <w:t xml:space="preserve">. Børnenes leg består af </w:t>
      </w:r>
      <w:r w:rsidRPr="00DC64B7">
        <w:rPr>
          <w:rFonts w:ascii="Arial" w:hAnsi="Arial" w:cs="Arial"/>
          <w:i/>
        </w:rPr>
        <w:t xml:space="preserve">tingsliggørelse </w:t>
      </w:r>
      <w:r w:rsidRPr="00DC64B7">
        <w:rPr>
          <w:rFonts w:ascii="Arial" w:hAnsi="Arial" w:cs="Arial"/>
        </w:rPr>
        <w:t xml:space="preserve">forstået som skabelse af æstetiske produkter, der afføder stimer af kulturelle mønstre og uformelle lærerprocesser. Skulle man være i tvivl om graden af mening for børnene, skal man bare prøve at stoppe deres tingsliggørelse eller hører det ramaskrig der kommer, hvis der bliver sat en fod i deres sandslot </w:t>
      </w:r>
      <w:r w:rsidRPr="00DC64B7">
        <w:rPr>
          <w:rStyle w:val="Slutnotehenvisning"/>
          <w:rFonts w:ascii="Arial" w:hAnsi="Arial" w:cs="Arial"/>
        </w:rPr>
        <w:endnoteReference w:id="22"/>
      </w:r>
      <w:r w:rsidRPr="00DC64B7">
        <w:rPr>
          <w:rFonts w:ascii="Arial" w:hAnsi="Arial" w:cs="Arial"/>
        </w:rPr>
        <w:t>.</w:t>
      </w:r>
    </w:p>
    <w:p w:rsidR="00E10FA0" w:rsidRPr="00DC64B7" w:rsidRDefault="00E10FA0" w:rsidP="00E10FA0">
      <w:pPr>
        <w:tabs>
          <w:tab w:val="num" w:pos="1800"/>
        </w:tabs>
        <w:spacing w:line="360" w:lineRule="auto"/>
        <w:ind w:left="284"/>
        <w:rPr>
          <w:rFonts w:ascii="Arial" w:hAnsi="Arial" w:cs="Arial"/>
        </w:rPr>
      </w:pPr>
      <w:r w:rsidRPr="00DC64B7">
        <w:rPr>
          <w:rFonts w:ascii="Arial" w:hAnsi="Arial" w:cs="Arial"/>
        </w:rPr>
        <w:t xml:space="preserve">  Børnene lever i nuet, men det gør ikke de anvendte kompetencer, skabte æstetiske mønstre og opbyggede sociale strukturer mindre meningsfuld</w:t>
      </w:r>
      <w:r>
        <w:rPr>
          <w:rFonts w:ascii="Arial" w:hAnsi="Arial" w:cs="Arial"/>
        </w:rPr>
        <w:t>e</w:t>
      </w:r>
      <w:r w:rsidRPr="00DC64B7">
        <w:rPr>
          <w:rFonts w:ascii="Arial" w:hAnsi="Arial" w:cs="Arial"/>
        </w:rPr>
        <w:t xml:space="preserve"> og lærerig</w:t>
      </w:r>
      <w:r>
        <w:rPr>
          <w:rFonts w:ascii="Arial" w:hAnsi="Arial" w:cs="Arial"/>
        </w:rPr>
        <w:t>e</w:t>
      </w:r>
      <w:r w:rsidRPr="00DC64B7">
        <w:rPr>
          <w:rFonts w:ascii="Arial" w:hAnsi="Arial" w:cs="Arial"/>
        </w:rPr>
        <w:t>. Fordi de voksne ikke kan se det, betyder det ikke, at det ikke er der.</w:t>
      </w:r>
    </w:p>
    <w:p w:rsidR="00E10FA0" w:rsidRPr="00DC64B7" w:rsidRDefault="00E10FA0" w:rsidP="00E10FA0">
      <w:pPr>
        <w:tabs>
          <w:tab w:val="num" w:pos="1800"/>
        </w:tabs>
        <w:spacing w:line="360" w:lineRule="auto"/>
        <w:ind w:left="284"/>
        <w:rPr>
          <w:rFonts w:ascii="Arial" w:hAnsi="Arial" w:cs="Arial"/>
        </w:rPr>
      </w:pPr>
      <w:r w:rsidRPr="00DC64B7">
        <w:rPr>
          <w:rFonts w:ascii="Arial" w:hAnsi="Arial" w:cs="Arial"/>
        </w:rPr>
        <w:t xml:space="preserve">  Vores syn på børnekulturen har – begyndende med 60erne og 70ern</w:t>
      </w:r>
      <w:r>
        <w:rPr>
          <w:rFonts w:ascii="Arial" w:hAnsi="Arial" w:cs="Arial"/>
        </w:rPr>
        <w:t xml:space="preserve">es frisætning og senest op til </w:t>
      </w:r>
      <w:r w:rsidRPr="00DC64B7">
        <w:rPr>
          <w:rFonts w:ascii="Arial" w:hAnsi="Arial" w:cs="Arial"/>
        </w:rPr>
        <w:t xml:space="preserve">årtusindskiftet med Mouritsens og Juncker forskning i børnekultur og </w:t>
      </w:r>
      <w:r>
        <w:rPr>
          <w:rFonts w:ascii="Arial" w:hAnsi="Arial" w:cs="Arial"/>
        </w:rPr>
        <w:t>”</w:t>
      </w:r>
      <w:r w:rsidRPr="00ED2595">
        <w:rPr>
          <w:rFonts w:ascii="Arial" w:hAnsi="Arial" w:cs="Arial"/>
        </w:rPr>
        <w:t>Det børnekulturelle system</w:t>
      </w:r>
      <w:r>
        <w:rPr>
          <w:rFonts w:ascii="Arial" w:hAnsi="Arial" w:cs="Arial"/>
          <w:i/>
        </w:rPr>
        <w:t>”</w:t>
      </w:r>
      <w:r w:rsidRPr="00DC64B7">
        <w:rPr>
          <w:rFonts w:ascii="Arial" w:hAnsi="Arial" w:cs="Arial"/>
        </w:rPr>
        <w:t xml:space="preserve"> – åbnet for et nyt syn på børn og kultur. Bevægelsen går fra kun at se </w:t>
      </w:r>
      <w:r w:rsidRPr="00DC64B7">
        <w:rPr>
          <w:rFonts w:ascii="Arial" w:hAnsi="Arial" w:cs="Arial"/>
          <w:i/>
        </w:rPr>
        <w:t>kultur for og med børn,</w:t>
      </w:r>
      <w:r w:rsidRPr="00DC64B7">
        <w:rPr>
          <w:rFonts w:ascii="Arial" w:hAnsi="Arial" w:cs="Arial"/>
        </w:rPr>
        <w:t xml:space="preserve"> til også at se </w:t>
      </w:r>
      <w:r w:rsidRPr="00DC64B7">
        <w:rPr>
          <w:rFonts w:ascii="Arial" w:hAnsi="Arial" w:cs="Arial"/>
          <w:i/>
        </w:rPr>
        <w:t>kultur af børn</w:t>
      </w:r>
      <w:r w:rsidRPr="00DC64B7">
        <w:rPr>
          <w:rFonts w:ascii="Arial" w:hAnsi="Arial" w:cs="Arial"/>
        </w:rPr>
        <w:t xml:space="preserve"> og dermed at erkende børn som selvstændige kulturelle aktører.</w:t>
      </w:r>
    </w:p>
    <w:p w:rsidR="00E10FA0" w:rsidRPr="00DC64B7" w:rsidRDefault="00E10FA0" w:rsidP="00E10FA0">
      <w:pPr>
        <w:spacing w:line="360" w:lineRule="auto"/>
        <w:ind w:left="284"/>
        <w:rPr>
          <w:rFonts w:ascii="Arial" w:hAnsi="Arial" w:cs="Arial"/>
          <w:i/>
        </w:rPr>
      </w:pPr>
      <w:r w:rsidRPr="00DC64B7">
        <w:rPr>
          <w:rFonts w:ascii="Arial" w:hAnsi="Arial" w:cs="Arial"/>
        </w:rPr>
        <w:t xml:space="preserve">Børns leg adskiller sig fra </w:t>
      </w:r>
      <w:r w:rsidRPr="00DC64B7">
        <w:rPr>
          <w:rFonts w:ascii="Arial" w:hAnsi="Arial" w:cs="Arial"/>
          <w:i/>
        </w:rPr>
        <w:t xml:space="preserve">kultur for og med børn </w:t>
      </w:r>
      <w:r w:rsidRPr="00DC64B7">
        <w:rPr>
          <w:rFonts w:ascii="Arial" w:hAnsi="Arial" w:cs="Arial"/>
        </w:rPr>
        <w:t>ved måden. Den er – i modsætning til den kultur voksne planlægger – ekstensiv horisontal intuitiv fortolkende og grænsesøgende.</w:t>
      </w:r>
    </w:p>
    <w:p w:rsidR="00E10FA0" w:rsidRPr="00DC64B7" w:rsidRDefault="00E10FA0" w:rsidP="00E10FA0">
      <w:pPr>
        <w:spacing w:before="120" w:line="360" w:lineRule="auto"/>
        <w:outlineLvl w:val="1"/>
        <w:rPr>
          <w:rFonts w:ascii="Arial" w:hAnsi="Arial" w:cs="Arial"/>
          <w:b/>
          <w:iCs/>
        </w:rPr>
      </w:pPr>
    </w:p>
    <w:p w:rsidR="00E10FA0" w:rsidRPr="00DC64B7" w:rsidRDefault="00E10FA0" w:rsidP="00E10FA0">
      <w:pPr>
        <w:spacing w:before="100" w:beforeAutospacing="1" w:after="120" w:line="360" w:lineRule="auto"/>
        <w:ind w:left="142"/>
        <w:outlineLvl w:val="1"/>
        <w:rPr>
          <w:rFonts w:ascii="Arial" w:hAnsi="Arial" w:cs="Arial"/>
          <w:b/>
          <w:iCs/>
        </w:rPr>
      </w:pPr>
      <w:bookmarkStart w:id="18" w:name="_Toc332578899"/>
      <w:r w:rsidRPr="00DC64B7">
        <w:rPr>
          <w:rFonts w:ascii="Arial" w:hAnsi="Arial" w:cs="Arial"/>
          <w:b/>
          <w:iCs/>
        </w:rPr>
        <w:t>3.4   Legebegreber</w:t>
      </w:r>
      <w:bookmarkEnd w:id="1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3"/>
      </w:tblGrid>
      <w:tr w:rsidR="00E10FA0" w:rsidRPr="00F3193B" w:rsidTr="00F3193B">
        <w:tc>
          <w:tcPr>
            <w:tcW w:w="8363" w:type="dxa"/>
            <w:shd w:val="clear" w:color="auto" w:fill="auto"/>
          </w:tcPr>
          <w:p w:rsidR="00E10FA0" w:rsidRPr="00F3193B" w:rsidRDefault="00E10FA0" w:rsidP="00F3193B">
            <w:pPr>
              <w:spacing w:before="120" w:line="360" w:lineRule="auto"/>
              <w:jc w:val="center"/>
              <w:rPr>
                <w:rFonts w:ascii="Arial" w:hAnsi="Arial" w:cs="Arial"/>
                <w:iCs/>
              </w:rPr>
            </w:pPr>
            <w:r w:rsidRPr="00F3193B">
              <w:rPr>
                <w:rFonts w:ascii="Arial" w:hAnsi="Arial" w:cs="Arial"/>
                <w:iCs/>
              </w:rPr>
              <w:t>Legen er frivillig og udføres derfor kun hvis den giver mening. Den kan skal forstås som en fantasifuld og eksperimenterende måde at tilegne sig viden og færdigheder i kombination med fordybelse og indordning i regler og naturlove, som skaber engagement – dvs. mening i læring. Det ses af at interessen mistes, når legens udfordringer mestres til fulde.</w:t>
            </w:r>
          </w:p>
        </w:tc>
      </w:tr>
    </w:tbl>
    <w:p w:rsidR="00E10FA0" w:rsidRPr="00DC64B7" w:rsidRDefault="00E10FA0" w:rsidP="00E10FA0">
      <w:pPr>
        <w:spacing w:before="240" w:line="360" w:lineRule="auto"/>
        <w:ind w:left="284"/>
        <w:rPr>
          <w:rFonts w:ascii="Arial" w:hAnsi="Arial" w:cs="Arial"/>
          <w:iCs/>
        </w:rPr>
      </w:pPr>
      <w:r w:rsidRPr="00DC64B7">
        <w:rPr>
          <w:rFonts w:ascii="Arial" w:hAnsi="Arial" w:cs="Arial"/>
          <w:iCs/>
        </w:rPr>
        <w:t xml:space="preserve">Derfor kan legen også defineres ud fra de kompetencer, som den benytter sig af. Howard Gardner har defineret de grundlæggende menneskelige kompetencer med hans model for </w:t>
      </w:r>
      <w:r w:rsidRPr="00DC64B7">
        <w:rPr>
          <w:rFonts w:ascii="Arial" w:hAnsi="Arial" w:cs="Arial"/>
          <w:i/>
          <w:iCs/>
        </w:rPr>
        <w:t>De Mange Intelligenser</w:t>
      </w:r>
      <w:r w:rsidRPr="00DC64B7">
        <w:rPr>
          <w:rFonts w:ascii="Arial" w:hAnsi="Arial" w:cs="Arial"/>
          <w:iCs/>
        </w:rPr>
        <w:t xml:space="preserve"> – forkortet DMI </w:t>
      </w:r>
      <w:r w:rsidRPr="00DC64B7">
        <w:rPr>
          <w:vertAlign w:val="superscript"/>
        </w:rPr>
        <w:t>9</w:t>
      </w:r>
      <w:r w:rsidRPr="00DC64B7">
        <w:rPr>
          <w:rFonts w:ascii="Arial" w:hAnsi="Arial" w:cs="Arial"/>
          <w:iCs/>
        </w:rPr>
        <w:t xml:space="preserve"> – som også udspiller sig gennem forskellige legeformer. Jeg definerer DMI med 8 kompetencer:</w:t>
      </w:r>
      <w:r w:rsidRPr="00DC64B7">
        <w:rPr>
          <w:rFonts w:ascii="Arial" w:hAnsi="Arial" w:cs="Arial"/>
          <w:i/>
          <w:iCs/>
        </w:rPr>
        <w:t xml:space="preserve"> </w:t>
      </w:r>
      <w:r w:rsidRPr="0091744F">
        <w:rPr>
          <w:rFonts w:ascii="Arial" w:hAnsi="Arial" w:cs="Arial"/>
          <w:b/>
          <w:i/>
          <w:iCs/>
        </w:rPr>
        <w:t>Sproglige,</w:t>
      </w:r>
      <w:r>
        <w:rPr>
          <w:rFonts w:ascii="Arial" w:hAnsi="Arial" w:cs="Arial"/>
          <w:b/>
          <w:i/>
          <w:iCs/>
        </w:rPr>
        <w:t xml:space="preserve"> </w:t>
      </w:r>
      <w:r w:rsidRPr="0091744F">
        <w:rPr>
          <w:rFonts w:ascii="Arial" w:hAnsi="Arial" w:cs="Arial"/>
          <w:b/>
          <w:i/>
          <w:iCs/>
        </w:rPr>
        <w:t xml:space="preserve"> Musikalske, Logisk / matematiske, Visuel / Rumlige, Kropslige, </w:t>
      </w:r>
      <w:r w:rsidRPr="0091744F">
        <w:rPr>
          <w:rFonts w:ascii="Arial" w:hAnsi="Arial" w:cs="Arial"/>
          <w:b/>
          <w:i/>
          <w:iCs/>
        </w:rPr>
        <w:lastRenderedPageBreak/>
        <w:t>Personlige, Sociale</w:t>
      </w:r>
      <w:r w:rsidRPr="00DC64B7">
        <w:rPr>
          <w:rFonts w:ascii="Arial" w:hAnsi="Arial" w:cs="Arial"/>
          <w:i/>
          <w:iCs/>
        </w:rPr>
        <w:t xml:space="preserve"> </w:t>
      </w:r>
      <w:r w:rsidRPr="00DC64B7">
        <w:rPr>
          <w:rFonts w:ascii="Arial" w:hAnsi="Arial" w:cs="Arial"/>
          <w:iCs/>
        </w:rPr>
        <w:t>og den</w:t>
      </w:r>
      <w:r w:rsidRPr="00DC64B7">
        <w:rPr>
          <w:rFonts w:ascii="Arial" w:hAnsi="Arial" w:cs="Arial"/>
          <w:i/>
          <w:iCs/>
        </w:rPr>
        <w:t xml:space="preserve"> </w:t>
      </w:r>
      <w:r w:rsidRPr="0091744F">
        <w:rPr>
          <w:rFonts w:ascii="Arial" w:hAnsi="Arial" w:cs="Arial"/>
          <w:b/>
          <w:i/>
          <w:iCs/>
        </w:rPr>
        <w:t>Mønstergenkendende</w:t>
      </w:r>
      <w:r w:rsidRPr="0091744F">
        <w:rPr>
          <w:rFonts w:ascii="Arial" w:hAnsi="Arial" w:cs="Arial"/>
          <w:b/>
          <w:iCs/>
        </w:rPr>
        <w:t xml:space="preserve"> </w:t>
      </w:r>
      <w:r w:rsidRPr="00DC64B7">
        <w:rPr>
          <w:rFonts w:ascii="Arial" w:hAnsi="Arial" w:cs="Arial"/>
          <w:iCs/>
        </w:rPr>
        <w:t>også betegnet den</w:t>
      </w:r>
      <w:r w:rsidRPr="00DC64B7">
        <w:rPr>
          <w:rFonts w:ascii="Arial" w:hAnsi="Arial" w:cs="Arial"/>
          <w:i/>
          <w:iCs/>
        </w:rPr>
        <w:t xml:space="preserve"> naturalistiske intelligens</w:t>
      </w:r>
      <w:r w:rsidRPr="00DC64B7">
        <w:rPr>
          <w:rFonts w:ascii="Arial" w:hAnsi="Arial" w:cs="Arial"/>
          <w:iCs/>
        </w:rPr>
        <w:t xml:space="preserve"> (analyse af </w:t>
      </w:r>
      <w:r w:rsidRPr="00DC64B7">
        <w:rPr>
          <w:rFonts w:ascii="Arial" w:hAnsi="Arial" w:cs="Arial"/>
          <w:i/>
          <w:iCs/>
        </w:rPr>
        <w:t>DMI</w:t>
      </w:r>
      <w:r w:rsidRPr="00DC64B7">
        <w:rPr>
          <w:rFonts w:ascii="Arial" w:hAnsi="Arial" w:cs="Arial"/>
          <w:iCs/>
        </w:rPr>
        <w:t xml:space="preserve"> og </w:t>
      </w:r>
      <w:r w:rsidRPr="00DC64B7">
        <w:rPr>
          <w:rFonts w:ascii="Arial" w:hAnsi="Arial" w:cs="Arial"/>
          <w:i/>
          <w:iCs/>
        </w:rPr>
        <w:t>mønstergenkendelse</w:t>
      </w:r>
      <w:r w:rsidRPr="00DC64B7">
        <w:rPr>
          <w:rFonts w:ascii="Arial" w:hAnsi="Arial" w:cs="Arial"/>
          <w:iCs/>
        </w:rPr>
        <w:t xml:space="preserve"> kan læses i bilag 1 afs.2.2 s.3</w:t>
      </w:r>
      <w:r>
        <w:rPr>
          <w:rFonts w:ascii="Arial" w:hAnsi="Arial" w:cs="Arial"/>
          <w:iCs/>
        </w:rPr>
        <w:t>-4</w:t>
      </w:r>
      <w:r w:rsidRPr="00DC64B7">
        <w:rPr>
          <w:rFonts w:ascii="Arial" w:hAnsi="Arial" w:cs="Arial"/>
          <w:iCs/>
        </w:rPr>
        <w:t>)</w:t>
      </w:r>
      <w:r w:rsidRPr="00DC64B7">
        <w:rPr>
          <w:rFonts w:ascii="Arial" w:hAnsi="Arial" w:cs="Arial"/>
          <w:i/>
          <w:iCs/>
        </w:rPr>
        <w:t>.</w:t>
      </w:r>
      <w:r w:rsidRPr="00DC64B7">
        <w:rPr>
          <w:rFonts w:ascii="Arial" w:hAnsi="Arial" w:cs="Arial"/>
          <w:iCs/>
        </w:rPr>
        <w:t xml:space="preserve"> </w:t>
      </w:r>
    </w:p>
    <w:p w:rsidR="00E10FA0" w:rsidRPr="00DC64B7" w:rsidRDefault="00E10FA0" w:rsidP="00E10FA0">
      <w:pPr>
        <w:tabs>
          <w:tab w:val="left" w:pos="900"/>
        </w:tabs>
        <w:spacing w:line="360" w:lineRule="auto"/>
        <w:ind w:left="284"/>
        <w:rPr>
          <w:rFonts w:ascii="Arial" w:hAnsi="Arial" w:cs="Arial"/>
        </w:rPr>
      </w:pPr>
      <w:r w:rsidRPr="00DC64B7">
        <w:rPr>
          <w:rFonts w:ascii="Arial" w:hAnsi="Arial" w:cs="Arial"/>
          <w:iCs/>
        </w:rPr>
        <w:t xml:space="preserve">  Jeg definere</w:t>
      </w:r>
      <w:r>
        <w:rPr>
          <w:rFonts w:ascii="Arial" w:hAnsi="Arial" w:cs="Arial"/>
          <w:iCs/>
        </w:rPr>
        <w:t>r</w:t>
      </w:r>
      <w:r w:rsidRPr="00DC64B7">
        <w:rPr>
          <w:rFonts w:ascii="Arial" w:hAnsi="Arial" w:cs="Arial"/>
          <w:iCs/>
        </w:rPr>
        <w:t xml:space="preserve"> syv </w:t>
      </w:r>
      <w:r w:rsidRPr="00DC64B7">
        <w:rPr>
          <w:rFonts w:ascii="Arial" w:hAnsi="Arial" w:cs="Arial"/>
          <w:i/>
          <w:iCs/>
        </w:rPr>
        <w:t>Legeformer</w:t>
      </w:r>
      <w:r w:rsidRPr="00DC64B7">
        <w:rPr>
          <w:rFonts w:ascii="Arial" w:hAnsi="Arial" w:cs="Arial"/>
          <w:iCs/>
        </w:rPr>
        <w:t xml:space="preserve"> i relation til</w:t>
      </w:r>
      <w:r w:rsidRPr="00DC64B7">
        <w:rPr>
          <w:rFonts w:ascii="Arial" w:hAnsi="Arial" w:cs="Arial"/>
        </w:rPr>
        <w:t xml:space="preserve"> DMI</w:t>
      </w:r>
      <w:r w:rsidRPr="00DC64B7">
        <w:rPr>
          <w:rFonts w:ascii="Arial" w:hAnsi="Arial" w:cs="Arial"/>
          <w:iCs/>
        </w:rPr>
        <w:t xml:space="preserve"> og </w:t>
      </w:r>
      <w:r w:rsidRPr="00DC64B7">
        <w:rPr>
          <w:rFonts w:ascii="Arial" w:hAnsi="Arial" w:cs="Arial"/>
        </w:rPr>
        <w:t xml:space="preserve">Caillois´ (1958) </w:t>
      </w:r>
      <w:r w:rsidRPr="00DC64B7">
        <w:rPr>
          <w:rFonts w:ascii="Arial" w:hAnsi="Arial" w:cs="Arial"/>
          <w:i/>
        </w:rPr>
        <w:t xml:space="preserve">4 karakteristika for spil – Agon </w:t>
      </w:r>
      <w:r w:rsidRPr="00DC64B7">
        <w:rPr>
          <w:rFonts w:ascii="Arial" w:hAnsi="Arial" w:cs="Arial"/>
        </w:rPr>
        <w:t>(konkurrence)</w:t>
      </w:r>
      <w:r w:rsidRPr="00DC64B7">
        <w:rPr>
          <w:rFonts w:ascii="Arial" w:hAnsi="Arial" w:cs="Arial"/>
          <w:i/>
        </w:rPr>
        <w:t xml:space="preserve">, alea </w:t>
      </w:r>
      <w:r w:rsidRPr="00DC64B7">
        <w:rPr>
          <w:rFonts w:ascii="Arial" w:hAnsi="Arial" w:cs="Arial"/>
        </w:rPr>
        <w:t>(chance)</w:t>
      </w:r>
      <w:r w:rsidRPr="00DC64B7">
        <w:rPr>
          <w:rFonts w:ascii="Arial" w:hAnsi="Arial" w:cs="Arial"/>
          <w:i/>
        </w:rPr>
        <w:t xml:space="preserve">, mimicry </w:t>
      </w:r>
      <w:r w:rsidRPr="00DC64B7">
        <w:rPr>
          <w:rFonts w:ascii="Arial" w:hAnsi="Arial" w:cs="Arial"/>
        </w:rPr>
        <w:t>(simulering)</w:t>
      </w:r>
      <w:r w:rsidRPr="00DC64B7">
        <w:rPr>
          <w:rFonts w:ascii="Arial" w:hAnsi="Arial" w:cs="Arial"/>
          <w:i/>
        </w:rPr>
        <w:t xml:space="preserve"> og ilinx </w:t>
      </w:r>
      <w:r w:rsidRPr="00DC64B7">
        <w:rPr>
          <w:rFonts w:ascii="Arial" w:hAnsi="Arial" w:cs="Arial"/>
        </w:rPr>
        <w:t>(svimmelhed/sansebedrag)</w:t>
      </w:r>
      <w:r w:rsidRPr="00DC64B7">
        <w:rPr>
          <w:rFonts w:ascii="Arial" w:hAnsi="Arial" w:cs="Arial"/>
          <w:i/>
        </w:rPr>
        <w:t xml:space="preserve"> </w:t>
      </w:r>
      <w:r w:rsidRPr="00DC64B7">
        <w:rPr>
          <w:rFonts w:ascii="Arial" w:hAnsi="Arial" w:cs="Arial"/>
        </w:rPr>
        <w:t xml:space="preserve">og </w:t>
      </w:r>
      <w:r w:rsidRPr="00DC64B7">
        <w:rPr>
          <w:rFonts w:ascii="Arial" w:hAnsi="Arial" w:cs="Arial"/>
          <w:i/>
        </w:rPr>
        <w:t xml:space="preserve">6 essentielle elementer i leg </w:t>
      </w:r>
      <w:r w:rsidRPr="00DC64B7">
        <w:rPr>
          <w:rFonts w:ascii="Arial" w:hAnsi="Arial" w:cs="Arial"/>
        </w:rPr>
        <w:t>– Frit valg (</w:t>
      </w:r>
      <w:r w:rsidRPr="00DC64B7">
        <w:rPr>
          <w:rFonts w:ascii="Arial" w:hAnsi="Arial" w:cs="Arial"/>
          <w:i/>
        </w:rPr>
        <w:t>Free</w:t>
      </w:r>
      <w:r w:rsidRPr="00DC64B7">
        <w:rPr>
          <w:rFonts w:ascii="Arial" w:hAnsi="Arial" w:cs="Arial"/>
        </w:rPr>
        <w:t>); - Afgrænset i tid &amp; rum (</w:t>
      </w:r>
      <w:r w:rsidRPr="00DC64B7">
        <w:rPr>
          <w:rFonts w:ascii="Arial" w:hAnsi="Arial" w:cs="Arial"/>
          <w:i/>
        </w:rPr>
        <w:t>Separate</w:t>
      </w:r>
      <w:r w:rsidRPr="00DC64B7">
        <w:rPr>
          <w:rFonts w:ascii="Arial" w:hAnsi="Arial" w:cs="Arial"/>
        </w:rPr>
        <w:t>); - U-bundet &amp; uforudsigeligt (</w:t>
      </w:r>
      <w:r w:rsidRPr="00DC64B7">
        <w:rPr>
          <w:rFonts w:ascii="Arial" w:hAnsi="Arial" w:cs="Arial"/>
          <w:i/>
        </w:rPr>
        <w:t>Uncertain</w:t>
      </w:r>
      <w:r w:rsidRPr="00DC64B7">
        <w:rPr>
          <w:rFonts w:ascii="Arial" w:hAnsi="Arial" w:cs="Arial"/>
        </w:rPr>
        <w:t>); - Uproduktiv, at konstruere uden nytteværdi (</w:t>
      </w:r>
      <w:r w:rsidRPr="00DC64B7">
        <w:rPr>
          <w:rFonts w:ascii="Arial" w:hAnsi="Arial" w:cs="Arial"/>
          <w:i/>
        </w:rPr>
        <w:t>Unproductive</w:t>
      </w:r>
      <w:r w:rsidRPr="00DC64B7">
        <w:rPr>
          <w:rFonts w:ascii="Arial" w:hAnsi="Arial" w:cs="Arial"/>
        </w:rPr>
        <w:t>); - Regelstyret (</w:t>
      </w:r>
      <w:r w:rsidRPr="00DC64B7">
        <w:rPr>
          <w:rFonts w:ascii="Arial" w:hAnsi="Arial" w:cs="Arial"/>
          <w:i/>
        </w:rPr>
        <w:t>Governed by rules</w:t>
      </w:r>
      <w:r w:rsidRPr="00DC64B7">
        <w:rPr>
          <w:rFonts w:ascii="Arial" w:hAnsi="Arial" w:cs="Arial"/>
        </w:rPr>
        <w:t>), og Repræsentation (</w:t>
      </w:r>
      <w:r w:rsidRPr="00DC64B7">
        <w:rPr>
          <w:rFonts w:ascii="Arial" w:hAnsi="Arial" w:cs="Arial"/>
          <w:i/>
        </w:rPr>
        <w:t>Make-believe</w:t>
      </w:r>
      <w:r w:rsidRPr="00DC64B7">
        <w:rPr>
          <w:rFonts w:ascii="Arial" w:hAnsi="Arial" w:cs="Arial"/>
        </w:rPr>
        <w:t xml:space="preserve">) (Caillois 1958 s.186 og 196). </w:t>
      </w:r>
    </w:p>
    <w:p w:rsidR="00E10FA0" w:rsidRPr="00DC64B7" w:rsidRDefault="00E10FA0" w:rsidP="00E10FA0">
      <w:pPr>
        <w:spacing w:before="120" w:line="360" w:lineRule="auto"/>
        <w:ind w:left="284"/>
        <w:rPr>
          <w:rFonts w:ascii="Arial" w:hAnsi="Arial" w:cs="Arial"/>
        </w:rPr>
      </w:pPr>
      <w:r w:rsidRPr="00DC64B7">
        <w:rPr>
          <w:rFonts w:ascii="Arial" w:hAnsi="Arial" w:cs="Arial"/>
        </w:rPr>
        <w:t xml:space="preserve">De syv legeformer er - </w:t>
      </w:r>
      <w:r w:rsidRPr="009C7299">
        <w:rPr>
          <w:rFonts w:ascii="Arial" w:hAnsi="Arial" w:cs="Arial"/>
          <w:b/>
        </w:rPr>
        <w:t>Samle-leg</w:t>
      </w:r>
      <w:r w:rsidRPr="00DC64B7">
        <w:rPr>
          <w:rFonts w:ascii="Arial" w:hAnsi="Arial" w:cs="Arial"/>
        </w:rPr>
        <w:t xml:space="preserve"> (</w:t>
      </w:r>
      <w:r w:rsidRPr="00DC64B7">
        <w:rPr>
          <w:rFonts w:ascii="Arial" w:hAnsi="Arial" w:cs="Arial"/>
          <w:i/>
        </w:rPr>
        <w:t>separate</w:t>
      </w:r>
      <w:r w:rsidRPr="00DC64B7">
        <w:rPr>
          <w:rFonts w:ascii="Arial" w:hAnsi="Arial" w:cs="Arial"/>
        </w:rPr>
        <w:t>) afspejler mønstergenkendelse; -</w:t>
      </w:r>
      <w:r w:rsidRPr="009C7299">
        <w:rPr>
          <w:rFonts w:ascii="Arial" w:hAnsi="Arial" w:cs="Arial"/>
          <w:b/>
        </w:rPr>
        <w:t xml:space="preserve"> Konstruktions-leg</w:t>
      </w:r>
      <w:r w:rsidRPr="00DC64B7">
        <w:rPr>
          <w:rFonts w:ascii="Arial" w:hAnsi="Arial" w:cs="Arial"/>
        </w:rPr>
        <w:t xml:space="preserve"> (</w:t>
      </w:r>
      <w:r w:rsidRPr="00DC64B7">
        <w:rPr>
          <w:rFonts w:ascii="Arial" w:hAnsi="Arial" w:cs="Arial"/>
          <w:i/>
        </w:rPr>
        <w:t xml:space="preserve">unproduktive </w:t>
      </w:r>
      <w:r w:rsidRPr="00DC64B7">
        <w:rPr>
          <w:rFonts w:ascii="Arial" w:hAnsi="Arial" w:cs="Arial"/>
        </w:rPr>
        <w:t xml:space="preserve">forstået som at producere uden rationelt formål) benytter rumlig / visuel kompetence; - </w:t>
      </w:r>
      <w:r w:rsidRPr="009C7299">
        <w:rPr>
          <w:rFonts w:ascii="Arial" w:hAnsi="Arial" w:cs="Arial"/>
          <w:b/>
        </w:rPr>
        <w:t>Færdighedsleg</w:t>
      </w:r>
      <w:r w:rsidRPr="00DC64B7">
        <w:rPr>
          <w:rFonts w:ascii="Arial" w:hAnsi="Arial" w:cs="Arial"/>
        </w:rPr>
        <w:t xml:space="preserve"> (</w:t>
      </w:r>
      <w:r w:rsidRPr="00DC64B7">
        <w:rPr>
          <w:rFonts w:ascii="Arial" w:hAnsi="Arial" w:cs="Arial"/>
          <w:i/>
        </w:rPr>
        <w:t>agon og govend by rules</w:t>
      </w:r>
      <w:r w:rsidRPr="00DC64B7">
        <w:rPr>
          <w:rFonts w:ascii="Arial" w:hAnsi="Arial" w:cs="Arial"/>
        </w:rPr>
        <w:t xml:space="preserve">) udspilles gennem hhv. de musikalske og manuelle (fin)motoriske kompetencer; - </w:t>
      </w:r>
      <w:r w:rsidRPr="009C7299">
        <w:rPr>
          <w:rFonts w:ascii="Arial" w:hAnsi="Arial" w:cs="Arial"/>
          <w:b/>
        </w:rPr>
        <w:t>Leg med svimmelhed</w:t>
      </w:r>
      <w:r w:rsidRPr="00DC64B7">
        <w:rPr>
          <w:rFonts w:ascii="Arial" w:hAnsi="Arial" w:cs="Arial"/>
        </w:rPr>
        <w:t xml:space="preserve"> (</w:t>
      </w:r>
      <w:r w:rsidRPr="00DC64B7">
        <w:rPr>
          <w:rFonts w:ascii="Arial" w:hAnsi="Arial" w:cs="Arial"/>
          <w:i/>
        </w:rPr>
        <w:t>ilinx, free</w:t>
      </w:r>
      <w:r w:rsidRPr="00DC64B7">
        <w:rPr>
          <w:rFonts w:ascii="Arial" w:hAnsi="Arial" w:cs="Arial"/>
        </w:rPr>
        <w:t xml:space="preserve">) grovmotorisk kropslig kompetence; - </w:t>
      </w:r>
      <w:r w:rsidRPr="009C7299">
        <w:rPr>
          <w:rFonts w:ascii="Arial" w:hAnsi="Arial" w:cs="Arial"/>
          <w:b/>
        </w:rPr>
        <w:t>Chancespil</w:t>
      </w:r>
      <w:r w:rsidRPr="00DC64B7">
        <w:rPr>
          <w:rFonts w:ascii="Arial" w:hAnsi="Arial" w:cs="Arial"/>
        </w:rPr>
        <w:t xml:space="preserve"> (</w:t>
      </w:r>
      <w:r w:rsidRPr="00DC64B7">
        <w:rPr>
          <w:rFonts w:ascii="Arial" w:hAnsi="Arial" w:cs="Arial"/>
          <w:i/>
        </w:rPr>
        <w:t>alea</w:t>
      </w:r>
      <w:r w:rsidRPr="00DC64B7">
        <w:rPr>
          <w:rFonts w:ascii="Arial" w:hAnsi="Arial" w:cs="Arial"/>
        </w:rPr>
        <w:t xml:space="preserve">) appellere til den logiske kompetence; - </w:t>
      </w:r>
      <w:r w:rsidRPr="009C7299">
        <w:rPr>
          <w:rFonts w:ascii="Arial" w:hAnsi="Arial" w:cs="Arial"/>
          <w:b/>
        </w:rPr>
        <w:t>Repræsentations-leg</w:t>
      </w:r>
      <w:r w:rsidRPr="00DC64B7">
        <w:rPr>
          <w:rFonts w:ascii="Arial" w:hAnsi="Arial" w:cs="Arial"/>
        </w:rPr>
        <w:t xml:space="preserve"> (</w:t>
      </w:r>
      <w:r w:rsidRPr="00DC64B7">
        <w:rPr>
          <w:rFonts w:ascii="Arial" w:hAnsi="Arial" w:cs="Arial"/>
          <w:i/>
        </w:rPr>
        <w:t>mimicry, make-believe</w:t>
      </w:r>
      <w:r w:rsidRPr="00DC64B7">
        <w:rPr>
          <w:rFonts w:ascii="Arial" w:hAnsi="Arial" w:cs="Arial"/>
        </w:rPr>
        <w:t xml:space="preserve">) benytter sociale kompetencer; - </w:t>
      </w:r>
      <w:r w:rsidRPr="009C7299">
        <w:rPr>
          <w:rFonts w:ascii="Arial" w:hAnsi="Arial" w:cs="Arial"/>
          <w:b/>
        </w:rPr>
        <w:t>Konkurrence-leg</w:t>
      </w:r>
      <w:r w:rsidRPr="00DC64B7">
        <w:rPr>
          <w:rFonts w:ascii="Arial" w:hAnsi="Arial" w:cs="Arial"/>
        </w:rPr>
        <w:t xml:space="preserve"> (</w:t>
      </w:r>
      <w:r w:rsidRPr="00DC64B7">
        <w:rPr>
          <w:rFonts w:ascii="Arial" w:hAnsi="Arial" w:cs="Arial"/>
          <w:i/>
        </w:rPr>
        <w:t>argon</w:t>
      </w:r>
      <w:r w:rsidRPr="00DC64B7">
        <w:rPr>
          <w:rFonts w:ascii="Arial" w:hAnsi="Arial" w:cs="Arial"/>
        </w:rPr>
        <w:t xml:space="preserve">) bringer personlige kompetencer i spil. </w:t>
      </w:r>
    </w:p>
    <w:p w:rsidR="00E10FA0" w:rsidRPr="00DC64B7" w:rsidRDefault="00E10FA0" w:rsidP="00E10FA0">
      <w:pPr>
        <w:spacing w:before="120" w:line="360" w:lineRule="auto"/>
        <w:ind w:left="284"/>
        <w:rPr>
          <w:rFonts w:ascii="Arial" w:hAnsi="Arial" w:cs="Arial"/>
        </w:rPr>
      </w:pPr>
      <w:r w:rsidRPr="00DC64B7">
        <w:rPr>
          <w:rFonts w:ascii="Arial" w:hAnsi="Arial" w:cs="Arial"/>
        </w:rPr>
        <w:t xml:space="preserve">En konkret leg vil i praksis bestå af kombinationer af flere kompetencer og legeformer. Dertil er der iflg. Caillois en polær dimension af det kontrollerende aspekt af legen, således at de enkelte legeformer bevæger sig mellem intensivitet, fuld kontrol og </w:t>
      </w:r>
      <w:r w:rsidRPr="00ED2595">
        <w:rPr>
          <w:rFonts w:ascii="Arial" w:hAnsi="Arial" w:cs="Arial"/>
        </w:rPr>
        <w:t xml:space="preserve">regelstyring – </w:t>
      </w:r>
      <w:r w:rsidRPr="009C7299">
        <w:rPr>
          <w:rFonts w:ascii="Arial" w:hAnsi="Arial" w:cs="Arial"/>
          <w:b/>
          <w:i/>
        </w:rPr>
        <w:t>Ludus</w:t>
      </w:r>
      <w:r w:rsidRPr="00ED2595">
        <w:rPr>
          <w:rFonts w:ascii="Arial" w:hAnsi="Arial" w:cs="Arial"/>
          <w:i/>
        </w:rPr>
        <w:t xml:space="preserve"> </w:t>
      </w:r>
      <w:r w:rsidRPr="00ED2595">
        <w:rPr>
          <w:rFonts w:ascii="Arial" w:hAnsi="Arial" w:cs="Arial"/>
        </w:rPr>
        <w:t>i modsætning til ekstensiv</w:t>
      </w:r>
      <w:r>
        <w:rPr>
          <w:rFonts w:ascii="Arial" w:hAnsi="Arial" w:cs="Arial"/>
        </w:rPr>
        <w:t>t,</w:t>
      </w:r>
      <w:r w:rsidRPr="00ED2595">
        <w:rPr>
          <w:rFonts w:ascii="Arial" w:hAnsi="Arial" w:cs="Arial"/>
        </w:rPr>
        <w:t xml:space="preserve"> </w:t>
      </w:r>
      <w:r>
        <w:rPr>
          <w:rFonts w:ascii="Arial" w:hAnsi="Arial" w:cs="Arial"/>
        </w:rPr>
        <w:t>s</w:t>
      </w:r>
      <w:r w:rsidRPr="00ED2595">
        <w:rPr>
          <w:rFonts w:ascii="Arial" w:hAnsi="Arial" w:cs="Arial"/>
        </w:rPr>
        <w:t xml:space="preserve">lip af kontrol </w:t>
      </w:r>
      <w:r>
        <w:rPr>
          <w:rFonts w:ascii="Arial" w:hAnsi="Arial" w:cs="Arial"/>
        </w:rPr>
        <w:t xml:space="preserve">og </w:t>
      </w:r>
      <w:r w:rsidRPr="00ED2595">
        <w:rPr>
          <w:rFonts w:ascii="Arial" w:hAnsi="Arial" w:cs="Arial"/>
        </w:rPr>
        <w:t>spontan</w:t>
      </w:r>
      <w:r>
        <w:rPr>
          <w:rFonts w:ascii="Arial" w:hAnsi="Arial" w:cs="Arial"/>
        </w:rPr>
        <w:t xml:space="preserve">itet </w:t>
      </w:r>
      <w:r w:rsidRPr="00ED2595">
        <w:rPr>
          <w:rFonts w:ascii="Arial" w:hAnsi="Arial" w:cs="Arial"/>
          <w:i/>
        </w:rPr>
        <w:t xml:space="preserve">– </w:t>
      </w:r>
      <w:r w:rsidRPr="009C7299">
        <w:rPr>
          <w:rFonts w:ascii="Arial" w:hAnsi="Arial" w:cs="Arial"/>
          <w:b/>
          <w:i/>
        </w:rPr>
        <w:t>Paidia</w:t>
      </w:r>
      <w:r w:rsidRPr="00ED2595">
        <w:rPr>
          <w:rFonts w:ascii="Arial" w:hAnsi="Arial" w:cs="Arial"/>
        </w:rPr>
        <w:t>. A</w:t>
      </w:r>
      <w:r w:rsidRPr="00ED2595">
        <w:rPr>
          <w:rFonts w:ascii="Arial" w:hAnsi="Arial" w:cs="Arial"/>
          <w:iCs/>
        </w:rPr>
        <w:t>nalyse af Caillois´ teorier</w:t>
      </w:r>
      <w:r w:rsidRPr="00DC64B7">
        <w:rPr>
          <w:rFonts w:ascii="Arial" w:hAnsi="Arial" w:cs="Arial"/>
          <w:iCs/>
        </w:rPr>
        <w:t xml:space="preserve"> og Jørgensens model kan ses i bilag 1 afs.3</w:t>
      </w:r>
      <w:r w:rsidRPr="00DC64B7">
        <w:rPr>
          <w:rFonts w:ascii="Arial" w:hAnsi="Arial" w:cs="Arial"/>
          <w:i/>
          <w:iCs/>
        </w:rPr>
        <w:t>.</w:t>
      </w: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outlineLvl w:val="1"/>
        <w:rPr>
          <w:rFonts w:ascii="Arial" w:hAnsi="Arial" w:cs="Arial"/>
          <w:b/>
        </w:rPr>
      </w:pPr>
      <w:bookmarkStart w:id="19" w:name="_Toc332578900"/>
      <w:r w:rsidRPr="00DC64B7">
        <w:rPr>
          <w:rFonts w:ascii="Arial" w:hAnsi="Arial" w:cs="Arial"/>
          <w:b/>
        </w:rPr>
        <w:t>3.5  Æstetik og pragmatisme</w:t>
      </w:r>
      <w:bookmarkEnd w:id="19"/>
    </w:p>
    <w:p w:rsidR="00E10FA0" w:rsidRPr="00DC64B7" w:rsidRDefault="00E10FA0" w:rsidP="00E10FA0">
      <w:pPr>
        <w:spacing w:line="360" w:lineRule="auto"/>
        <w:ind w:left="284"/>
        <w:rPr>
          <w:rFonts w:ascii="Arial" w:hAnsi="Arial" w:cs="Arial"/>
        </w:rPr>
      </w:pPr>
      <w:r w:rsidRPr="00DC64B7">
        <w:rPr>
          <w:rFonts w:ascii="Arial" w:hAnsi="Arial" w:cs="Arial"/>
        </w:rPr>
        <w:t>Jeg definere</w:t>
      </w:r>
      <w:r>
        <w:rPr>
          <w:rFonts w:ascii="Arial" w:hAnsi="Arial" w:cs="Arial"/>
        </w:rPr>
        <w:t>r</w:t>
      </w:r>
      <w:r w:rsidRPr="00DC64B7">
        <w:rPr>
          <w:rFonts w:ascii="Arial" w:hAnsi="Arial" w:cs="Arial"/>
        </w:rPr>
        <w:t xml:space="preserve"> </w:t>
      </w:r>
      <w:r w:rsidRPr="00DC64B7">
        <w:rPr>
          <w:rFonts w:ascii="Arial" w:hAnsi="Arial" w:cs="Arial"/>
          <w:i/>
        </w:rPr>
        <w:t>æstetik</w:t>
      </w:r>
      <w:r w:rsidRPr="00DC64B7">
        <w:rPr>
          <w:rFonts w:ascii="Arial" w:hAnsi="Arial" w:cs="Arial"/>
        </w:rPr>
        <w:t xml:space="preserve"> som den </w:t>
      </w:r>
      <w:r w:rsidRPr="00DC64B7">
        <w:rPr>
          <w:rFonts w:ascii="Arial" w:hAnsi="Arial" w:cs="Arial"/>
          <w:i/>
        </w:rPr>
        <w:t>ekstensive</w:t>
      </w:r>
      <w:r w:rsidRPr="00DC64B7">
        <w:rPr>
          <w:rFonts w:ascii="Arial" w:hAnsi="Arial" w:cs="Arial"/>
        </w:rPr>
        <w:t xml:space="preserve">, sanselige og irrationelle modpol til den </w:t>
      </w:r>
      <w:r w:rsidRPr="00DC64B7">
        <w:rPr>
          <w:rFonts w:ascii="Arial" w:hAnsi="Arial" w:cs="Arial"/>
          <w:i/>
        </w:rPr>
        <w:t>pragmatiske</w:t>
      </w:r>
      <w:r w:rsidRPr="00DC64B7">
        <w:rPr>
          <w:rFonts w:ascii="Arial" w:hAnsi="Arial" w:cs="Arial"/>
        </w:rPr>
        <w:t xml:space="preserve"> </w:t>
      </w:r>
      <w:r w:rsidRPr="00DC64B7">
        <w:rPr>
          <w:rFonts w:ascii="Arial" w:hAnsi="Arial" w:cs="Arial"/>
          <w:i/>
        </w:rPr>
        <w:t>intensive</w:t>
      </w:r>
      <w:r w:rsidRPr="00DC64B7">
        <w:rPr>
          <w:rFonts w:ascii="Arial" w:hAnsi="Arial" w:cs="Arial"/>
        </w:rPr>
        <w:t xml:space="preserve">, logiske og rationelle måde at opfatte mønstre – dvs. del af den </w:t>
      </w:r>
      <w:r w:rsidRPr="00DC64B7">
        <w:rPr>
          <w:rFonts w:ascii="Arial" w:hAnsi="Arial" w:cs="Arial"/>
          <w:i/>
        </w:rPr>
        <w:t>mønstergenkendende kompetence</w:t>
      </w:r>
      <w:r w:rsidRPr="00DC64B7">
        <w:rPr>
          <w:rFonts w:ascii="Arial" w:hAnsi="Arial" w:cs="Arial"/>
        </w:rPr>
        <w:t xml:space="preserve">. Når man </w:t>
      </w:r>
      <w:r>
        <w:rPr>
          <w:rFonts w:ascii="Arial" w:hAnsi="Arial" w:cs="Arial"/>
        </w:rPr>
        <w:t xml:space="preserve">fx </w:t>
      </w:r>
      <w:r w:rsidRPr="00DC64B7">
        <w:rPr>
          <w:rFonts w:ascii="Arial" w:hAnsi="Arial" w:cs="Arial"/>
        </w:rPr>
        <w:t>studere et ternet mønster på en flisevæg, kan man konstatere med hvilken logisk rytme farverne og strukturer skifter, eller man kan opfatte ekstensive mønstre og sammenhænge på kr</w:t>
      </w:r>
      <w:r>
        <w:rPr>
          <w:rFonts w:ascii="Arial" w:hAnsi="Arial" w:cs="Arial"/>
        </w:rPr>
        <w:t>yds og tværs med en irrationel</w:t>
      </w:r>
      <w:r w:rsidRPr="00DC64B7">
        <w:rPr>
          <w:rFonts w:ascii="Arial" w:hAnsi="Arial" w:cs="Arial"/>
        </w:rPr>
        <w:t xml:space="preserve"> æstetiske erkendelse.   </w:t>
      </w:r>
    </w:p>
    <w:p w:rsidR="00E10FA0" w:rsidRPr="00DC64B7" w:rsidRDefault="00E10FA0" w:rsidP="00E10FA0">
      <w:pPr>
        <w:spacing w:line="360" w:lineRule="auto"/>
        <w:ind w:left="284"/>
        <w:rPr>
          <w:rFonts w:ascii="Arial" w:hAnsi="Arial"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E10FA0" w:rsidRPr="00F3193B" w:rsidTr="00F3193B">
        <w:tc>
          <w:tcPr>
            <w:tcW w:w="9039" w:type="dxa"/>
            <w:shd w:val="clear" w:color="auto" w:fill="auto"/>
          </w:tcPr>
          <w:p w:rsidR="00E10FA0" w:rsidRPr="00F3193B" w:rsidRDefault="00E10FA0" w:rsidP="00F3193B">
            <w:pPr>
              <w:spacing w:before="120" w:line="360" w:lineRule="auto"/>
              <w:rPr>
                <w:rFonts w:ascii="Arial" w:hAnsi="Arial" w:cs="Arial"/>
              </w:rPr>
            </w:pPr>
            <w:r w:rsidRPr="00F3193B">
              <w:rPr>
                <w:rFonts w:ascii="Arial" w:hAnsi="Arial" w:cs="Arial"/>
                <w:i/>
              </w:rPr>
              <w:t xml:space="preserve">Æstetik </w:t>
            </w:r>
            <w:r w:rsidRPr="00F3193B">
              <w:rPr>
                <w:rFonts w:ascii="Arial" w:hAnsi="Arial" w:cs="Arial"/>
              </w:rPr>
              <w:t>og</w:t>
            </w:r>
            <w:r w:rsidRPr="00F3193B">
              <w:rPr>
                <w:rFonts w:ascii="Arial" w:hAnsi="Arial" w:cs="Arial"/>
                <w:i/>
              </w:rPr>
              <w:t xml:space="preserve"> pragmatisme</w:t>
            </w:r>
            <w:r w:rsidRPr="00F3193B">
              <w:rPr>
                <w:rFonts w:ascii="Arial" w:hAnsi="Arial" w:cs="Arial"/>
              </w:rPr>
              <w:t xml:space="preserve"> er forskellige, nærmest modsatrettede, energier og værktøjer. Men de er ikke uforenelige dikotomier. De er endda afhængige af hinanden, som kinesernes modsætnings-begreb Yin og Yang, vil den yderste æstetik altid indeholde et grand pragmatisme – ellers ville kunstværket falde sammen. Og uden æstetikkens ekstensive kreativitet ville udviklingen stå stille, fordi de pragmatiske metoder ikke have den </w:t>
            </w:r>
            <w:r w:rsidRPr="00F3193B">
              <w:rPr>
                <w:rFonts w:ascii="Arial" w:hAnsi="Arial" w:cs="Arial"/>
                <w:i/>
              </w:rPr>
              <w:t xml:space="preserve">belivning, </w:t>
            </w:r>
            <w:r w:rsidRPr="00F3193B">
              <w:rPr>
                <w:rFonts w:ascii="Arial" w:hAnsi="Arial" w:cs="Arial"/>
              </w:rPr>
              <w:t xml:space="preserve">der har bragt udviklingen videre gennem nye lidt forskudte læringscyklusser. Det æstetiske og det pragmatiske er, trods deres væsensforskellighed, med et gammelt (både pragmatisk og æstetisk udtryk) ”to alen af samme stykke” </w:t>
            </w:r>
            <w:r w:rsidRPr="00F3193B">
              <w:rPr>
                <w:rStyle w:val="Slutnotehenvisning"/>
                <w:rFonts w:ascii="Arial" w:hAnsi="Arial" w:cs="Arial"/>
              </w:rPr>
              <w:endnoteReference w:id="23"/>
            </w:r>
            <w:r w:rsidRPr="00F3193B">
              <w:rPr>
                <w:rFonts w:ascii="Arial" w:hAnsi="Arial" w:cs="Arial"/>
              </w:rPr>
              <w:t xml:space="preserve">. </w:t>
            </w:r>
          </w:p>
        </w:tc>
      </w:tr>
    </w:tbl>
    <w:p w:rsidR="00E10FA0" w:rsidRPr="00DC64B7" w:rsidRDefault="00E10FA0" w:rsidP="00E10FA0">
      <w:pPr>
        <w:spacing w:before="120" w:line="360" w:lineRule="auto"/>
        <w:ind w:left="284"/>
        <w:outlineLvl w:val="1"/>
        <w:rPr>
          <w:rFonts w:ascii="Arial" w:hAnsi="Arial" w:cs="Arial"/>
          <w:b/>
          <w:iCs/>
        </w:rPr>
      </w:pPr>
    </w:p>
    <w:p w:rsidR="00E10FA0" w:rsidRPr="00DC64B7" w:rsidRDefault="00E10FA0" w:rsidP="00E10FA0">
      <w:pPr>
        <w:spacing w:before="120" w:line="360" w:lineRule="auto"/>
        <w:ind w:left="284"/>
        <w:outlineLvl w:val="1"/>
        <w:rPr>
          <w:rFonts w:ascii="Arial" w:hAnsi="Arial" w:cs="Arial"/>
          <w:b/>
          <w:iCs/>
        </w:rPr>
      </w:pPr>
    </w:p>
    <w:p w:rsidR="00E10FA0" w:rsidRPr="00DC64B7" w:rsidRDefault="00E10FA0" w:rsidP="00E10FA0">
      <w:pPr>
        <w:spacing w:before="120" w:line="360" w:lineRule="auto"/>
        <w:ind w:left="284"/>
        <w:outlineLvl w:val="1"/>
        <w:rPr>
          <w:rFonts w:ascii="Arial" w:hAnsi="Arial" w:cs="Arial"/>
          <w:b/>
          <w:iCs/>
        </w:rPr>
      </w:pPr>
    </w:p>
    <w:p w:rsidR="00E10FA0" w:rsidRPr="00DC64B7" w:rsidRDefault="00E10FA0" w:rsidP="00E10FA0">
      <w:pPr>
        <w:spacing w:before="120" w:line="360" w:lineRule="auto"/>
        <w:ind w:left="284"/>
        <w:outlineLvl w:val="1"/>
        <w:rPr>
          <w:rFonts w:ascii="Arial" w:hAnsi="Arial" w:cs="Arial"/>
          <w:b/>
          <w:iCs/>
        </w:rPr>
      </w:pPr>
    </w:p>
    <w:p w:rsidR="00E10FA0" w:rsidRPr="00DC64B7" w:rsidRDefault="00E10FA0" w:rsidP="00E10FA0">
      <w:pPr>
        <w:spacing w:before="120" w:line="360" w:lineRule="auto"/>
        <w:ind w:left="284"/>
        <w:outlineLvl w:val="1"/>
        <w:rPr>
          <w:rFonts w:ascii="Arial" w:hAnsi="Arial" w:cs="Arial"/>
          <w:b/>
          <w:iCs/>
        </w:rPr>
      </w:pPr>
    </w:p>
    <w:p w:rsidR="00E10FA0" w:rsidRPr="00DC64B7" w:rsidRDefault="00E10FA0" w:rsidP="00E10FA0">
      <w:pPr>
        <w:spacing w:before="120" w:line="360" w:lineRule="auto"/>
        <w:ind w:left="284"/>
        <w:outlineLvl w:val="1"/>
        <w:rPr>
          <w:rFonts w:ascii="Arial" w:hAnsi="Arial" w:cs="Arial"/>
          <w:b/>
          <w:iCs/>
        </w:rPr>
      </w:pPr>
    </w:p>
    <w:p w:rsidR="00E10FA0" w:rsidRPr="00DC64B7" w:rsidRDefault="00E10FA0" w:rsidP="00E10FA0">
      <w:pPr>
        <w:spacing w:before="120" w:line="360" w:lineRule="auto"/>
        <w:ind w:left="284"/>
        <w:outlineLvl w:val="1"/>
        <w:rPr>
          <w:rFonts w:ascii="Arial" w:hAnsi="Arial" w:cs="Arial"/>
          <w:b/>
          <w:iCs/>
        </w:rPr>
      </w:pPr>
      <w:bookmarkStart w:id="20" w:name="_Toc332578901"/>
      <w:r w:rsidRPr="00DC64B7">
        <w:rPr>
          <w:rFonts w:ascii="Arial" w:hAnsi="Arial" w:cs="Arial"/>
          <w:b/>
          <w:iCs/>
        </w:rPr>
        <w:lastRenderedPageBreak/>
        <w:t>3.6  System og livsverdenen</w:t>
      </w:r>
      <w:bookmarkEnd w:id="20"/>
    </w:p>
    <w:p w:rsidR="00E10FA0" w:rsidRPr="00DC64B7" w:rsidRDefault="00E10FA0" w:rsidP="00E10FA0">
      <w:pPr>
        <w:spacing w:before="120" w:line="360" w:lineRule="auto"/>
        <w:ind w:left="284"/>
        <w:rPr>
          <w:rFonts w:ascii="Arial" w:hAnsi="Arial" w:cs="Arial"/>
          <w:i/>
        </w:rPr>
      </w:pPr>
      <w:r w:rsidRPr="00DC64B7">
        <w:rPr>
          <w:rFonts w:ascii="Arial" w:hAnsi="Arial" w:cs="Arial"/>
        </w:rPr>
        <w:t xml:space="preserve">For at forstå de faktorer der er betydende for børnenes forhold til undervisningens indhold og læringsinstitutionernes rammer, må vi forstå Frankfurterskolens systemkritiske fundament, som bygger på en skelnen mellem </w:t>
      </w:r>
      <w:r w:rsidRPr="00DC64B7">
        <w:rPr>
          <w:rFonts w:ascii="Arial" w:hAnsi="Arial" w:cs="Arial"/>
          <w:i/>
        </w:rPr>
        <w:t xml:space="preserve">System </w:t>
      </w:r>
      <w:r w:rsidRPr="00DC64B7">
        <w:rPr>
          <w:rFonts w:ascii="Arial" w:hAnsi="Arial" w:cs="Arial"/>
        </w:rPr>
        <w:t xml:space="preserve">og </w:t>
      </w:r>
      <w:r w:rsidRPr="00DC64B7">
        <w:rPr>
          <w:rFonts w:ascii="Arial" w:hAnsi="Arial" w:cs="Arial"/>
          <w:i/>
        </w:rPr>
        <w:t>livsverdenen.</w:t>
      </w:r>
    </w:p>
    <w:p w:rsidR="00E10FA0" w:rsidRPr="00DC64B7" w:rsidRDefault="00E10FA0" w:rsidP="00E10FA0">
      <w:pPr>
        <w:spacing w:before="120" w:line="360" w:lineRule="auto"/>
        <w:ind w:left="284"/>
        <w:rPr>
          <w:rFonts w:ascii="Arial" w:hAnsi="Arial" w:cs="Arial"/>
          <w:i/>
        </w:rPr>
      </w:pPr>
    </w:p>
    <w:p w:rsidR="00E10FA0" w:rsidRPr="00DC64B7" w:rsidRDefault="00E10FA0" w:rsidP="00E10FA0">
      <w:pPr>
        <w:ind w:left="284"/>
        <w:rPr>
          <w:rFonts w:ascii="Arial" w:hAnsi="Arial" w:cs="Arial"/>
        </w:rPr>
      </w:pPr>
      <w:r w:rsidRPr="00362FD1">
        <w:rPr>
          <w:rFonts w:ascii="Arial" w:hAnsi="Arial" w:cs="Arial"/>
        </w:rPr>
        <w:t xml:space="preserve">Figur </w:t>
      </w:r>
      <w:r w:rsidR="00364278">
        <w:rPr>
          <w:rFonts w:ascii="Arial" w:hAnsi="Arial" w:cs="Arial"/>
        </w:rPr>
        <w:t>4</w:t>
      </w:r>
      <w:r w:rsidRPr="00362FD1">
        <w:rPr>
          <w:rFonts w:ascii="Arial" w:hAnsi="Arial" w:cs="Arial"/>
        </w:rPr>
        <w:t xml:space="preserve"> - System og Livsverden -</w:t>
      </w:r>
      <w:r w:rsidRPr="00DC64B7">
        <w:t xml:space="preserve"> O</w:t>
      </w:r>
      <w:r w:rsidRPr="00DC64B7">
        <w:rPr>
          <w:rFonts w:ascii="Arial" w:hAnsi="Arial" w:cs="Arial"/>
        </w:rPr>
        <w:t xml:space="preserve">versigt over indikatorer for hhv. system &amp; livsverden </w:t>
      </w:r>
      <w:r w:rsidRPr="00DC64B7">
        <w:rPr>
          <w:rStyle w:val="Slutnotehenvisning"/>
          <w:rFonts w:ascii="Arial" w:hAnsi="Arial" w:cs="Arial"/>
        </w:rPr>
        <w:endnoteReference w:id="24"/>
      </w:r>
      <w:r w:rsidRPr="00DC64B7">
        <w:rPr>
          <w:rFonts w:ascii="Arial" w:hAnsi="Arial" w:cs="Arial"/>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3288"/>
        <w:gridCol w:w="3544"/>
      </w:tblGrid>
      <w:tr w:rsidR="00E10FA0" w:rsidRPr="00F3193B" w:rsidTr="00F3193B">
        <w:tc>
          <w:tcPr>
            <w:tcW w:w="2240" w:type="dxa"/>
            <w:shd w:val="clear" w:color="auto" w:fill="auto"/>
          </w:tcPr>
          <w:p w:rsidR="00E10FA0" w:rsidRPr="00F3193B" w:rsidRDefault="00E10FA0" w:rsidP="00F3193B">
            <w:pPr>
              <w:spacing w:before="120" w:after="120"/>
              <w:ind w:left="1304" w:hanging="1304"/>
              <w:jc w:val="center"/>
              <w:rPr>
                <w:rFonts w:ascii="Arial" w:hAnsi="Arial" w:cs="Arial"/>
                <w:b/>
              </w:rPr>
            </w:pPr>
            <w:r w:rsidRPr="00F3193B">
              <w:rPr>
                <w:rFonts w:ascii="Arial" w:hAnsi="Arial" w:cs="Arial"/>
                <w:b/>
              </w:rPr>
              <w:t>Indikator</w:t>
            </w:r>
          </w:p>
        </w:tc>
        <w:tc>
          <w:tcPr>
            <w:tcW w:w="3288" w:type="dxa"/>
            <w:shd w:val="clear" w:color="auto" w:fill="4C4C4C"/>
          </w:tcPr>
          <w:p w:rsidR="00E10FA0" w:rsidRPr="00F3193B" w:rsidRDefault="00E10FA0" w:rsidP="00F3193B">
            <w:pPr>
              <w:spacing w:before="120" w:after="120"/>
              <w:jc w:val="center"/>
              <w:rPr>
                <w:rFonts w:ascii="Arial" w:hAnsi="Arial" w:cs="Arial"/>
                <w:b/>
                <w:color w:val="FFFFFF"/>
              </w:rPr>
            </w:pPr>
            <w:r w:rsidRPr="00F3193B">
              <w:rPr>
                <w:rFonts w:ascii="Arial" w:hAnsi="Arial" w:cs="Arial"/>
                <w:b/>
                <w:color w:val="FFFFFF"/>
              </w:rPr>
              <w:t>System</w:t>
            </w:r>
          </w:p>
        </w:tc>
        <w:tc>
          <w:tcPr>
            <w:tcW w:w="3544" w:type="dxa"/>
            <w:shd w:val="clear" w:color="auto" w:fill="4C4C4C"/>
          </w:tcPr>
          <w:p w:rsidR="00E10FA0" w:rsidRPr="00F3193B" w:rsidRDefault="00E10FA0" w:rsidP="00F3193B">
            <w:pPr>
              <w:spacing w:before="120" w:after="120"/>
              <w:jc w:val="center"/>
              <w:rPr>
                <w:rFonts w:ascii="Arial" w:hAnsi="Arial" w:cs="Arial"/>
                <w:b/>
                <w:color w:val="FFFFFF"/>
              </w:rPr>
            </w:pPr>
            <w:r w:rsidRPr="00F3193B">
              <w:rPr>
                <w:rFonts w:ascii="Arial" w:hAnsi="Arial" w:cs="Arial"/>
                <w:b/>
                <w:color w:val="FFFFFF"/>
              </w:rPr>
              <w:t>Livsverden</w:t>
            </w:r>
          </w:p>
        </w:tc>
      </w:tr>
      <w:tr w:rsidR="00E10FA0" w:rsidRPr="00F3193B" w:rsidTr="00F3193B">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 xml:space="preserve">Institutioner </w:t>
            </w:r>
          </w:p>
        </w:tc>
        <w:tc>
          <w:tcPr>
            <w:tcW w:w="3288" w:type="dxa"/>
            <w:shd w:val="clear" w:color="auto" w:fill="auto"/>
          </w:tcPr>
          <w:p w:rsidR="00E10FA0" w:rsidRPr="00F3193B" w:rsidRDefault="00E10FA0" w:rsidP="00F3193B">
            <w:pPr>
              <w:spacing w:after="120"/>
              <w:rPr>
                <w:rFonts w:ascii="Arial" w:hAnsi="Arial" w:cs="Arial"/>
              </w:rPr>
            </w:pPr>
            <w:r w:rsidRPr="00F3193B">
              <w:rPr>
                <w:rFonts w:ascii="Arial" w:hAnsi="Arial" w:cs="Arial"/>
              </w:rPr>
              <w:t>Stat, kommune, virksomheder</w:t>
            </w:r>
          </w:p>
        </w:tc>
        <w:tc>
          <w:tcPr>
            <w:tcW w:w="3544" w:type="dxa"/>
            <w:shd w:val="clear" w:color="auto" w:fill="auto"/>
          </w:tcPr>
          <w:p w:rsidR="00E10FA0" w:rsidRPr="00F3193B" w:rsidRDefault="00E10FA0" w:rsidP="00F3193B">
            <w:pPr>
              <w:spacing w:after="120"/>
              <w:rPr>
                <w:rFonts w:ascii="Arial" w:hAnsi="Arial" w:cs="Arial"/>
              </w:rPr>
            </w:pPr>
            <w:r w:rsidRPr="00F3193B">
              <w:rPr>
                <w:rFonts w:ascii="Arial" w:hAnsi="Arial" w:cs="Arial"/>
              </w:rPr>
              <w:t>Familie, sociale relationer, netværk &amp; lokalsamfund</w:t>
            </w:r>
          </w:p>
        </w:tc>
      </w:tr>
      <w:tr w:rsidR="00E10FA0" w:rsidRPr="00F3193B" w:rsidTr="00F3193B">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Styringsmidler</w:t>
            </w:r>
          </w:p>
        </w:tc>
        <w:tc>
          <w:tcPr>
            <w:tcW w:w="3288" w:type="dxa"/>
            <w:shd w:val="clear" w:color="auto" w:fill="auto"/>
          </w:tcPr>
          <w:p w:rsidR="00E10FA0" w:rsidRPr="00F3193B" w:rsidRDefault="00E10FA0" w:rsidP="00F3193B">
            <w:pPr>
              <w:spacing w:after="120"/>
              <w:rPr>
                <w:rFonts w:ascii="Arial" w:hAnsi="Arial" w:cs="Arial"/>
              </w:rPr>
            </w:pPr>
            <w:r w:rsidRPr="00F3193B">
              <w:rPr>
                <w:rFonts w:ascii="Arial" w:hAnsi="Arial" w:cs="Arial"/>
              </w:rPr>
              <w:t xml:space="preserve">Magt &amp; økonomi, </w:t>
            </w:r>
          </w:p>
        </w:tc>
        <w:tc>
          <w:tcPr>
            <w:tcW w:w="3544" w:type="dxa"/>
            <w:shd w:val="clear" w:color="auto" w:fill="auto"/>
          </w:tcPr>
          <w:p w:rsidR="00E10FA0" w:rsidRPr="00F3193B" w:rsidRDefault="00E10FA0" w:rsidP="00F3193B">
            <w:pPr>
              <w:spacing w:after="120"/>
              <w:rPr>
                <w:rFonts w:ascii="Arial" w:hAnsi="Arial" w:cs="Arial"/>
              </w:rPr>
            </w:pPr>
            <w:r w:rsidRPr="00F3193B">
              <w:rPr>
                <w:rFonts w:ascii="Arial" w:hAnsi="Arial" w:cs="Arial"/>
              </w:rPr>
              <w:t>Kommunikation – Inklusion/eksklusion</w:t>
            </w:r>
          </w:p>
        </w:tc>
      </w:tr>
      <w:tr w:rsidR="00E10FA0" w:rsidRPr="00F3193B" w:rsidTr="00F3193B">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Kundskabsform</w:t>
            </w:r>
          </w:p>
        </w:tc>
        <w:tc>
          <w:tcPr>
            <w:tcW w:w="3288" w:type="dxa"/>
            <w:tcBorders>
              <w:bottom w:val="single" w:sz="4" w:space="0" w:color="auto"/>
            </w:tcBorders>
            <w:shd w:val="clear" w:color="auto" w:fill="auto"/>
          </w:tcPr>
          <w:p w:rsidR="00E10FA0" w:rsidRPr="00F3193B" w:rsidRDefault="00E10FA0" w:rsidP="00F3193B">
            <w:pPr>
              <w:spacing w:after="120"/>
              <w:rPr>
                <w:rFonts w:ascii="Arial" w:hAnsi="Arial" w:cs="Arial"/>
              </w:rPr>
            </w:pPr>
            <w:r w:rsidRPr="00F3193B">
              <w:rPr>
                <w:rFonts w:ascii="Arial" w:hAnsi="Arial" w:cs="Arial"/>
              </w:rPr>
              <w:t>Eksplicit viden, Videnskabelighed</w:t>
            </w:r>
          </w:p>
        </w:tc>
        <w:tc>
          <w:tcPr>
            <w:tcW w:w="3544" w:type="dxa"/>
            <w:tcBorders>
              <w:bottom w:val="single" w:sz="4" w:space="0" w:color="auto"/>
            </w:tcBorders>
            <w:shd w:val="clear" w:color="auto" w:fill="auto"/>
          </w:tcPr>
          <w:p w:rsidR="00E10FA0" w:rsidRPr="00F3193B" w:rsidRDefault="00E10FA0" w:rsidP="00F3193B">
            <w:pPr>
              <w:spacing w:after="120"/>
              <w:rPr>
                <w:rFonts w:ascii="Arial" w:hAnsi="Arial" w:cs="Arial"/>
              </w:rPr>
            </w:pPr>
            <w:r w:rsidRPr="00F3193B">
              <w:rPr>
                <w:rFonts w:ascii="Arial" w:hAnsi="Arial" w:cs="Arial"/>
              </w:rPr>
              <w:t xml:space="preserve">Eksplicit &amp; Implicit viden, </w:t>
            </w:r>
            <w:r w:rsidRPr="00F3193B">
              <w:rPr>
                <w:rFonts w:ascii="Arial" w:hAnsi="Arial" w:cs="Arial"/>
                <w:i/>
              </w:rPr>
              <w:t>tavs viden</w:t>
            </w:r>
            <w:r w:rsidRPr="00F3193B">
              <w:rPr>
                <w:rFonts w:ascii="Arial" w:hAnsi="Arial" w:cs="Arial"/>
              </w:rPr>
              <w:t xml:space="preserve"> </w:t>
            </w:r>
          </w:p>
        </w:tc>
      </w:tr>
      <w:tr w:rsidR="00E10FA0" w:rsidRPr="00F3193B" w:rsidTr="00F3193B">
        <w:tc>
          <w:tcPr>
            <w:tcW w:w="2240" w:type="dxa"/>
            <w:shd w:val="clear" w:color="auto" w:fill="E0E0E0"/>
          </w:tcPr>
          <w:p w:rsidR="00E10FA0" w:rsidRPr="00F3193B" w:rsidRDefault="00E10FA0" w:rsidP="00F3193B">
            <w:pPr>
              <w:spacing w:after="120"/>
              <w:rPr>
                <w:rFonts w:ascii="Arial" w:hAnsi="Arial" w:cs="Arial"/>
              </w:rPr>
            </w:pPr>
          </w:p>
        </w:tc>
        <w:tc>
          <w:tcPr>
            <w:tcW w:w="6832" w:type="dxa"/>
            <w:gridSpan w:val="2"/>
            <w:tcBorders>
              <w:bottom w:val="single" w:sz="4" w:space="0" w:color="auto"/>
            </w:tcBorders>
            <w:shd w:val="clear" w:color="auto" w:fill="CCCCCC"/>
          </w:tcPr>
          <w:p w:rsidR="00E10FA0" w:rsidRPr="00F3193B" w:rsidRDefault="00E10FA0" w:rsidP="00F3193B">
            <w:pPr>
              <w:spacing w:before="120" w:after="120"/>
              <w:jc w:val="center"/>
              <w:rPr>
                <w:rFonts w:ascii="Arial" w:hAnsi="Arial" w:cs="Arial"/>
              </w:rPr>
            </w:pPr>
            <w:r w:rsidRPr="00F3193B">
              <w:rPr>
                <w:rFonts w:ascii="Arial" w:hAnsi="Arial" w:cs="Arial"/>
              </w:rPr>
              <w:t xml:space="preserve">PRAGMATIK </w:t>
            </w:r>
            <w:r w:rsidRPr="00F3193B">
              <w:rPr>
                <w:rStyle w:val="Slutnotehenvisning"/>
                <w:rFonts w:ascii="Arial" w:hAnsi="Arial" w:cs="Arial"/>
              </w:rPr>
              <w:endnoteReference w:id="25"/>
            </w:r>
            <w:r w:rsidRPr="00F3193B">
              <w:rPr>
                <w:rFonts w:ascii="Arial" w:hAnsi="Arial" w:cs="Arial"/>
              </w:rPr>
              <w:t xml:space="preserve">                                                                             ÆSTETIK</w:t>
            </w:r>
          </w:p>
        </w:tc>
      </w:tr>
      <w:tr w:rsidR="00E10FA0" w:rsidRPr="00F3193B" w:rsidTr="00F3193B">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Producere</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I systemet skabes materielle værdier</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rPr>
              <w:t>Reservoir af normer og uskrevne regler</w:t>
            </w:r>
          </w:p>
        </w:tc>
      </w:tr>
      <w:tr w:rsidR="00E10FA0" w:rsidRPr="00F3193B" w:rsidTr="00F3193B">
        <w:trPr>
          <w:trHeight w:val="79"/>
        </w:trPr>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Ideal</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Rationalitet og effektivt, enshed</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i/>
              </w:rPr>
              <w:t>Affekt</w:t>
            </w:r>
            <w:r w:rsidRPr="00F3193B">
              <w:rPr>
                <w:rFonts w:ascii="Arial" w:hAnsi="Arial" w:cs="Arial"/>
              </w:rPr>
              <w:t>, Relation, Forskellighed</w:t>
            </w:r>
          </w:p>
        </w:tc>
      </w:tr>
      <w:tr w:rsidR="00E10FA0" w:rsidRPr="00F3193B" w:rsidTr="00F3193B">
        <w:trPr>
          <w:trHeight w:val="79"/>
        </w:trPr>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Midler</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Målstyring, bureaukrati, Systemrationel logik</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rPr>
              <w:t>Kultur gir mening, Solidaritet, Identifikation</w:t>
            </w:r>
          </w:p>
        </w:tc>
      </w:tr>
      <w:tr w:rsidR="00E10FA0" w:rsidRPr="00F3193B" w:rsidTr="00F3193B">
        <w:trPr>
          <w:trHeight w:val="79"/>
        </w:trPr>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Kriterier</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Kvantitet</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rPr>
              <w:t>Kvalitet</w:t>
            </w:r>
          </w:p>
        </w:tc>
      </w:tr>
      <w:tr w:rsidR="00E10FA0" w:rsidRPr="00F3193B" w:rsidTr="00F3193B">
        <w:trPr>
          <w:trHeight w:val="79"/>
        </w:trPr>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 xml:space="preserve">Relationer </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Det upersonlige, det målte</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rPr>
              <w:t>Det personlige, Det følte</w:t>
            </w:r>
          </w:p>
        </w:tc>
      </w:tr>
      <w:tr w:rsidR="00E10FA0" w:rsidRPr="00F3193B" w:rsidTr="00F3193B">
        <w:trPr>
          <w:trHeight w:val="79"/>
        </w:trPr>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 xml:space="preserve">Udsyn </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Vertikalt</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rPr>
              <w:t>Horisontalt</w:t>
            </w:r>
          </w:p>
        </w:tc>
      </w:tr>
      <w:tr w:rsidR="00E10FA0" w:rsidRPr="00F3193B" w:rsidTr="00F3193B">
        <w:trPr>
          <w:trHeight w:val="79"/>
        </w:trPr>
        <w:tc>
          <w:tcPr>
            <w:tcW w:w="2240" w:type="dxa"/>
            <w:shd w:val="clear" w:color="auto" w:fill="E0E0E0"/>
          </w:tcPr>
          <w:p w:rsidR="00E10FA0" w:rsidRPr="00F3193B" w:rsidRDefault="00E10FA0" w:rsidP="00F3193B">
            <w:pPr>
              <w:spacing w:after="120"/>
              <w:rPr>
                <w:rFonts w:ascii="Arial" w:hAnsi="Arial" w:cs="Arial"/>
              </w:rPr>
            </w:pPr>
            <w:r w:rsidRPr="00F3193B">
              <w:rPr>
                <w:rFonts w:ascii="Arial" w:hAnsi="Arial" w:cs="Arial"/>
              </w:rPr>
              <w:t>Metoder</w:t>
            </w:r>
          </w:p>
        </w:tc>
        <w:tc>
          <w:tcPr>
            <w:tcW w:w="3288" w:type="dxa"/>
            <w:shd w:val="clear" w:color="auto" w:fill="CCCCCC"/>
          </w:tcPr>
          <w:p w:rsidR="00E10FA0" w:rsidRPr="00F3193B" w:rsidRDefault="00E10FA0" w:rsidP="00F3193B">
            <w:pPr>
              <w:spacing w:after="120"/>
              <w:rPr>
                <w:rFonts w:ascii="Arial" w:hAnsi="Arial" w:cs="Arial"/>
              </w:rPr>
            </w:pPr>
            <w:r w:rsidRPr="00F3193B">
              <w:rPr>
                <w:rFonts w:ascii="Arial" w:hAnsi="Arial" w:cs="Arial"/>
              </w:rPr>
              <w:t>Intensiv</w:t>
            </w:r>
          </w:p>
        </w:tc>
        <w:tc>
          <w:tcPr>
            <w:tcW w:w="3544" w:type="dxa"/>
            <w:shd w:val="clear" w:color="auto" w:fill="CCCCCC"/>
          </w:tcPr>
          <w:p w:rsidR="00E10FA0" w:rsidRPr="00F3193B" w:rsidRDefault="00E10FA0" w:rsidP="00F3193B">
            <w:pPr>
              <w:spacing w:after="120"/>
              <w:rPr>
                <w:rFonts w:ascii="Arial" w:hAnsi="Arial" w:cs="Arial"/>
              </w:rPr>
            </w:pPr>
            <w:r w:rsidRPr="00F3193B">
              <w:rPr>
                <w:rFonts w:ascii="Arial" w:hAnsi="Arial" w:cs="Arial"/>
              </w:rPr>
              <w:t>Ekstensiv</w:t>
            </w:r>
          </w:p>
        </w:tc>
      </w:tr>
    </w:tbl>
    <w:p w:rsidR="00E10FA0" w:rsidRPr="00DC64B7" w:rsidRDefault="00E10FA0" w:rsidP="00E10FA0">
      <w:pPr>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 xml:space="preserve">  Livsverdenen benytter i høj grad æstetiske mønster i den altid løbende tolkning og forhandling af deltagelse, tilhørsforhold og medlemskaber. Det gør livsverdenen leveringsdygtig af æs</w:t>
      </w:r>
      <w:r>
        <w:rPr>
          <w:rFonts w:ascii="Arial" w:hAnsi="Arial" w:cs="Arial"/>
        </w:rPr>
        <w:t>tetisk råstof gennem</w:t>
      </w:r>
      <w:r w:rsidRPr="00DC64B7">
        <w:rPr>
          <w:rFonts w:ascii="Arial" w:hAnsi="Arial" w:cs="Arial"/>
        </w:rPr>
        <w:t xml:space="preserve"> mode, trends, kultur og kunstidealer.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Systemet og livsverdenen udgør forskellige måder og arenaer, som ofte går i hver sin retning, men de er ikke nødvendigvis uforenelige modsætninger – dikotomier.  De kan også gensidig bruge hinanden. Det afhænger af institutionens evne til at </w:t>
      </w:r>
      <w:r w:rsidRPr="00DC64B7">
        <w:rPr>
          <w:rFonts w:ascii="Arial" w:hAnsi="Arial" w:cs="Arial"/>
          <w:i/>
        </w:rPr>
        <w:t xml:space="preserve">afkoble </w:t>
      </w:r>
      <w:r w:rsidRPr="00DC64B7">
        <w:rPr>
          <w:rFonts w:ascii="Arial" w:hAnsi="Arial" w:cs="Arial"/>
        </w:rPr>
        <w:t xml:space="preserve">den totale styring, </w:t>
      </w:r>
      <w:r w:rsidRPr="00DC64B7">
        <w:rPr>
          <w:rFonts w:ascii="Arial" w:hAnsi="Arial" w:cs="Arial"/>
          <w:i/>
        </w:rPr>
        <w:t>frisætte</w:t>
      </w:r>
      <w:r w:rsidRPr="00DC64B7">
        <w:rPr>
          <w:rFonts w:ascii="Arial" w:hAnsi="Arial" w:cs="Arial"/>
        </w:rPr>
        <w:t xml:space="preserve"> læringen og skabe komplekse læringsmiljøer og grænser, der også rummer de irrationelle og </w:t>
      </w:r>
      <w:r w:rsidRPr="00DC64B7">
        <w:rPr>
          <w:rFonts w:ascii="Arial" w:hAnsi="Arial" w:cs="Arial"/>
          <w:i/>
        </w:rPr>
        <w:t>uudgrundelige</w:t>
      </w:r>
      <w:r w:rsidRPr="00DC64B7">
        <w:rPr>
          <w:rFonts w:ascii="Arial" w:hAnsi="Arial" w:cs="Arial"/>
        </w:rPr>
        <w:t>.</w:t>
      </w:r>
    </w:p>
    <w:p w:rsidR="00E10FA0" w:rsidRPr="00DC64B7" w:rsidRDefault="00E10FA0" w:rsidP="00E10FA0">
      <w:pPr>
        <w:spacing w:before="120" w:line="360" w:lineRule="auto"/>
        <w:ind w:left="284"/>
        <w:rPr>
          <w:rFonts w:ascii="Arial" w:hAnsi="Arial" w:cs="Arial"/>
          <w:iCs/>
        </w:rPr>
      </w:pPr>
      <w:r w:rsidRPr="00DC64B7">
        <w:rPr>
          <w:rFonts w:ascii="Arial" w:hAnsi="Arial" w:cs="Arial"/>
        </w:rPr>
        <w:t xml:space="preserve">  Weber kritiserer de institutionaliserede systemer for at afspejle kapitalismens rationelle systemlogik. Han advarede mod ”</w:t>
      </w:r>
      <w:r w:rsidRPr="00DC64B7">
        <w:rPr>
          <w:rFonts w:ascii="Arial" w:hAnsi="Arial" w:cs="Arial"/>
          <w:i/>
        </w:rPr>
        <w:t>Modernitetens jernbur</w:t>
      </w:r>
      <w:r w:rsidRPr="00DC64B7">
        <w:rPr>
          <w:rFonts w:ascii="Arial" w:hAnsi="Arial" w:cs="Arial"/>
        </w:rPr>
        <w:t>”, en tendens til ”…</w:t>
      </w:r>
      <w:r>
        <w:rPr>
          <w:rFonts w:ascii="Arial" w:hAnsi="Arial" w:cs="Arial"/>
        </w:rPr>
        <w:t xml:space="preserve"> </w:t>
      </w:r>
      <w:r w:rsidRPr="00DC64B7">
        <w:rPr>
          <w:rFonts w:ascii="Arial" w:hAnsi="Arial" w:cs="Arial"/>
          <w:i/>
        </w:rPr>
        <w:t xml:space="preserve">opsplitning af kundskaber og en fremtidig verden med specialister uden ånd og sensualister uden hjerte </w:t>
      </w:r>
      <w:r w:rsidRPr="00DC64B7">
        <w:rPr>
          <w:rFonts w:ascii="Arial" w:hAnsi="Arial" w:cs="Arial"/>
        </w:rPr>
        <w:t>(Weber 1904)</w:t>
      </w:r>
      <w:r w:rsidRPr="00DC64B7">
        <w:rPr>
          <w:rStyle w:val="Slutnotehenvisning"/>
          <w:rFonts w:ascii="Arial" w:hAnsi="Arial" w:cs="Arial"/>
        </w:rPr>
        <w:endnoteReference w:id="26"/>
      </w:r>
      <w:r w:rsidRPr="00DC64B7">
        <w:rPr>
          <w:rFonts w:ascii="Arial" w:hAnsi="Arial" w:cs="Arial"/>
          <w:i/>
        </w:rPr>
        <w:t xml:space="preserve"> </w:t>
      </w:r>
      <w:r w:rsidRPr="00DC64B7">
        <w:rPr>
          <w:rFonts w:ascii="Arial" w:hAnsi="Arial" w:cs="Arial"/>
        </w:rPr>
        <w:t>”. Habermas uddyber Webers spor og konkluderer at: …"</w:t>
      </w:r>
      <w:r w:rsidRPr="00DC64B7">
        <w:rPr>
          <w:rFonts w:ascii="Arial" w:hAnsi="Arial" w:cs="Arial"/>
          <w:i/>
        </w:rPr>
        <w:t>Systemlogikkens instrumentelle handlemåde trænger ned i... livsverdenens kerne f.eks. omsorg for de afhængige, uddannelse og samlivsrelationer</w:t>
      </w:r>
      <w:r w:rsidRPr="00DC64B7">
        <w:rPr>
          <w:rFonts w:ascii="Arial" w:hAnsi="Arial" w:cs="Arial"/>
        </w:rPr>
        <w:t xml:space="preserve">." </w:t>
      </w:r>
      <w:r w:rsidRPr="00DC64B7">
        <w:rPr>
          <w:rStyle w:val="Slutnotehenvisning"/>
          <w:rFonts w:ascii="Arial" w:hAnsi="Arial" w:cs="Arial"/>
        </w:rPr>
        <w:endnoteReference w:id="27"/>
      </w:r>
      <w:r w:rsidRPr="00DC64B7">
        <w:rPr>
          <w:rFonts w:ascii="Arial" w:hAnsi="Arial" w:cs="Arial"/>
          <w:i/>
        </w:rPr>
        <w:t>.</w:t>
      </w:r>
      <w:r w:rsidRPr="00DC64B7">
        <w:rPr>
          <w:rFonts w:ascii="Arial" w:hAnsi="Arial" w:cs="Arial"/>
        </w:rPr>
        <w:t xml:space="preserve">  Han betegner det som ”</w:t>
      </w:r>
      <w:r w:rsidRPr="00DC64B7">
        <w:rPr>
          <w:rFonts w:ascii="Arial" w:hAnsi="Arial" w:cs="Arial"/>
          <w:i/>
        </w:rPr>
        <w:t>systemets kolonisering af livsverdenen</w:t>
      </w:r>
      <w:r>
        <w:rPr>
          <w:rFonts w:ascii="Arial" w:hAnsi="Arial" w:cs="Arial"/>
        </w:rPr>
        <w:t xml:space="preserve">”, </w:t>
      </w:r>
      <w:r w:rsidRPr="00DC64B7">
        <w:rPr>
          <w:rFonts w:ascii="Arial" w:hAnsi="Arial" w:cs="Arial"/>
        </w:rPr>
        <w:t>og konkluderer at den ”</w:t>
      </w:r>
      <w:r w:rsidRPr="00DC64B7">
        <w:rPr>
          <w:rFonts w:ascii="Arial" w:hAnsi="Arial" w:cs="Arial"/>
          <w:i/>
        </w:rPr>
        <w:t xml:space="preserve">…kan resultere i patologier som meningstab, anomi </w:t>
      </w:r>
      <w:r w:rsidRPr="00DC64B7">
        <w:rPr>
          <w:rFonts w:ascii="Arial" w:hAnsi="Arial" w:cs="Arial"/>
        </w:rPr>
        <w:t>(</w:t>
      </w:r>
      <w:r w:rsidRPr="00DC64B7">
        <w:rPr>
          <w:rStyle w:val="Slutnotehenvisning"/>
          <w:rFonts w:ascii="Arial" w:hAnsi="Arial" w:cs="Arial"/>
        </w:rPr>
        <w:endnoteReference w:id="28"/>
      </w:r>
      <w:r w:rsidRPr="00DC64B7">
        <w:rPr>
          <w:rFonts w:ascii="Arial" w:hAnsi="Arial" w:cs="Arial"/>
        </w:rPr>
        <w:t>)</w:t>
      </w:r>
      <w:r w:rsidRPr="00DC64B7">
        <w:rPr>
          <w:rFonts w:ascii="Arial" w:hAnsi="Arial" w:cs="Arial"/>
          <w:i/>
        </w:rPr>
        <w:t xml:space="preserve"> og svækkelse af identitet. Patologierne opstår, når systemverdenens formålsrationalitet erstatter livsverdenens kommunikative rationalitet, og dermed formindsker den sociale integration</w:t>
      </w:r>
      <w:r w:rsidRPr="00DC64B7">
        <w:rPr>
          <w:rFonts w:ascii="Arial" w:hAnsi="Arial" w:cs="Arial"/>
        </w:rPr>
        <w:t xml:space="preserve">” </w:t>
      </w:r>
      <w:r w:rsidRPr="00DC64B7">
        <w:rPr>
          <w:rStyle w:val="Slutnotehenvisning"/>
          <w:rFonts w:ascii="Arial" w:hAnsi="Arial" w:cs="Arial"/>
        </w:rPr>
        <w:endnoteReference w:id="29"/>
      </w:r>
      <w:r w:rsidRPr="00DC64B7">
        <w:rPr>
          <w:rFonts w:ascii="Arial" w:hAnsi="Arial" w:cs="Arial"/>
        </w:rPr>
        <w:t>.</w:t>
      </w:r>
    </w:p>
    <w:p w:rsidR="00E10FA0" w:rsidRPr="00DC64B7" w:rsidRDefault="00E10FA0" w:rsidP="00E10FA0">
      <w:pPr>
        <w:spacing w:line="360" w:lineRule="auto"/>
        <w:rPr>
          <w:rFonts w:ascii="Arial" w:hAnsi="Arial" w:cs="Arial"/>
        </w:rPr>
      </w:pPr>
    </w:p>
    <w:p w:rsidR="00E10FA0" w:rsidRPr="00DC64B7" w:rsidRDefault="00E10FA0" w:rsidP="00E10FA0">
      <w:pPr>
        <w:tabs>
          <w:tab w:val="num" w:pos="1800"/>
        </w:tabs>
        <w:spacing w:line="360" w:lineRule="auto"/>
        <w:ind w:left="284" w:right="566"/>
        <w:rPr>
          <w:rFonts w:ascii="Arial" w:hAnsi="Arial" w:cs="Arial"/>
          <w:b/>
          <w:i/>
        </w:rPr>
      </w:pPr>
      <w:r w:rsidRPr="00DC64B7">
        <w:rPr>
          <w:rFonts w:ascii="Arial" w:hAnsi="Arial" w:cs="Arial"/>
        </w:rPr>
        <w:t xml:space="preserve">Mouritsen beskriver med sit antropologiske blik barndommen som noget, der kan </w:t>
      </w:r>
      <w:r w:rsidRPr="00DC64B7">
        <w:rPr>
          <w:rFonts w:ascii="Arial" w:hAnsi="Arial" w:cs="Arial"/>
          <w:i/>
        </w:rPr>
        <w:t xml:space="preserve">kolonialiseres </w:t>
      </w:r>
      <w:r w:rsidRPr="00DC64B7">
        <w:rPr>
          <w:rFonts w:ascii="Arial" w:hAnsi="Arial" w:cs="Arial"/>
        </w:rPr>
        <w:t xml:space="preserve">af systemet. Kolonialiseringen indebærer afvikling af en mundtlig kultur og anvendelse af sensitiv </w:t>
      </w:r>
      <w:r w:rsidRPr="00DC64B7">
        <w:rPr>
          <w:rFonts w:ascii="Arial" w:hAnsi="Arial" w:cs="Arial"/>
        </w:rPr>
        <w:lastRenderedPageBreak/>
        <w:t xml:space="preserve">erkendelse samtidig med at den tekstuelle kultur og rationelle erkendelse udvikles – Mouritsen (1996 s.49)  betegner fænomenet </w:t>
      </w:r>
      <w:r w:rsidRPr="00DC64B7">
        <w:rPr>
          <w:rFonts w:ascii="Arial" w:hAnsi="Arial" w:cs="Arial"/>
          <w:i/>
        </w:rPr>
        <w:t>Projekt afvikling</w:t>
      </w:r>
      <w:r w:rsidRPr="00DC64B7">
        <w:rPr>
          <w:rFonts w:ascii="Arial" w:hAnsi="Arial" w:cs="Arial"/>
          <w:b/>
          <w:i/>
        </w:rPr>
        <w:t>.</w:t>
      </w:r>
    </w:p>
    <w:p w:rsidR="00E10FA0" w:rsidRPr="00DC64B7" w:rsidRDefault="00E10FA0" w:rsidP="00E10FA0">
      <w:pPr>
        <w:tabs>
          <w:tab w:val="num" w:pos="1800"/>
        </w:tabs>
        <w:spacing w:line="360" w:lineRule="auto"/>
        <w:ind w:left="284" w:right="566"/>
        <w:jc w:val="both"/>
        <w:rPr>
          <w:rFonts w:ascii="Arial" w:hAnsi="Arial" w:cs="Arial"/>
        </w:rPr>
      </w:pPr>
    </w:p>
    <w:p w:rsidR="00E10FA0" w:rsidRPr="00DC64B7" w:rsidRDefault="00E10FA0" w:rsidP="00E10FA0">
      <w:pPr>
        <w:tabs>
          <w:tab w:val="num" w:pos="1800"/>
        </w:tabs>
        <w:spacing w:line="360" w:lineRule="auto"/>
        <w:ind w:left="540" w:right="692"/>
        <w:jc w:val="both"/>
        <w:rPr>
          <w:rFonts w:ascii="Arial" w:hAnsi="Arial" w:cs="Arial"/>
          <w:iCs/>
        </w:rPr>
      </w:pPr>
      <w:r w:rsidRPr="00DC64B7">
        <w:rPr>
          <w:rFonts w:ascii="Arial" w:hAnsi="Arial" w:cs="Arial"/>
        </w:rPr>
        <w:t xml:space="preserve">  Han skriver om konsekvenserne af dette forhold, at :”</w:t>
      </w:r>
      <w:r w:rsidRPr="00DC64B7">
        <w:rPr>
          <w:rFonts w:ascii="Arial" w:hAnsi="Arial" w:cs="Arial"/>
          <w:i/>
        </w:rPr>
        <w:t xml:space="preserve">…udviklingstænkningen inkorporerer ekspansivt barnet/legen, som objekt for instrumentalisering, og marginaliserer i sine beskrivelser en principielt </w:t>
      </w:r>
      <w:r w:rsidRPr="00DC64B7">
        <w:rPr>
          <w:rFonts w:ascii="Arial" w:hAnsi="Arial" w:cs="Arial"/>
          <w:b/>
          <w:i/>
        </w:rPr>
        <w:t xml:space="preserve">udefineret rest. </w:t>
      </w:r>
      <w:r w:rsidRPr="00DC64B7">
        <w:rPr>
          <w:rFonts w:ascii="Arial" w:hAnsi="Arial" w:cs="Arial"/>
          <w:i/>
        </w:rPr>
        <w:t>Producere særlige områder med</w:t>
      </w:r>
      <w:r w:rsidRPr="00DC64B7">
        <w:rPr>
          <w:rFonts w:ascii="Arial" w:hAnsi="Arial" w:cs="Arial"/>
          <w:b/>
          <w:i/>
        </w:rPr>
        <w:t xml:space="preserve"> ikke-viden</w:t>
      </w:r>
      <w:r w:rsidRPr="00DC64B7">
        <w:rPr>
          <w:rFonts w:ascii="Arial" w:hAnsi="Arial" w:cs="Arial"/>
          <w:i/>
        </w:rPr>
        <w:t xml:space="preserve">. Fra disse områder slår ”noget” tilbage bl.a. som fejlfunktion (eller det betragtes som reservoir). Dette ”noget” kan være symptom på, at grænsen for systematisk rationalisering og instrumentalisering af opdragelsen er overskredet ” </w:t>
      </w:r>
      <w:r w:rsidRPr="00DC64B7">
        <w:rPr>
          <w:rFonts w:ascii="Arial" w:hAnsi="Arial" w:cs="Arial"/>
        </w:rPr>
        <w:t>(Mouritsen 1996 s. 53)</w:t>
      </w:r>
      <w:r w:rsidRPr="00DC64B7">
        <w:rPr>
          <w:rFonts w:ascii="Arial" w:hAnsi="Arial" w:cs="Arial"/>
          <w:i/>
        </w:rPr>
        <w:t>.</w:t>
      </w:r>
      <w:r w:rsidRPr="00DC64B7">
        <w:rPr>
          <w:rFonts w:ascii="Arial" w:hAnsi="Arial" w:cs="Arial"/>
          <w:iCs/>
        </w:rPr>
        <w:t xml:space="preserve"> </w:t>
      </w:r>
    </w:p>
    <w:p w:rsidR="00E10FA0" w:rsidRPr="00DC64B7" w:rsidRDefault="00E10FA0" w:rsidP="00E10FA0">
      <w:pPr>
        <w:spacing w:before="120" w:line="360" w:lineRule="auto"/>
        <w:ind w:left="284"/>
        <w:rPr>
          <w:rFonts w:ascii="Arial" w:hAnsi="Arial" w:cs="Arial"/>
          <w:iCs/>
        </w:rPr>
      </w:pPr>
      <w:r w:rsidRPr="00DC64B7">
        <w:rPr>
          <w:rFonts w:ascii="Arial" w:hAnsi="Arial" w:cs="Arial"/>
          <w:iCs/>
        </w:rPr>
        <w:t xml:space="preserve">For at takle en subjektiv og til tider affektpåvirket proces med modstand uden om </w:t>
      </w:r>
      <w:r w:rsidRPr="00DC64B7">
        <w:rPr>
          <w:rFonts w:ascii="Arial" w:hAnsi="Arial" w:cs="Arial"/>
          <w:i/>
          <w:iCs/>
        </w:rPr>
        <w:t xml:space="preserve">det pædagogiske paradoks </w:t>
      </w:r>
      <w:r w:rsidRPr="00DC64B7">
        <w:rPr>
          <w:rFonts w:ascii="Arial" w:hAnsi="Arial" w:cs="Arial"/>
          <w:iCs/>
        </w:rPr>
        <w:t xml:space="preserve">må institutionen og pædagogen være bevidst om balancen mellem styring og støtte, for at undgå hhv. formynderi, udvanding eller kaos, ved at kunne veksle mellem den </w:t>
      </w:r>
      <w:r w:rsidRPr="00DC64B7">
        <w:rPr>
          <w:rFonts w:ascii="Arial" w:hAnsi="Arial" w:cs="Arial"/>
          <w:i/>
          <w:iCs/>
        </w:rPr>
        <w:t xml:space="preserve">autoritære (med høj styring og lav støtte), den guidende (høj styring og støtte), den støttende (høj støtte og lav styring) og den uddelegerende rolle (lav styring og støtte) – </w:t>
      </w:r>
      <w:r w:rsidRPr="00DC64B7">
        <w:rPr>
          <w:rFonts w:ascii="Arial" w:hAnsi="Arial" w:cs="Arial"/>
          <w:iCs/>
        </w:rPr>
        <w:t xml:space="preserve">beskrevet af Weber med sin </w:t>
      </w:r>
      <w:r w:rsidRPr="00DC64B7">
        <w:rPr>
          <w:rFonts w:ascii="Arial" w:hAnsi="Arial" w:cs="Arial"/>
          <w:i/>
          <w:iCs/>
        </w:rPr>
        <w:t>Model for styring og støtte i organisationer</w:t>
      </w:r>
      <w:r w:rsidRPr="00DC64B7">
        <w:rPr>
          <w:rFonts w:ascii="Arial" w:hAnsi="Arial" w:cs="Arial"/>
          <w:iCs/>
        </w:rPr>
        <w:t xml:space="preserve"> </w:t>
      </w:r>
      <w:r w:rsidRPr="00DC64B7">
        <w:rPr>
          <w:rFonts w:ascii="Arial" w:hAnsi="Arial" w:cs="Arial"/>
          <w:iCs/>
          <w:vertAlign w:val="superscript"/>
        </w:rPr>
        <w:t>26</w:t>
      </w:r>
      <w:r w:rsidRPr="00DC64B7">
        <w:rPr>
          <w:rFonts w:ascii="Arial" w:hAnsi="Arial" w:cs="Arial"/>
          <w:i/>
          <w:iCs/>
        </w:rPr>
        <w:t xml:space="preserve">. </w:t>
      </w:r>
      <w:r w:rsidRPr="00DC64B7">
        <w:rPr>
          <w:rFonts w:ascii="Arial" w:hAnsi="Arial" w:cs="Arial"/>
          <w:iCs/>
        </w:rPr>
        <w:t xml:space="preserve">Fordi en udelukkende </w:t>
      </w:r>
      <w:r w:rsidRPr="00DC64B7">
        <w:rPr>
          <w:rFonts w:ascii="Arial" w:hAnsi="Arial" w:cs="Arial"/>
          <w:i/>
          <w:iCs/>
        </w:rPr>
        <w:t>formynderisk og autoritære</w:t>
      </w:r>
      <w:r w:rsidRPr="00DC64B7">
        <w:rPr>
          <w:rFonts w:ascii="Arial" w:hAnsi="Arial" w:cs="Arial"/>
          <w:iCs/>
        </w:rPr>
        <w:t xml:space="preserve"> undervisning uden </w:t>
      </w:r>
      <w:r w:rsidRPr="00DC64B7">
        <w:rPr>
          <w:rFonts w:ascii="Arial" w:hAnsi="Arial" w:cs="Arial"/>
          <w:i/>
          <w:iCs/>
        </w:rPr>
        <w:t xml:space="preserve">støtte, uddelegering </w:t>
      </w:r>
      <w:r w:rsidRPr="00DC64B7">
        <w:rPr>
          <w:rFonts w:ascii="Arial" w:hAnsi="Arial" w:cs="Arial"/>
          <w:iCs/>
        </w:rPr>
        <w:t xml:space="preserve">og </w:t>
      </w:r>
      <w:r w:rsidRPr="00DC64B7">
        <w:rPr>
          <w:rFonts w:ascii="Arial" w:hAnsi="Arial" w:cs="Arial"/>
          <w:i/>
          <w:iCs/>
        </w:rPr>
        <w:t>guidning</w:t>
      </w:r>
      <w:r w:rsidRPr="00DC64B7">
        <w:rPr>
          <w:rFonts w:ascii="Arial" w:hAnsi="Arial" w:cs="Arial"/>
          <w:iCs/>
        </w:rPr>
        <w:t xml:space="preserve"> aldrig vil kunne give individet mulighed for selv at konstruere sin mening,</w:t>
      </w:r>
      <w:r w:rsidRPr="00DC64B7">
        <w:rPr>
          <w:rFonts w:ascii="Arial" w:hAnsi="Arial" w:cs="Arial"/>
          <w:i/>
          <w:iCs/>
        </w:rPr>
        <w:t xml:space="preserve"> </w:t>
      </w:r>
      <w:r w:rsidRPr="00DC64B7">
        <w:rPr>
          <w:rFonts w:ascii="Arial" w:hAnsi="Arial" w:cs="Arial"/>
          <w:iCs/>
        </w:rPr>
        <w:t>og fordi læring sjælden</w:t>
      </w:r>
      <w:r w:rsidRPr="00DC64B7">
        <w:rPr>
          <w:rFonts w:ascii="Arial" w:hAnsi="Arial" w:cs="Arial"/>
          <w:i/>
          <w:iCs/>
        </w:rPr>
        <w:t xml:space="preserve"> </w:t>
      </w:r>
      <w:r w:rsidRPr="00DC64B7">
        <w:rPr>
          <w:rFonts w:ascii="Arial" w:hAnsi="Arial" w:cs="Arial"/>
          <w:iCs/>
        </w:rPr>
        <w:t xml:space="preserve">viser </w:t>
      </w:r>
      <w:r w:rsidRPr="00DC64B7">
        <w:rPr>
          <w:rStyle w:val="definition1"/>
          <w:rFonts w:ascii="Arial" w:hAnsi="Arial" w:cs="Arial"/>
          <w:sz w:val="20"/>
          <w:szCs w:val="20"/>
        </w:rPr>
        <w:t>sin hensigtsmæssighed i praksis</w:t>
      </w:r>
      <w:r w:rsidRPr="00DC64B7">
        <w:rPr>
          <w:rFonts w:ascii="Arial" w:hAnsi="Arial" w:cs="Arial"/>
          <w:iCs/>
        </w:rPr>
        <w:t xml:space="preserve">, uden forbilleder, </w:t>
      </w:r>
      <w:r w:rsidRPr="00DC64B7">
        <w:rPr>
          <w:rFonts w:ascii="Arial" w:hAnsi="Arial" w:cs="Arial"/>
          <w:i/>
          <w:iCs/>
        </w:rPr>
        <w:t>styring og støtte</w:t>
      </w:r>
      <w:r w:rsidRPr="00DC64B7">
        <w:rPr>
          <w:rFonts w:ascii="Arial" w:hAnsi="Arial" w:cs="Arial"/>
          <w:iCs/>
        </w:rPr>
        <w:t xml:space="preserve"> fra den erfarne.</w:t>
      </w:r>
    </w:p>
    <w:p w:rsidR="00E10FA0" w:rsidRPr="00DC64B7" w:rsidRDefault="00E10FA0" w:rsidP="00E10FA0">
      <w:pPr>
        <w:tabs>
          <w:tab w:val="num" w:pos="1800"/>
        </w:tabs>
        <w:spacing w:line="360" w:lineRule="auto"/>
        <w:ind w:left="540" w:right="692"/>
        <w:jc w:val="both"/>
        <w:rPr>
          <w:rFonts w:ascii="Arial" w:hAnsi="Arial" w:cs="Arial"/>
          <w:iC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6"/>
      </w:tblGrid>
      <w:tr w:rsidR="00E10FA0" w:rsidRPr="00F3193B" w:rsidTr="00F3193B">
        <w:tc>
          <w:tcPr>
            <w:tcW w:w="7796" w:type="dxa"/>
            <w:shd w:val="clear" w:color="auto" w:fill="auto"/>
          </w:tcPr>
          <w:p w:rsidR="00E10FA0" w:rsidRPr="00F3193B" w:rsidRDefault="00E10FA0" w:rsidP="00F3193B">
            <w:pPr>
              <w:tabs>
                <w:tab w:val="num" w:pos="1800"/>
              </w:tabs>
              <w:spacing w:line="360" w:lineRule="auto"/>
              <w:jc w:val="both"/>
              <w:rPr>
                <w:rFonts w:ascii="Arial" w:hAnsi="Arial" w:cs="Arial"/>
              </w:rPr>
            </w:pPr>
            <w:r w:rsidRPr="00F3193B">
              <w:rPr>
                <w:rFonts w:ascii="Arial" w:hAnsi="Arial" w:cs="Arial"/>
                <w:i/>
                <w:iCs/>
              </w:rPr>
              <w:t xml:space="preserve">  </w:t>
            </w:r>
            <w:r w:rsidRPr="00F3193B">
              <w:rPr>
                <w:rFonts w:ascii="Arial" w:hAnsi="Arial" w:cs="Arial"/>
                <w:iCs/>
              </w:rPr>
              <w:t xml:space="preserve">Fordi legen, i form af børnenes subjektive og æstetiske fortolkning og horisontale afsøgning af virkelighedens fænomener, foregår i </w:t>
            </w:r>
            <w:r w:rsidRPr="00F3193B">
              <w:rPr>
                <w:rFonts w:ascii="Arial" w:hAnsi="Arial" w:cs="Arial"/>
                <w:i/>
                <w:iCs/>
              </w:rPr>
              <w:t>grænselandet</w:t>
            </w:r>
            <w:r w:rsidRPr="00F3193B">
              <w:rPr>
                <w:rFonts w:ascii="Arial" w:hAnsi="Arial" w:cs="Arial"/>
                <w:iCs/>
              </w:rPr>
              <w:t xml:space="preserve"> og på </w:t>
            </w:r>
            <w:r w:rsidRPr="00F3193B">
              <w:rPr>
                <w:rFonts w:ascii="Arial" w:hAnsi="Arial" w:cs="Arial"/>
                <w:i/>
                <w:iCs/>
              </w:rPr>
              <w:t xml:space="preserve">kanten </w:t>
            </w:r>
            <w:r w:rsidRPr="00F3193B">
              <w:rPr>
                <w:rFonts w:ascii="Arial" w:hAnsi="Arial" w:cs="Arial"/>
                <w:iCs/>
              </w:rPr>
              <w:t xml:space="preserve">af institutionernes </w:t>
            </w:r>
            <w:r w:rsidRPr="00F3193B">
              <w:rPr>
                <w:rFonts w:ascii="Arial" w:hAnsi="Arial" w:cs="Arial"/>
                <w:i/>
                <w:iCs/>
              </w:rPr>
              <w:t xml:space="preserve">afgrænsning, </w:t>
            </w:r>
            <w:r w:rsidRPr="00F3193B">
              <w:rPr>
                <w:rFonts w:ascii="Arial" w:hAnsi="Arial" w:cs="Arial"/>
                <w:iCs/>
              </w:rPr>
              <w:t xml:space="preserve">udfordres institutioner fysiske og mentale meget skarpe og glatte rammer. De udgøres af mure, timer, gruppeopdeling, </w:t>
            </w:r>
            <w:r w:rsidRPr="00F3193B">
              <w:rPr>
                <w:rFonts w:ascii="Arial" w:hAnsi="Arial" w:cs="Arial"/>
                <w:i/>
                <w:iCs/>
              </w:rPr>
              <w:t>aldersapartheid</w:t>
            </w:r>
            <w:r w:rsidRPr="00F3193B">
              <w:rPr>
                <w:rStyle w:val="Slutnotehenvisning"/>
                <w:rFonts w:ascii="Arial" w:hAnsi="Arial" w:cs="Arial"/>
                <w:i/>
                <w:iCs/>
              </w:rPr>
              <w:endnoteReference w:id="30"/>
            </w:r>
            <w:r w:rsidRPr="00F3193B">
              <w:rPr>
                <w:rFonts w:ascii="Arial" w:hAnsi="Arial" w:cs="Arial"/>
                <w:i/>
                <w:iCs/>
              </w:rPr>
              <w:t xml:space="preserve"> </w:t>
            </w:r>
            <w:r w:rsidRPr="00F3193B">
              <w:rPr>
                <w:rFonts w:ascii="Arial" w:hAnsi="Arial" w:cs="Arial"/>
                <w:iCs/>
              </w:rPr>
              <w:t xml:space="preserve">(dvs. aldersopdeling) og isolerede </w:t>
            </w:r>
            <w:r w:rsidRPr="00F3193B">
              <w:rPr>
                <w:rFonts w:ascii="Arial" w:hAnsi="Arial" w:cs="Arial"/>
                <w:i/>
                <w:iCs/>
              </w:rPr>
              <w:t>kontekstløshed</w:t>
            </w:r>
            <w:r w:rsidRPr="00F3193B">
              <w:rPr>
                <w:rFonts w:ascii="Arial" w:hAnsi="Arial" w:cs="Arial"/>
                <w:iCs/>
              </w:rPr>
              <w:t xml:space="preserve"> i forhold til omverdenen. Børnene reagerer ved at møde eller bryde grænserne med deres sanselige, ekstensive, horisontal afsøgning gennem fantasi, trods, oprør eller resignation, som udtryk for et uløst </w:t>
            </w:r>
            <w:r w:rsidRPr="00F3193B">
              <w:rPr>
                <w:rFonts w:ascii="Arial" w:hAnsi="Arial" w:cs="Arial"/>
                <w:i/>
                <w:iCs/>
              </w:rPr>
              <w:t xml:space="preserve">pædagogisk paradoks. </w:t>
            </w:r>
            <w:r w:rsidRPr="00F3193B">
              <w:rPr>
                <w:rFonts w:ascii="Arial" w:hAnsi="Arial" w:cs="Arial"/>
                <w:iCs/>
              </w:rPr>
              <w:t xml:space="preserve">Hvis man møder modstand i form at en glat mur uden omveje, sprækker eller trædesten til at klatre over, kan den kun forceres ved at sprænge sig igennem med </w:t>
            </w:r>
            <w:r w:rsidRPr="00F3193B">
              <w:rPr>
                <w:rFonts w:ascii="Arial" w:hAnsi="Arial" w:cs="Arial"/>
                <w:i/>
                <w:iCs/>
              </w:rPr>
              <w:t>den størst mulige kraft</w:t>
            </w:r>
            <w:r w:rsidRPr="00F3193B">
              <w:rPr>
                <w:rFonts w:ascii="Arial" w:hAnsi="Arial" w:cs="Arial"/>
                <w:iCs/>
              </w:rPr>
              <w:t xml:space="preserve"> eller ved at resignere. </w:t>
            </w:r>
          </w:p>
        </w:tc>
      </w:tr>
    </w:tbl>
    <w:p w:rsidR="00E10FA0" w:rsidRPr="00DC64B7" w:rsidRDefault="00E10FA0" w:rsidP="00E10FA0">
      <w:pPr>
        <w:tabs>
          <w:tab w:val="num" w:pos="1800"/>
        </w:tabs>
        <w:spacing w:line="360" w:lineRule="auto"/>
        <w:ind w:left="540" w:right="692"/>
        <w:jc w:val="both"/>
        <w:rPr>
          <w:rFonts w:ascii="Arial" w:hAnsi="Arial" w:cs="Arial"/>
          <w:i/>
        </w:rPr>
      </w:pPr>
    </w:p>
    <w:p w:rsidR="00E10FA0" w:rsidRPr="00DC64B7" w:rsidRDefault="00E10FA0" w:rsidP="00E10FA0">
      <w:pPr>
        <w:tabs>
          <w:tab w:val="num" w:pos="1800"/>
        </w:tabs>
        <w:spacing w:line="360" w:lineRule="auto"/>
        <w:ind w:left="540" w:right="692"/>
        <w:jc w:val="both"/>
        <w:rPr>
          <w:rFonts w:ascii="Arial" w:hAnsi="Arial" w:cs="Arial"/>
          <w:i/>
        </w:rPr>
      </w:pPr>
    </w:p>
    <w:p w:rsidR="00E10FA0" w:rsidRPr="00DC64B7" w:rsidRDefault="00E10FA0" w:rsidP="00E10FA0">
      <w:pPr>
        <w:tabs>
          <w:tab w:val="num" w:pos="1800"/>
        </w:tabs>
        <w:spacing w:line="360" w:lineRule="auto"/>
        <w:ind w:left="284" w:right="566"/>
        <w:jc w:val="both"/>
        <w:outlineLvl w:val="1"/>
        <w:rPr>
          <w:rFonts w:ascii="Arial" w:hAnsi="Arial" w:cs="Arial"/>
          <w:b/>
        </w:rPr>
      </w:pPr>
      <w:bookmarkStart w:id="21" w:name="_Toc332578902"/>
      <w:r w:rsidRPr="00DC64B7">
        <w:rPr>
          <w:rFonts w:ascii="Arial" w:hAnsi="Arial" w:cs="Arial"/>
          <w:b/>
        </w:rPr>
        <w:t xml:space="preserve">3.7  </w:t>
      </w:r>
      <w:r w:rsidRPr="00DC64B7">
        <w:rPr>
          <w:rFonts w:ascii="Arial" w:hAnsi="Arial" w:cs="Arial"/>
          <w:b/>
          <w:iCs/>
        </w:rPr>
        <w:t>Kompleksitet og sameness, modstand og kreativitet</w:t>
      </w:r>
      <w:bookmarkEnd w:id="21"/>
    </w:p>
    <w:p w:rsidR="00E10FA0" w:rsidRPr="00DC64B7" w:rsidRDefault="00E10FA0" w:rsidP="00E10FA0">
      <w:pPr>
        <w:spacing w:before="120" w:line="360" w:lineRule="auto"/>
        <w:ind w:left="284"/>
        <w:rPr>
          <w:rFonts w:ascii="Arial" w:hAnsi="Arial" w:cs="Arial"/>
          <w:i/>
          <w:iCs/>
        </w:rPr>
      </w:pPr>
      <w:r w:rsidRPr="00DC64B7">
        <w:rPr>
          <w:rFonts w:ascii="Arial" w:hAnsi="Arial" w:cs="Arial"/>
          <w:iCs/>
        </w:rPr>
        <w:t xml:space="preserve">Vores forståelse af hvad der foregår i dette </w:t>
      </w:r>
      <w:r w:rsidRPr="00DC64B7">
        <w:rPr>
          <w:rFonts w:ascii="Arial" w:hAnsi="Arial" w:cs="Arial"/>
          <w:i/>
          <w:iCs/>
        </w:rPr>
        <w:t>uudgrundelige</w:t>
      </w:r>
      <w:r w:rsidRPr="00DC64B7">
        <w:rPr>
          <w:rFonts w:ascii="Arial" w:hAnsi="Arial" w:cs="Arial"/>
          <w:iCs/>
        </w:rPr>
        <w:t xml:space="preserve"> </w:t>
      </w:r>
      <w:r w:rsidRPr="00DC64B7">
        <w:rPr>
          <w:rFonts w:ascii="Arial" w:hAnsi="Arial" w:cs="Arial"/>
          <w:i/>
          <w:iCs/>
        </w:rPr>
        <w:t xml:space="preserve">subjektive og æstetiske grænseland </w:t>
      </w:r>
      <w:r w:rsidRPr="00DC64B7">
        <w:rPr>
          <w:rFonts w:ascii="Arial" w:hAnsi="Arial" w:cs="Arial"/>
          <w:iCs/>
        </w:rPr>
        <w:t xml:space="preserve">kræver forståelse af følgende forbundne fire fænomener: </w:t>
      </w:r>
      <w:r w:rsidRPr="00DC64B7">
        <w:rPr>
          <w:rFonts w:ascii="Arial" w:hAnsi="Arial" w:cs="Arial"/>
          <w:i/>
          <w:iCs/>
        </w:rPr>
        <w:t>Kompleksitet – Sameness – At møde modstand med hhv. største og mindste håndværksmæssig kraft  –</w:t>
      </w:r>
      <w:r w:rsidRPr="00DC64B7">
        <w:rPr>
          <w:rFonts w:ascii="Arial" w:hAnsi="Arial" w:cs="Arial"/>
          <w:iCs/>
        </w:rPr>
        <w:t xml:space="preserve"> og</w:t>
      </w:r>
      <w:r w:rsidRPr="00DC64B7">
        <w:rPr>
          <w:rFonts w:ascii="Arial" w:hAnsi="Arial" w:cs="Arial"/>
          <w:i/>
          <w:iCs/>
        </w:rPr>
        <w:t xml:space="preserve"> Omkonfigurering.</w:t>
      </w:r>
      <w:r w:rsidRPr="00DC64B7">
        <w:rPr>
          <w:rFonts w:ascii="Arial" w:hAnsi="Arial" w:cs="Arial"/>
          <w:b/>
          <w:i/>
          <w:iCs/>
        </w:rPr>
        <w:t xml:space="preserve"> </w:t>
      </w:r>
    </w:p>
    <w:p w:rsidR="00E10FA0" w:rsidRPr="00DC64B7" w:rsidRDefault="00E10FA0" w:rsidP="00E10FA0">
      <w:pPr>
        <w:tabs>
          <w:tab w:val="num" w:pos="1620"/>
        </w:tabs>
        <w:spacing w:before="120" w:line="360" w:lineRule="auto"/>
        <w:ind w:left="284"/>
        <w:rPr>
          <w:rFonts w:ascii="Arial" w:hAnsi="Arial" w:cs="Arial"/>
        </w:rPr>
      </w:pPr>
      <w:r w:rsidRPr="00DC64B7">
        <w:rPr>
          <w:rFonts w:ascii="Arial" w:hAnsi="Arial" w:cs="Arial"/>
        </w:rPr>
        <w:t>Med en analogi til naturens grænsefænomener (som fx en søbred) og på grundlag af byarkitekten van Eycks praksis konstaterer Sennett, at det er variationer, flertydighed og kompleksiteten i grænselandet der giver liv, diversitet, engagement og samspil. Han konkluderer (s.227):</w:t>
      </w:r>
      <w:r w:rsidRPr="00DC64B7">
        <w:rPr>
          <w:rStyle w:val="Slutnotehenvisning"/>
          <w:rFonts w:ascii="Arial" w:hAnsi="Arial" w:cs="Arial"/>
          <w:i/>
        </w:rPr>
        <w:t xml:space="preserve"> </w:t>
      </w:r>
      <w:r w:rsidRPr="00DC64B7">
        <w:rPr>
          <w:rFonts w:ascii="Arial" w:hAnsi="Arial" w:cs="Arial"/>
        </w:rPr>
        <w:t>”</w:t>
      </w:r>
      <w:r w:rsidRPr="00DC64B7">
        <w:rPr>
          <w:rFonts w:ascii="Arial" w:hAnsi="Arial" w:cs="Arial"/>
          <w:i/>
        </w:rPr>
        <w:t>Hvis man tilføjer kompleksitet, kan det tilskynde folk til at engagere sig mere i deres omgivelser” …</w:t>
      </w:r>
      <w:r>
        <w:rPr>
          <w:rFonts w:ascii="Arial" w:hAnsi="Arial" w:cs="Arial"/>
          <w:i/>
        </w:rPr>
        <w:t xml:space="preserve"> </w:t>
      </w:r>
      <w:r w:rsidRPr="00DC64B7">
        <w:rPr>
          <w:rFonts w:ascii="Arial" w:hAnsi="Arial" w:cs="Arial"/>
        </w:rPr>
        <w:t xml:space="preserve">fordi det også giver rum for </w:t>
      </w:r>
      <w:r w:rsidRPr="00DC64B7">
        <w:rPr>
          <w:rFonts w:ascii="Arial" w:hAnsi="Arial" w:cs="Arial"/>
          <w:i/>
          <w:iCs/>
        </w:rPr>
        <w:t xml:space="preserve">uudgrundelige </w:t>
      </w:r>
      <w:r w:rsidRPr="00DC64B7">
        <w:rPr>
          <w:rFonts w:ascii="Arial" w:hAnsi="Arial" w:cs="Arial"/>
          <w:iCs/>
        </w:rPr>
        <w:t>fortolkninger,</w:t>
      </w:r>
      <w:r w:rsidRPr="00DC64B7">
        <w:rPr>
          <w:rFonts w:ascii="Arial" w:hAnsi="Arial" w:cs="Arial"/>
        </w:rPr>
        <w:t xml:space="preserve"> </w:t>
      </w:r>
      <w:r w:rsidRPr="00DC64B7">
        <w:rPr>
          <w:rFonts w:ascii="Arial" w:hAnsi="Arial" w:cs="Arial"/>
          <w:iCs/>
        </w:rPr>
        <w:t>mangfoldige identiteter</w:t>
      </w:r>
      <w:r w:rsidRPr="00DC64B7">
        <w:rPr>
          <w:rFonts w:ascii="Arial" w:hAnsi="Arial" w:cs="Arial"/>
        </w:rPr>
        <w:t xml:space="preserve"> i et læringens-landskab. Dette er en diametral modsætning til </w:t>
      </w:r>
      <w:r w:rsidRPr="00DC64B7">
        <w:rPr>
          <w:rFonts w:ascii="Arial" w:hAnsi="Arial" w:cs="Arial"/>
          <w:iCs/>
        </w:rPr>
        <w:t xml:space="preserve">læringsinstitutionernes dominerende </w:t>
      </w:r>
      <w:r w:rsidRPr="00DC64B7">
        <w:rPr>
          <w:rFonts w:ascii="Arial" w:hAnsi="Arial" w:cs="Arial"/>
          <w:i/>
          <w:iCs/>
        </w:rPr>
        <w:t xml:space="preserve">aldersapartheid </w:t>
      </w:r>
      <w:r w:rsidRPr="00DC64B7">
        <w:rPr>
          <w:rFonts w:ascii="Arial" w:hAnsi="Arial" w:cs="Arial"/>
          <w:iCs/>
        </w:rPr>
        <w:t xml:space="preserve">med </w:t>
      </w:r>
      <w:r w:rsidRPr="00DC64B7">
        <w:rPr>
          <w:rFonts w:ascii="Arial" w:hAnsi="Arial" w:cs="Arial"/>
          <w:i/>
          <w:iCs/>
        </w:rPr>
        <w:t xml:space="preserve">målstryrede </w:t>
      </w:r>
      <w:r>
        <w:rPr>
          <w:rFonts w:ascii="Arial" w:hAnsi="Arial" w:cs="Arial"/>
          <w:iCs/>
        </w:rPr>
        <w:t>”</w:t>
      </w:r>
      <w:r w:rsidRPr="00DC64B7">
        <w:rPr>
          <w:rFonts w:ascii="Arial" w:hAnsi="Arial" w:cs="Arial"/>
          <w:iCs/>
        </w:rPr>
        <w:t>enshed</w:t>
      </w:r>
      <w:r>
        <w:rPr>
          <w:rFonts w:ascii="Arial" w:hAnsi="Arial" w:cs="Arial"/>
          <w:iCs/>
        </w:rPr>
        <w:t>”</w:t>
      </w:r>
      <w:r w:rsidRPr="00DC64B7">
        <w:rPr>
          <w:rFonts w:ascii="Arial" w:hAnsi="Arial" w:cs="Arial"/>
          <w:iCs/>
        </w:rPr>
        <w:t xml:space="preserve"> og </w:t>
      </w:r>
      <w:r w:rsidRPr="00DC64B7">
        <w:rPr>
          <w:rFonts w:ascii="Arial" w:hAnsi="Arial" w:cs="Arial"/>
          <w:iCs/>
        </w:rPr>
        <w:lastRenderedPageBreak/>
        <w:t>manglende fortolkningsdybder</w:t>
      </w:r>
      <w:r w:rsidRPr="00DC64B7">
        <w:rPr>
          <w:rFonts w:ascii="Arial" w:hAnsi="Arial" w:cs="Arial"/>
          <w:i/>
          <w:iCs/>
        </w:rPr>
        <w:t xml:space="preserve"> – </w:t>
      </w:r>
      <w:r w:rsidRPr="00DC64B7">
        <w:rPr>
          <w:rFonts w:ascii="Arial" w:hAnsi="Arial" w:cs="Arial"/>
          <w:iCs/>
        </w:rPr>
        <w:t>dvs.</w:t>
      </w:r>
      <w:r w:rsidRPr="00DC64B7">
        <w:rPr>
          <w:rFonts w:ascii="Arial" w:hAnsi="Arial" w:cs="Arial"/>
          <w:i/>
          <w:iCs/>
        </w:rPr>
        <w:t xml:space="preserve"> sameness</w:t>
      </w:r>
      <w:r w:rsidRPr="00DC64B7">
        <w:rPr>
          <w:rFonts w:ascii="Arial" w:hAnsi="Arial" w:cs="Arial"/>
          <w:iCs/>
        </w:rPr>
        <w:t xml:space="preserve"> – beskrevet af </w:t>
      </w:r>
      <w:r w:rsidRPr="00DC64B7">
        <w:rPr>
          <w:rFonts w:ascii="Arial" w:hAnsi="Arial" w:cs="Arial"/>
        </w:rPr>
        <w:t xml:space="preserve">Juncker (s.38) med reference til Nodelman. Det udtrykker at fx en </w:t>
      </w:r>
      <w:r>
        <w:rPr>
          <w:rFonts w:ascii="Arial" w:hAnsi="Arial" w:cs="Arial"/>
        </w:rPr>
        <w:t>børnekulturel tekst er så enkel</w:t>
      </w:r>
      <w:r w:rsidRPr="00DC64B7">
        <w:rPr>
          <w:rFonts w:ascii="Arial" w:hAnsi="Arial" w:cs="Arial"/>
        </w:rPr>
        <w:t xml:space="preserve"> og savner flertydige fortolkningsmuligheder, fordi den er målrettet en bestemt aldersgruppe. Den antropologiske parallel er –</w:t>
      </w:r>
      <w:r w:rsidRPr="00DC64B7">
        <w:rPr>
          <w:rFonts w:ascii="Arial" w:hAnsi="Arial" w:cs="Arial"/>
          <w:i/>
        </w:rPr>
        <w:t>Alders-apartheid</w:t>
      </w:r>
      <w:r w:rsidRPr="00DC64B7">
        <w:rPr>
          <w:rFonts w:ascii="Arial" w:hAnsi="Arial" w:cs="Arial"/>
        </w:rPr>
        <w:t xml:space="preserve"> – at man opdeler børn i aldersgrupper fra vuggestue og hele vejen op gennem skolesystemet. Begrebet henleder opmærksomheden på en parallel til menneskerettighedsbegrebet, hvor en opdeling af </w:t>
      </w:r>
      <w:r>
        <w:rPr>
          <w:rFonts w:ascii="Arial" w:hAnsi="Arial" w:cs="Arial"/>
        </w:rPr>
        <w:t>rac</w:t>
      </w:r>
      <w:r w:rsidRPr="00DC64B7">
        <w:rPr>
          <w:rFonts w:ascii="Arial" w:hAnsi="Arial" w:cs="Arial"/>
        </w:rPr>
        <w:t>er, som for et par hundred år siden opfattes som naturbestemt, nu ses som et spørgsmål om menneskelige valg og vilje.</w:t>
      </w:r>
    </w:p>
    <w:p w:rsidR="00E10FA0" w:rsidRPr="00DC64B7" w:rsidRDefault="00E10FA0" w:rsidP="00E10FA0">
      <w:pPr>
        <w:tabs>
          <w:tab w:val="num" w:pos="1620"/>
        </w:tabs>
        <w:spacing w:before="120" w:line="360" w:lineRule="auto"/>
        <w:ind w:left="284"/>
        <w:jc w:val="both"/>
        <w:rPr>
          <w:rFonts w:ascii="Arial" w:hAnsi="Arial" w:cs="Arial"/>
        </w:rPr>
      </w:pPr>
      <w:r w:rsidRPr="00DC64B7">
        <w:rPr>
          <w:rFonts w:ascii="Arial" w:hAnsi="Arial" w:cs="Arial"/>
        </w:rPr>
        <w:t xml:space="preserve">  Sennett tager udgangspunkt i John Dewey, når han analyserer </w:t>
      </w:r>
      <w:r w:rsidRPr="00DC64B7">
        <w:rPr>
          <w:rFonts w:ascii="Arial" w:hAnsi="Arial" w:cs="Arial"/>
          <w:i/>
        </w:rPr>
        <w:t>modstandens betydning</w:t>
      </w:r>
      <w:r w:rsidRPr="00DC64B7">
        <w:rPr>
          <w:rFonts w:ascii="Arial" w:hAnsi="Arial" w:cs="Arial"/>
        </w:rPr>
        <w:t xml:space="preserve"> i professionelt arbejde. </w:t>
      </w:r>
    </w:p>
    <w:p w:rsidR="00E10FA0" w:rsidRPr="00DC64B7" w:rsidRDefault="00E10FA0" w:rsidP="00E10FA0">
      <w:pPr>
        <w:tabs>
          <w:tab w:val="num" w:pos="1620"/>
        </w:tabs>
        <w:spacing w:before="120" w:line="360" w:lineRule="auto"/>
        <w:ind w:left="567" w:right="284"/>
        <w:jc w:val="both"/>
        <w:rPr>
          <w:rFonts w:ascii="Arial" w:hAnsi="Arial" w:cs="Arial"/>
          <w:b/>
          <w:i/>
        </w:rPr>
      </w:pPr>
      <w:r w:rsidRPr="00DC64B7">
        <w:rPr>
          <w:rFonts w:ascii="Arial" w:hAnsi="Arial" w:cs="Arial"/>
        </w:rPr>
        <w:t>Han skriver om Dewey</w:t>
      </w:r>
      <w:r w:rsidRPr="00DC64B7">
        <w:rPr>
          <w:rStyle w:val="Slutnotehenvisning"/>
          <w:rFonts w:ascii="Arial" w:hAnsi="Arial" w:cs="Arial"/>
        </w:rPr>
        <w:endnoteReference w:id="31"/>
      </w:r>
      <w:r w:rsidRPr="00DC64B7">
        <w:rPr>
          <w:rFonts w:ascii="Arial" w:hAnsi="Arial" w:cs="Arial"/>
        </w:rPr>
        <w:t xml:space="preserve"> at han som pragmatiker mente:</w:t>
      </w:r>
      <w:r>
        <w:rPr>
          <w:rFonts w:ascii="Arial" w:hAnsi="Arial" w:cs="Arial"/>
          <w:i/>
        </w:rPr>
        <w:t>”</w:t>
      </w:r>
      <w:r w:rsidRPr="00DC64B7">
        <w:rPr>
          <w:rFonts w:ascii="Arial" w:hAnsi="Arial" w:cs="Arial"/>
          <w:i/>
        </w:rPr>
        <w:t>…</w:t>
      </w:r>
      <w:r>
        <w:rPr>
          <w:rFonts w:ascii="Arial" w:hAnsi="Arial" w:cs="Arial"/>
          <w:i/>
        </w:rPr>
        <w:t xml:space="preserve"> </w:t>
      </w:r>
      <w:r w:rsidRPr="00DC64B7">
        <w:rPr>
          <w:rFonts w:ascii="Arial" w:hAnsi="Arial" w:cs="Arial"/>
          <w:i/>
        </w:rPr>
        <w:t>at man for at få tingene gjort var nødt til at forstå den modstand, man støder på og ikke aggressivt fører krig mod den.”</w:t>
      </w:r>
      <w:r w:rsidRPr="00DC64B7">
        <w:rPr>
          <w:rFonts w:ascii="Arial" w:hAnsi="Arial" w:cs="Arial"/>
        </w:rPr>
        <w:t>(s. 228)</w:t>
      </w:r>
      <w:r w:rsidRPr="00DC64B7">
        <w:rPr>
          <w:rFonts w:ascii="Arial" w:hAnsi="Arial" w:cs="Arial"/>
          <w:i/>
        </w:rPr>
        <w:t xml:space="preserve"> </w:t>
      </w:r>
      <w:r>
        <w:rPr>
          <w:rFonts w:ascii="Arial" w:hAnsi="Arial" w:cs="Arial"/>
        </w:rPr>
        <w:t>– d</w:t>
      </w:r>
      <w:r w:rsidRPr="00DC64B7">
        <w:rPr>
          <w:rFonts w:ascii="Arial" w:hAnsi="Arial" w:cs="Arial"/>
        </w:rPr>
        <w:t>vs</w:t>
      </w:r>
      <w:r>
        <w:rPr>
          <w:rFonts w:ascii="Arial" w:hAnsi="Arial" w:cs="Arial"/>
        </w:rPr>
        <w:t>.</w:t>
      </w:r>
      <w:r w:rsidRPr="00DC64B7">
        <w:rPr>
          <w:rFonts w:ascii="Arial" w:hAnsi="Arial" w:cs="Arial"/>
        </w:rPr>
        <w:t xml:space="preserve"> at anvende den </w:t>
      </w:r>
      <w:r w:rsidRPr="00DC64B7">
        <w:rPr>
          <w:rFonts w:ascii="Arial" w:hAnsi="Arial" w:cs="Arial"/>
          <w:i/>
        </w:rPr>
        <w:t>mindst mulige kraft</w:t>
      </w:r>
      <w:r w:rsidRPr="00DC64B7">
        <w:rPr>
          <w:rFonts w:ascii="Arial" w:hAnsi="Arial" w:cs="Arial"/>
        </w:rPr>
        <w:t xml:space="preserve"> i stedet for den </w:t>
      </w:r>
      <w:r w:rsidRPr="00DC64B7">
        <w:rPr>
          <w:rFonts w:ascii="Arial" w:hAnsi="Arial" w:cs="Arial"/>
          <w:i/>
        </w:rPr>
        <w:t>størst mulige kraft</w:t>
      </w:r>
      <w:r w:rsidRPr="00DC64B7">
        <w:rPr>
          <w:rFonts w:ascii="Arial" w:hAnsi="Arial" w:cs="Arial"/>
        </w:rPr>
        <w:t xml:space="preserve">. </w:t>
      </w:r>
    </w:p>
    <w:p w:rsidR="00E10FA0" w:rsidRPr="00DC64B7" w:rsidRDefault="00E10FA0" w:rsidP="00E10FA0">
      <w:pPr>
        <w:tabs>
          <w:tab w:val="num" w:pos="1620"/>
        </w:tabs>
        <w:spacing w:before="120" w:line="360" w:lineRule="auto"/>
        <w:ind w:left="567" w:right="284"/>
        <w:jc w:val="both"/>
        <w:rPr>
          <w:rFonts w:ascii="Arial" w:hAnsi="Arial" w:cs="Arial"/>
          <w:i/>
          <w:iCs/>
        </w:rPr>
      </w:pPr>
      <w:r w:rsidRPr="00DC64B7">
        <w:rPr>
          <w:rFonts w:ascii="Arial" w:hAnsi="Arial" w:cs="Arial"/>
        </w:rPr>
        <w:t>Sennett skriver (s. 224): ”</w:t>
      </w:r>
      <w:r w:rsidRPr="00DC64B7">
        <w:rPr>
          <w:rFonts w:ascii="Arial" w:hAnsi="Arial" w:cs="Arial"/>
          <w:i/>
        </w:rPr>
        <w:t>De færdigheder der knytter sig til arbejdet med modstand er kort sagt færdigheder i at omkonfigurere problemet til andre begreber, justere sin egen adfærd, hvis problemet varer længere end forventet, og identificere sig med problemets mest eftergivende element</w:t>
      </w:r>
      <w:r w:rsidRPr="00DC64B7">
        <w:rPr>
          <w:rFonts w:ascii="Arial" w:hAnsi="Arial" w:cs="Arial"/>
        </w:rPr>
        <w:t>”.</w:t>
      </w:r>
      <w:r w:rsidRPr="00DC64B7">
        <w:rPr>
          <w:rFonts w:ascii="Arial" w:hAnsi="Arial" w:cs="Arial"/>
          <w:i/>
          <w:iCs/>
        </w:rPr>
        <w:t xml:space="preserve"> </w:t>
      </w:r>
    </w:p>
    <w:p w:rsidR="00E10FA0" w:rsidRPr="00DC64B7" w:rsidRDefault="00E10FA0" w:rsidP="00E10FA0">
      <w:pPr>
        <w:tabs>
          <w:tab w:val="num" w:pos="1620"/>
        </w:tabs>
        <w:spacing w:before="120" w:line="360" w:lineRule="auto"/>
        <w:ind w:left="284"/>
        <w:jc w:val="both"/>
        <w:rPr>
          <w:rFonts w:ascii="Arial" w:hAnsi="Arial" w:cs="Arial"/>
          <w:b/>
          <w:i/>
        </w:rPr>
      </w:pPr>
      <w:r w:rsidRPr="00DC64B7">
        <w:rPr>
          <w:rFonts w:ascii="Arial" w:hAnsi="Arial" w:cs="Arial"/>
          <w:i/>
          <w:iCs/>
        </w:rPr>
        <w:t>Omkonfigurering</w:t>
      </w:r>
      <w:r w:rsidRPr="00DC64B7">
        <w:rPr>
          <w:rFonts w:ascii="Arial" w:hAnsi="Arial" w:cs="Arial"/>
          <w:iCs/>
        </w:rPr>
        <w:t xml:space="preserve"> er en </w:t>
      </w:r>
      <w:r w:rsidRPr="00DC64B7">
        <w:rPr>
          <w:rFonts w:ascii="Arial" w:hAnsi="Arial" w:cs="Arial"/>
          <w:i/>
          <w:iCs/>
        </w:rPr>
        <w:t xml:space="preserve">kreativ </w:t>
      </w:r>
      <w:r w:rsidRPr="00DC64B7">
        <w:rPr>
          <w:rFonts w:ascii="Arial" w:hAnsi="Arial" w:cs="Arial"/>
          <w:iCs/>
        </w:rPr>
        <w:t xml:space="preserve">måde at skabe nyt ud fra en gammel </w:t>
      </w:r>
      <w:r w:rsidRPr="00DC64B7">
        <w:rPr>
          <w:rFonts w:ascii="Arial" w:hAnsi="Arial" w:cs="Arial"/>
          <w:i/>
          <w:iCs/>
        </w:rPr>
        <w:t>kontekst</w:t>
      </w:r>
      <w:r w:rsidRPr="00DC64B7">
        <w:rPr>
          <w:rFonts w:ascii="Arial" w:hAnsi="Arial" w:cs="Arial"/>
          <w:iCs/>
        </w:rPr>
        <w:t xml:space="preserve">, såvel som at inddrage det nye i kendte sammenhænge. Det kan pr. definition ikke foregå i et felt præget af </w:t>
      </w:r>
      <w:r w:rsidRPr="00DC64B7">
        <w:rPr>
          <w:rFonts w:ascii="Arial" w:hAnsi="Arial" w:cs="Arial"/>
          <w:i/>
          <w:iCs/>
        </w:rPr>
        <w:t>bookloristisk sameness,</w:t>
      </w:r>
      <w:r w:rsidRPr="00DC64B7">
        <w:rPr>
          <w:rFonts w:ascii="Arial" w:hAnsi="Arial" w:cs="Arial"/>
          <w:iCs/>
        </w:rPr>
        <w:t xml:space="preserve"> pga. af karakteren at fastfosset entydighed – der er ikke noget der kan omkonfigureres. Uden flertydighed kan modstanden ikke overvindes med omkonfigurering.</w:t>
      </w:r>
    </w:p>
    <w:p w:rsidR="00E10FA0" w:rsidRPr="00DC64B7" w:rsidRDefault="00E10FA0" w:rsidP="00E10FA0">
      <w:pPr>
        <w:pStyle w:val="NormalWeb"/>
        <w:spacing w:before="120" w:after="0" w:line="360" w:lineRule="auto"/>
        <w:ind w:left="284"/>
        <w:rPr>
          <w:rFonts w:ascii="Arial" w:hAnsi="Arial" w:cs="Arial"/>
          <w:sz w:val="20"/>
        </w:rPr>
      </w:pPr>
      <w:r w:rsidRPr="00DC64B7">
        <w:rPr>
          <w:rFonts w:ascii="Arial" w:hAnsi="Arial" w:cs="Arial"/>
          <w:sz w:val="20"/>
        </w:rPr>
        <w:t xml:space="preserve">Tanggaard konstaterer, at det er når </w:t>
      </w:r>
      <w:r w:rsidRPr="00DC64B7">
        <w:rPr>
          <w:rFonts w:ascii="Arial" w:hAnsi="Arial" w:cs="Arial"/>
          <w:i/>
          <w:sz w:val="20"/>
        </w:rPr>
        <w:t>modstanden</w:t>
      </w:r>
      <w:r w:rsidRPr="00DC64B7">
        <w:rPr>
          <w:rFonts w:ascii="Arial" w:hAnsi="Arial" w:cs="Arial"/>
          <w:sz w:val="20"/>
        </w:rPr>
        <w:t xml:space="preserve"> overvindes med en kombination af </w:t>
      </w:r>
      <w:r w:rsidRPr="00DC64B7">
        <w:rPr>
          <w:rFonts w:ascii="Arial" w:hAnsi="Arial" w:cs="Arial"/>
          <w:i/>
          <w:sz w:val="20"/>
        </w:rPr>
        <w:t xml:space="preserve">eksperimentering </w:t>
      </w:r>
      <w:r w:rsidRPr="00DC64B7">
        <w:rPr>
          <w:rFonts w:ascii="Arial" w:hAnsi="Arial" w:cs="Arial"/>
          <w:sz w:val="20"/>
        </w:rPr>
        <w:t>og ”fuskeri”</w:t>
      </w:r>
      <w:r w:rsidRPr="00DC64B7">
        <w:rPr>
          <w:rFonts w:ascii="Arial" w:hAnsi="Arial" w:cs="Arial"/>
          <w:i/>
          <w:sz w:val="20"/>
        </w:rPr>
        <w:t xml:space="preserve"> </w:t>
      </w:r>
      <w:r w:rsidRPr="00DC64B7">
        <w:rPr>
          <w:rFonts w:ascii="Arial" w:hAnsi="Arial" w:cs="Arial"/>
          <w:sz w:val="20"/>
        </w:rPr>
        <w:t xml:space="preserve">med </w:t>
      </w:r>
      <w:r w:rsidRPr="00DC64B7">
        <w:rPr>
          <w:rFonts w:ascii="Arial" w:hAnsi="Arial" w:cs="Arial"/>
          <w:i/>
          <w:sz w:val="20"/>
        </w:rPr>
        <w:t>fordybelse</w:t>
      </w:r>
      <w:r w:rsidRPr="00DC64B7">
        <w:rPr>
          <w:rFonts w:ascii="Arial" w:hAnsi="Arial" w:cs="Arial"/>
          <w:sz w:val="20"/>
        </w:rPr>
        <w:t xml:space="preserve"> i traditioner eller fag at </w:t>
      </w:r>
      <w:r w:rsidRPr="00DC64B7">
        <w:rPr>
          <w:rFonts w:ascii="Arial" w:hAnsi="Arial" w:cs="Arial"/>
          <w:i/>
          <w:sz w:val="20"/>
        </w:rPr>
        <w:t>kreativiteten</w:t>
      </w:r>
      <w:r w:rsidRPr="00DC64B7">
        <w:rPr>
          <w:rFonts w:ascii="Arial" w:hAnsi="Arial" w:cs="Arial"/>
          <w:sz w:val="20"/>
        </w:rPr>
        <w:t xml:space="preserve"> opstår.</w:t>
      </w:r>
    </w:p>
    <w:p w:rsidR="00E10FA0" w:rsidRPr="00DC64B7" w:rsidRDefault="00E10FA0" w:rsidP="00E10FA0">
      <w:pPr>
        <w:pStyle w:val="NormalWeb"/>
        <w:spacing w:before="0" w:after="0" w:line="360" w:lineRule="auto"/>
        <w:ind w:left="284"/>
        <w:rPr>
          <w:rFonts w:ascii="Arial" w:hAnsi="Arial" w:cs="Arial"/>
          <w:sz w:val="20"/>
        </w:rPr>
      </w:pPr>
    </w:p>
    <w:p w:rsidR="00E10FA0" w:rsidRPr="00DC64B7" w:rsidRDefault="00E10FA0" w:rsidP="00E10FA0">
      <w:pPr>
        <w:pStyle w:val="NormalWeb"/>
        <w:spacing w:before="0" w:after="0" w:line="360" w:lineRule="auto"/>
        <w:ind w:left="360"/>
        <w:rPr>
          <w:rFonts w:ascii="Arial" w:hAnsi="Arial" w:cs="Arial"/>
          <w:sz w:val="20"/>
        </w:rPr>
      </w:pPr>
      <w:r w:rsidRPr="00DC64B7">
        <w:rPr>
          <w:rFonts w:ascii="Arial" w:hAnsi="Arial" w:cs="Arial"/>
          <w:sz w:val="20"/>
        </w:rPr>
        <w:t>Fig. 5</w:t>
      </w:r>
      <w:r>
        <w:rPr>
          <w:rFonts w:ascii="Arial" w:hAnsi="Arial" w:cs="Arial"/>
          <w:sz w:val="20"/>
        </w:rPr>
        <w:t>:</w:t>
      </w:r>
      <w:r w:rsidRPr="00DC64B7">
        <w:rPr>
          <w:rFonts w:ascii="Arial" w:hAnsi="Arial" w:cs="Arial"/>
          <w:sz w:val="20"/>
        </w:rPr>
        <w:t xml:space="preserve"> </w:t>
      </w:r>
      <w:r w:rsidRPr="00D3347A">
        <w:rPr>
          <w:rFonts w:ascii="Arial" w:hAnsi="Arial" w:cs="Arial"/>
          <w:b/>
          <w:sz w:val="20"/>
        </w:rPr>
        <w:t>KREATIVITETSMODEL</w:t>
      </w:r>
      <w:r w:rsidRPr="00DC64B7">
        <w:rPr>
          <w:rFonts w:ascii="Arial" w:hAnsi="Arial" w:cs="Arial"/>
          <w:sz w:val="20"/>
        </w:rPr>
        <w:t xml:space="preserve"> af Lene Tanggaard (s.14)</w:t>
      </w:r>
    </w:p>
    <w:p w:rsidR="00E10FA0" w:rsidRPr="00DC64B7" w:rsidRDefault="004B7F64" w:rsidP="00E10FA0">
      <w:pPr>
        <w:pStyle w:val="NormalWeb"/>
        <w:spacing w:before="0" w:after="0" w:line="360" w:lineRule="auto"/>
        <w:ind w:left="1980"/>
        <w:rPr>
          <w:rFonts w:ascii="Arial" w:hAnsi="Arial" w:cs="Arial"/>
          <w:sz w:val="20"/>
        </w:rPr>
      </w:pPr>
      <w:r>
        <w:rPr>
          <w:rFonts w:ascii="Arial" w:hAnsi="Arial" w:cs="Arial"/>
          <w:noProof/>
          <w:sz w:val="20"/>
        </w:rPr>
        <mc:AlternateContent>
          <mc:Choice Requires="wpc">
            <w:drawing>
              <wp:inline distT="0" distB="0" distL="0" distR="0">
                <wp:extent cx="3429000" cy="2286000"/>
                <wp:effectExtent l="0" t="0" r="0" b="0"/>
                <wp:docPr id="186" name="Lærred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 name="Text Box 188"/>
                        <wps:cNvSpPr txBox="1">
                          <a:spLocks noChangeArrowheads="1"/>
                        </wps:cNvSpPr>
                        <wps:spPr bwMode="auto">
                          <a:xfrm>
                            <a:off x="114300" y="457200"/>
                            <a:ext cx="1485900" cy="571500"/>
                          </a:xfrm>
                          <a:prstGeom prst="rect">
                            <a:avLst/>
                          </a:prstGeom>
                          <a:solidFill>
                            <a:srgbClr val="FFFFFF"/>
                          </a:solidFill>
                          <a:ln w="9525">
                            <a:solidFill>
                              <a:srgbClr val="000000"/>
                            </a:solidFill>
                            <a:miter lim="800000"/>
                            <a:headEnd/>
                            <a:tailEnd/>
                          </a:ln>
                        </wps:spPr>
                        <wps:txbx>
                          <w:txbxContent>
                            <w:p w:rsidR="00D73D8C" w:rsidRPr="00362FD1" w:rsidRDefault="00D73D8C" w:rsidP="00E10FA0">
                              <w:pPr>
                                <w:jc w:val="center"/>
                                <w:rPr>
                                  <w:rFonts w:ascii="Arial" w:hAnsi="Arial" w:cs="Arial"/>
                                </w:rPr>
                              </w:pPr>
                              <w:r w:rsidRPr="00362FD1">
                                <w:rPr>
                                  <w:rFonts w:ascii="Arial" w:hAnsi="Arial" w:cs="Arial"/>
                                  <w:b/>
                                  <w:sz w:val="28"/>
                                  <w:szCs w:val="28"/>
                                </w:rPr>
                                <w:t>Eksperimenter</w:t>
                              </w:r>
                            </w:p>
                            <w:p w:rsidR="00D73D8C" w:rsidRPr="00362FD1" w:rsidRDefault="00D73D8C" w:rsidP="00E10FA0">
                              <w:pPr>
                                <w:jc w:val="center"/>
                                <w:rPr>
                                  <w:rFonts w:ascii="Arial" w:hAnsi="Arial" w:cs="Arial"/>
                                </w:rPr>
                              </w:pPr>
                              <w:r w:rsidRPr="00362FD1">
                                <w:rPr>
                                  <w:rFonts w:ascii="Arial" w:hAnsi="Arial" w:cs="Arial"/>
                                </w:rPr>
                                <w:t>og fuskeri</w:t>
                              </w:r>
                            </w:p>
                          </w:txbxContent>
                        </wps:txbx>
                        <wps:bodyPr rot="0" vert="horz" wrap="square" lIns="91440" tIns="45720" rIns="91440" bIns="45720" anchor="t" anchorCtr="0" upright="1">
                          <a:noAutofit/>
                        </wps:bodyPr>
                      </wps:wsp>
                      <wps:wsp>
                        <wps:cNvPr id="172" name="AutoShape 189"/>
                        <wps:cNvSpPr>
                          <a:spLocks noChangeArrowheads="1"/>
                        </wps:cNvSpPr>
                        <wps:spPr bwMode="auto">
                          <a:xfrm rot="19548629" flipV="1">
                            <a:off x="538480" y="798195"/>
                            <a:ext cx="451485" cy="1257935"/>
                          </a:xfrm>
                          <a:prstGeom prst="curvedRightArrow">
                            <a:avLst>
                              <a:gd name="adj1" fmla="val 55724"/>
                              <a:gd name="adj2" fmla="val 11144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Text Box 190"/>
                        <wps:cNvSpPr txBox="1">
                          <a:spLocks noChangeArrowheads="1"/>
                        </wps:cNvSpPr>
                        <wps:spPr bwMode="auto">
                          <a:xfrm>
                            <a:off x="1028700" y="1485900"/>
                            <a:ext cx="1371600" cy="685800"/>
                          </a:xfrm>
                          <a:prstGeom prst="rect">
                            <a:avLst/>
                          </a:prstGeom>
                          <a:solidFill>
                            <a:srgbClr val="FFFFFF"/>
                          </a:solidFill>
                          <a:ln w="9525">
                            <a:solidFill>
                              <a:srgbClr val="000000"/>
                            </a:solidFill>
                            <a:miter lim="800000"/>
                            <a:headEnd/>
                            <a:tailEnd/>
                          </a:ln>
                        </wps:spPr>
                        <wps:txbx>
                          <w:txbxContent>
                            <w:p w:rsidR="00D73D8C" w:rsidRPr="00362FD1" w:rsidRDefault="00D73D8C" w:rsidP="00E10FA0">
                              <w:pPr>
                                <w:jc w:val="center"/>
                                <w:rPr>
                                  <w:rFonts w:ascii="Arial" w:hAnsi="Arial" w:cs="Arial"/>
                                </w:rPr>
                              </w:pPr>
                              <w:r w:rsidRPr="00362FD1">
                                <w:rPr>
                                  <w:rFonts w:ascii="Arial" w:hAnsi="Arial" w:cs="Arial"/>
                                  <w:b/>
                                  <w:sz w:val="28"/>
                                  <w:szCs w:val="28"/>
                                </w:rPr>
                                <w:t>Modstand</w:t>
                              </w:r>
                            </w:p>
                            <w:p w:rsidR="00D73D8C" w:rsidRPr="00362FD1" w:rsidRDefault="00D73D8C" w:rsidP="00E10FA0">
                              <w:pPr>
                                <w:jc w:val="center"/>
                                <w:rPr>
                                  <w:rFonts w:ascii="Arial" w:hAnsi="Arial" w:cs="Arial"/>
                                </w:rPr>
                              </w:pPr>
                              <w:r w:rsidRPr="00362FD1">
                                <w:rPr>
                                  <w:rFonts w:ascii="Arial" w:hAnsi="Arial" w:cs="Arial"/>
                                </w:rPr>
                                <w:t>fra det materiale der arbejdes med</w:t>
                              </w:r>
                            </w:p>
                          </w:txbxContent>
                        </wps:txbx>
                        <wps:bodyPr rot="0" vert="horz" wrap="square" lIns="91440" tIns="45720" rIns="91440" bIns="45720" anchor="t" anchorCtr="0" upright="1">
                          <a:noAutofit/>
                        </wps:bodyPr>
                      </wps:wsp>
                      <wps:wsp>
                        <wps:cNvPr id="174" name="AutoShape 191"/>
                        <wps:cNvSpPr>
                          <a:spLocks noChangeArrowheads="1"/>
                        </wps:cNvSpPr>
                        <wps:spPr bwMode="auto">
                          <a:xfrm rot="5400000" flipV="1">
                            <a:off x="1600200" y="-571500"/>
                            <a:ext cx="342900" cy="1714500"/>
                          </a:xfrm>
                          <a:prstGeom prst="curvedRightArrow">
                            <a:avLst>
                              <a:gd name="adj1" fmla="val 100000"/>
                              <a:gd name="adj2" fmla="val 2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2"/>
                        <wps:cNvSpPr>
                          <a:spLocks noChangeArrowheads="1"/>
                        </wps:cNvSpPr>
                        <wps:spPr bwMode="auto">
                          <a:xfrm rot="2169073">
                            <a:off x="2548255" y="905510"/>
                            <a:ext cx="420370" cy="1240790"/>
                          </a:xfrm>
                          <a:prstGeom prst="curvedLeftArrow">
                            <a:avLst>
                              <a:gd name="adj1" fmla="val 59033"/>
                              <a:gd name="adj2" fmla="val 11806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Text Box 193"/>
                        <wps:cNvSpPr txBox="1">
                          <a:spLocks noChangeArrowheads="1"/>
                        </wps:cNvSpPr>
                        <wps:spPr bwMode="auto">
                          <a:xfrm>
                            <a:off x="1943100" y="457200"/>
                            <a:ext cx="1371600" cy="571500"/>
                          </a:xfrm>
                          <a:prstGeom prst="rect">
                            <a:avLst/>
                          </a:prstGeom>
                          <a:solidFill>
                            <a:srgbClr val="FFFFFF"/>
                          </a:solidFill>
                          <a:ln w="9525">
                            <a:solidFill>
                              <a:srgbClr val="000000"/>
                            </a:solidFill>
                            <a:miter lim="800000"/>
                            <a:headEnd/>
                            <a:tailEnd/>
                          </a:ln>
                        </wps:spPr>
                        <wps:txbx>
                          <w:txbxContent>
                            <w:p w:rsidR="00D73D8C" w:rsidRPr="00362FD1" w:rsidRDefault="00D73D8C" w:rsidP="00E10FA0">
                              <w:pPr>
                                <w:jc w:val="center"/>
                                <w:rPr>
                                  <w:rFonts w:ascii="Arial" w:hAnsi="Arial" w:cs="Arial"/>
                                </w:rPr>
                              </w:pPr>
                              <w:r w:rsidRPr="00362FD1">
                                <w:rPr>
                                  <w:rFonts w:ascii="Arial" w:hAnsi="Arial" w:cs="Arial"/>
                                  <w:b/>
                                  <w:sz w:val="28"/>
                                  <w:szCs w:val="28"/>
                                </w:rPr>
                                <w:t>Fordybelse</w:t>
                              </w:r>
                            </w:p>
                            <w:p w:rsidR="00D73D8C" w:rsidRPr="00362FD1" w:rsidRDefault="00D73D8C" w:rsidP="00E10FA0">
                              <w:pPr>
                                <w:jc w:val="center"/>
                                <w:rPr>
                                  <w:rFonts w:ascii="Arial" w:hAnsi="Arial" w:cs="Arial"/>
                                </w:rPr>
                              </w:pPr>
                              <w:r w:rsidRPr="00362FD1">
                                <w:rPr>
                                  <w:rFonts w:ascii="Arial" w:hAnsi="Arial" w:cs="Arial"/>
                                </w:rPr>
                                <w:t>i traditioner eller fag</w:t>
                              </w:r>
                            </w:p>
                          </w:txbxContent>
                        </wps:txbx>
                        <wps:bodyPr rot="0" vert="horz" wrap="square" lIns="91440" tIns="45720" rIns="91440" bIns="45720" anchor="t" anchorCtr="0" upright="1">
                          <a:noAutofit/>
                        </wps:bodyPr>
                      </wps:wsp>
                      <wps:wsp>
                        <wps:cNvPr id="177" name="Text Box 194"/>
                        <wps:cNvSpPr txBox="1">
                          <a:spLocks noChangeArrowheads="1"/>
                        </wps:cNvSpPr>
                        <wps:spPr bwMode="auto">
                          <a:xfrm>
                            <a:off x="800100" y="102870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K R E A T I V I T E T</w:t>
                              </w:r>
                            </w:p>
                          </w:txbxContent>
                        </wps:txbx>
                        <wps:bodyPr rot="0" vert="horz" wrap="square" lIns="91440" tIns="45720" rIns="91440" bIns="45720" anchor="t" anchorCtr="0" upright="1">
                          <a:noAutofit/>
                        </wps:bodyPr>
                      </wps:wsp>
                    </wpc:wpc>
                  </a:graphicData>
                </a:graphic>
              </wp:inline>
            </w:drawing>
          </mc:Choice>
          <mc:Fallback>
            <w:pict>
              <v:group id="Lærred 186" o:spid="_x0000_s1071" editas="canvas" style="width:270pt;height:180pt;mso-position-horizontal-relative:char;mso-position-vertical-relative:line" coordsize="3429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">
                <v:shape id="_x0000_s1072" type="#_x0000_t75" style="position:absolute;width:34290;height:22860;visibility:visible;mso-wrap-style:square">
                  <v:fill o:detectmouseclick="t"/>
                  <v:path o:connecttype="none"/>
                </v:shape>
                <v:shape id="Text Box 188" o:spid="_x0000_s1073" type="#_x0000_t202" style="position:absolute;left:1143;top:4572;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D73D8C" w:rsidRPr="00362FD1" w:rsidRDefault="00D73D8C" w:rsidP="00E10FA0">
                        <w:pPr>
                          <w:jc w:val="center"/>
                          <w:rPr>
                            <w:rFonts w:ascii="Arial" w:hAnsi="Arial" w:cs="Arial"/>
                          </w:rPr>
                        </w:pPr>
                        <w:r w:rsidRPr="00362FD1">
                          <w:rPr>
                            <w:rFonts w:ascii="Arial" w:hAnsi="Arial" w:cs="Arial"/>
                            <w:b/>
                            <w:sz w:val="28"/>
                            <w:szCs w:val="28"/>
                          </w:rPr>
                          <w:t>Eksperimenter</w:t>
                        </w:r>
                      </w:p>
                      <w:p w:rsidR="00D73D8C" w:rsidRPr="00362FD1" w:rsidRDefault="00D73D8C" w:rsidP="00E10FA0">
                        <w:pPr>
                          <w:jc w:val="center"/>
                          <w:rPr>
                            <w:rFonts w:ascii="Arial" w:hAnsi="Arial" w:cs="Arial"/>
                          </w:rPr>
                        </w:pPr>
                        <w:r w:rsidRPr="00362FD1">
                          <w:rPr>
                            <w:rFonts w:ascii="Arial" w:hAnsi="Arial" w:cs="Arial"/>
                          </w:rPr>
                          <w:t>og fuskeri</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89" o:spid="_x0000_s1074" type="#_x0000_t102" style="position:absolute;left:5384;top:7981;width:4515;height:12580;rotation:22406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KkcMA&#10;AADcAAAADwAAAGRycy9kb3ducmV2LnhtbERPTWvCQBC9C/0PyxS81U0UbI2uUoSiJ8FYxeOYnSZp&#10;s7Pp7qrx37uFgrd5vM+ZLTrTiAs5X1tWkA4SEMSF1TWXCj53Hy9vIHxA1thYJgU38rCYP/VmmGl7&#10;5S1d8lCKGMI+QwVVCG0mpS8qMugHtiWO3Jd1BkOErpTa4TWGm0YOk2QsDdYcGypsaVlR8ZOfjYJD&#10;SPP9KJUbe1zty2/3e5wsT1ap/nP3PgURqAsP8b97reP81yH8PR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KkcMAAADcAAAADwAAAAAAAAAAAAAAAACYAgAAZHJzL2Rv&#10;d25yZXYueG1sUEsFBgAAAAAEAAQA9QAAAIgDAAAAAA==&#10;"/>
                <v:shape id="Text Box 190" o:spid="_x0000_s1075" type="#_x0000_t202" style="position:absolute;left:10287;top:14859;width:137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D73D8C" w:rsidRPr="00362FD1" w:rsidRDefault="00D73D8C" w:rsidP="00E10FA0">
                        <w:pPr>
                          <w:jc w:val="center"/>
                          <w:rPr>
                            <w:rFonts w:ascii="Arial" w:hAnsi="Arial" w:cs="Arial"/>
                          </w:rPr>
                        </w:pPr>
                        <w:r w:rsidRPr="00362FD1">
                          <w:rPr>
                            <w:rFonts w:ascii="Arial" w:hAnsi="Arial" w:cs="Arial"/>
                            <w:b/>
                            <w:sz w:val="28"/>
                            <w:szCs w:val="28"/>
                          </w:rPr>
                          <w:t>Modstand</w:t>
                        </w:r>
                      </w:p>
                      <w:p w:rsidR="00D73D8C" w:rsidRPr="00362FD1" w:rsidRDefault="00D73D8C" w:rsidP="00E10FA0">
                        <w:pPr>
                          <w:jc w:val="center"/>
                          <w:rPr>
                            <w:rFonts w:ascii="Arial" w:hAnsi="Arial" w:cs="Arial"/>
                          </w:rPr>
                        </w:pPr>
                        <w:r w:rsidRPr="00362FD1">
                          <w:rPr>
                            <w:rFonts w:ascii="Arial" w:hAnsi="Arial" w:cs="Arial"/>
                          </w:rPr>
                          <w:t>fra det materiale der arbejdes med</w:t>
                        </w:r>
                      </w:p>
                    </w:txbxContent>
                  </v:textbox>
                </v:shape>
                <v:shape id="AutoShape 191" o:spid="_x0000_s1076" type="#_x0000_t102" style="position:absolute;left:16002;top:-5715;width:3429;height:1714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uYcIA&#10;AADcAAAADwAAAGRycy9kb3ducmV2LnhtbERPS2vCQBC+C/6HZQRvuqmIhtRViiC19aQVz0N28qjZ&#10;2SS7TdJ/3xWE3ubje85mN5hKdNS60rKCl3kEgji1uuRcwfXrMItBOI+ssbJMCn7JwW47Hm0w0bbn&#10;M3UXn4sQwi5BBYX3dSKlSwsy6Oa2Jg5cZluDPsA2l7rFPoSbSi6iaCUNlhwaCqxpX1B6v/wYBafD&#10;sfffH6s8+2zucXO6vXdZw0pNJ8PbKwhPg/8XP91HHeavl/B4Jl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S5hwgAAANwAAAAPAAAAAAAAAAAAAAAAAJgCAABkcnMvZG93&#10;bnJldi54bWxQSwUGAAAAAAQABAD1AAAAhwM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92" o:spid="_x0000_s1077" type="#_x0000_t103" style="position:absolute;left:25482;top:9055;width:4204;height:12408;rotation:23692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SksIA&#10;AADcAAAADwAAAGRycy9kb3ducmV2LnhtbERPS4vCMBC+L/gfwgh7EU1d8EE1iqws6FF3EY9jM7bV&#10;ZtJNsrX+eyMIe5uP7znzZWsq0ZDzpWUFw0ECgjizuuRcwc/3V38KwgdkjZVlUnAnD8tF522OqbY3&#10;3lGzD7mIIexTVFCEUKdS+qwgg35ga+LIna0zGCJ0udQObzHcVPIjScbSYMmxocCaPgvKrvs/o6BZ&#10;n3vrydbvjuGQJ73jpXKn36FS7912NQMRqA3/4pd7o+P8yQi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xKSwgAAANwAAAAPAAAAAAAAAAAAAAAAAJgCAABkcnMvZG93&#10;bnJldi54bWxQSwUGAAAAAAQABAD1AAAAhwMAAAAA&#10;"/>
                <v:shape id="Text Box 193" o:spid="_x0000_s1078" type="#_x0000_t202" style="position:absolute;left:19431;top:4572;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D73D8C" w:rsidRPr="00362FD1" w:rsidRDefault="00D73D8C" w:rsidP="00E10FA0">
                        <w:pPr>
                          <w:jc w:val="center"/>
                          <w:rPr>
                            <w:rFonts w:ascii="Arial" w:hAnsi="Arial" w:cs="Arial"/>
                          </w:rPr>
                        </w:pPr>
                        <w:r w:rsidRPr="00362FD1">
                          <w:rPr>
                            <w:rFonts w:ascii="Arial" w:hAnsi="Arial" w:cs="Arial"/>
                            <w:b/>
                            <w:sz w:val="28"/>
                            <w:szCs w:val="28"/>
                          </w:rPr>
                          <w:t>Fordybelse</w:t>
                        </w:r>
                      </w:p>
                      <w:p w:rsidR="00D73D8C" w:rsidRPr="00362FD1" w:rsidRDefault="00D73D8C" w:rsidP="00E10FA0">
                        <w:pPr>
                          <w:jc w:val="center"/>
                          <w:rPr>
                            <w:rFonts w:ascii="Arial" w:hAnsi="Arial" w:cs="Arial"/>
                          </w:rPr>
                        </w:pPr>
                        <w:r w:rsidRPr="00362FD1">
                          <w:rPr>
                            <w:rFonts w:ascii="Arial" w:hAnsi="Arial" w:cs="Arial"/>
                          </w:rPr>
                          <w:t>i traditioner eller fag</w:t>
                        </w:r>
                      </w:p>
                    </w:txbxContent>
                  </v:textbox>
                </v:shape>
                <v:shape id="Text Box 194" o:spid="_x0000_s1079" type="#_x0000_t202" style="position:absolute;left:8001;top:10287;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D73D8C" w:rsidRPr="00362FD1" w:rsidRDefault="00D73D8C" w:rsidP="00E10FA0">
                        <w:pPr>
                          <w:jc w:val="center"/>
                          <w:rPr>
                            <w:rFonts w:ascii="Arial" w:hAnsi="Arial" w:cs="Arial"/>
                            <w:b/>
                            <w:sz w:val="28"/>
                            <w:szCs w:val="28"/>
                          </w:rPr>
                        </w:pPr>
                        <w:r w:rsidRPr="00362FD1">
                          <w:rPr>
                            <w:rFonts w:ascii="Arial" w:hAnsi="Arial" w:cs="Arial"/>
                            <w:b/>
                            <w:sz w:val="28"/>
                            <w:szCs w:val="28"/>
                          </w:rPr>
                          <w:t>K R E A T I V I T E T</w:t>
                        </w:r>
                      </w:p>
                    </w:txbxContent>
                  </v:textbox>
                </v:shape>
                <w10:anchorlock/>
              </v:group>
            </w:pict>
          </mc:Fallback>
        </mc:AlternateContent>
      </w:r>
    </w:p>
    <w:p w:rsidR="00E10FA0" w:rsidRPr="00DC64B7" w:rsidRDefault="00E10FA0" w:rsidP="00E10FA0">
      <w:pPr>
        <w:pStyle w:val="NormalWeb"/>
        <w:spacing w:before="0" w:after="0" w:line="360" w:lineRule="auto"/>
        <w:ind w:left="284"/>
        <w:rPr>
          <w:rFonts w:ascii="Arial" w:hAnsi="Arial" w:cs="Arial"/>
          <w:sz w:val="20"/>
        </w:rPr>
      </w:pPr>
    </w:p>
    <w:p w:rsidR="00E10FA0" w:rsidRPr="00DC64B7" w:rsidRDefault="00E10FA0" w:rsidP="00E10FA0">
      <w:pPr>
        <w:pStyle w:val="NormalWeb"/>
        <w:spacing w:before="0" w:after="0" w:line="360" w:lineRule="auto"/>
        <w:ind w:left="284"/>
        <w:rPr>
          <w:rFonts w:ascii="Arial" w:hAnsi="Arial" w:cs="Arial"/>
          <w:sz w:val="20"/>
        </w:rPr>
      </w:pPr>
      <w:r w:rsidRPr="00DC64B7">
        <w:rPr>
          <w:rFonts w:ascii="Arial" w:hAnsi="Arial" w:cs="Arial"/>
          <w:sz w:val="20"/>
        </w:rPr>
        <w:t xml:space="preserve">Hun definerer (s.31) </w:t>
      </w:r>
      <w:r w:rsidRPr="00DC64B7">
        <w:rPr>
          <w:rStyle w:val="Slutnotehenvisning"/>
          <w:rFonts w:ascii="Arial" w:hAnsi="Arial" w:cs="Arial"/>
          <w:sz w:val="20"/>
        </w:rPr>
        <w:endnoteReference w:id="32"/>
      </w:r>
      <w:r w:rsidRPr="00DC64B7">
        <w:rPr>
          <w:rFonts w:ascii="Arial" w:hAnsi="Arial" w:cs="Arial"/>
          <w:sz w:val="20"/>
        </w:rPr>
        <w:t xml:space="preserve"> ”</w:t>
      </w:r>
      <w:r w:rsidRPr="00DC64B7">
        <w:rPr>
          <w:rFonts w:ascii="Arial" w:hAnsi="Arial" w:cs="Arial"/>
          <w:i/>
          <w:sz w:val="20"/>
        </w:rPr>
        <w:t>kreativitet som fornyelse der gør en praksis bedre, mere effektiv og bæredygtig</w:t>
      </w:r>
      <w:r w:rsidRPr="00DC64B7">
        <w:rPr>
          <w:rFonts w:ascii="Arial" w:hAnsi="Arial" w:cs="Arial"/>
          <w:sz w:val="20"/>
        </w:rPr>
        <w:t xml:space="preserve">”.  </w:t>
      </w:r>
    </w:p>
    <w:p w:rsidR="00E10FA0" w:rsidRPr="00DC64B7" w:rsidRDefault="00E10FA0" w:rsidP="00E10FA0">
      <w:pPr>
        <w:pStyle w:val="NormalWeb"/>
        <w:spacing w:before="0" w:after="0" w:line="360" w:lineRule="auto"/>
        <w:ind w:left="284"/>
        <w:rPr>
          <w:rFonts w:ascii="Arial" w:hAnsi="Arial" w:cs="Arial"/>
          <w:sz w:val="20"/>
        </w:rPr>
      </w:pPr>
      <w:r w:rsidRPr="00DC64B7">
        <w:rPr>
          <w:rFonts w:ascii="Arial" w:hAnsi="Arial" w:cs="Arial"/>
        </w:rPr>
        <w:t>–</w:t>
      </w:r>
      <w:r w:rsidRPr="00DC64B7">
        <w:rPr>
          <w:rFonts w:ascii="Arial" w:hAnsi="Arial" w:cs="Arial"/>
          <w:sz w:val="20"/>
        </w:rPr>
        <w:t xml:space="preserve"> Kreativiteten opstår hvor nye løsninger er nødvendige pga. </w:t>
      </w:r>
      <w:r w:rsidRPr="00DC64B7">
        <w:rPr>
          <w:rFonts w:ascii="Arial" w:hAnsi="Arial" w:cs="Arial"/>
          <w:i/>
          <w:sz w:val="20"/>
        </w:rPr>
        <w:t>modstand</w:t>
      </w:r>
      <w:r w:rsidRPr="00DC64B7">
        <w:rPr>
          <w:rFonts w:ascii="Arial" w:hAnsi="Arial" w:cs="Arial"/>
          <w:sz w:val="20"/>
        </w:rPr>
        <w:t xml:space="preserve"> i materialet eller den sædvanlige problemløsning. </w:t>
      </w:r>
      <w:r w:rsidRPr="00DC64B7">
        <w:rPr>
          <w:rFonts w:ascii="Arial" w:hAnsi="Arial" w:cs="Arial"/>
          <w:i/>
          <w:sz w:val="20"/>
        </w:rPr>
        <w:t>Fordybelse</w:t>
      </w:r>
      <w:r w:rsidRPr="00DC64B7">
        <w:rPr>
          <w:rFonts w:ascii="Arial" w:hAnsi="Arial" w:cs="Arial"/>
          <w:b/>
          <w:sz w:val="20"/>
        </w:rPr>
        <w:t xml:space="preserve"> </w:t>
      </w:r>
      <w:r w:rsidRPr="00DC64B7">
        <w:rPr>
          <w:rFonts w:ascii="Arial" w:hAnsi="Arial" w:cs="Arial"/>
          <w:sz w:val="20"/>
        </w:rPr>
        <w:t xml:space="preserve">i materialets beskaffenhed, fagets metoder og teknikker isolerer problemet, </w:t>
      </w:r>
      <w:r w:rsidRPr="00DC64B7">
        <w:rPr>
          <w:rFonts w:ascii="Arial" w:hAnsi="Arial" w:cs="Arial"/>
          <w:sz w:val="20"/>
        </w:rPr>
        <w:lastRenderedPageBreak/>
        <w:t xml:space="preserve">og løsninger findes ved at </w:t>
      </w:r>
      <w:r w:rsidRPr="00DC64B7">
        <w:rPr>
          <w:rFonts w:ascii="Arial" w:hAnsi="Arial" w:cs="Arial"/>
          <w:i/>
          <w:sz w:val="20"/>
        </w:rPr>
        <w:t>eksperimentere</w:t>
      </w:r>
      <w:r w:rsidRPr="00DC64B7">
        <w:rPr>
          <w:rFonts w:ascii="Arial" w:hAnsi="Arial" w:cs="Arial"/>
          <w:sz w:val="20"/>
        </w:rPr>
        <w:t xml:space="preserve">. Nogle gange må der ”fuskes” dvs. afviges i forhold til sædvanlige metoder. </w:t>
      </w:r>
    </w:p>
    <w:p w:rsidR="00E10FA0" w:rsidRPr="00DC64B7" w:rsidRDefault="00E10FA0" w:rsidP="00E10FA0">
      <w:pPr>
        <w:spacing w:before="120" w:line="360" w:lineRule="auto"/>
        <w:ind w:left="284"/>
        <w:rPr>
          <w:rFonts w:ascii="Arial" w:hAnsi="Arial" w:cs="Arial"/>
        </w:rPr>
      </w:pPr>
      <w:r w:rsidRPr="00DC64B7">
        <w:rPr>
          <w:rFonts w:ascii="Arial" w:hAnsi="Arial" w:cs="Arial"/>
          <w:iCs/>
        </w:rPr>
        <w:t xml:space="preserve">Konsekvensen betyder for børnenes læringsmiljø, at det skal give dem mulighed for at møde modstand med anvendelse at både </w:t>
      </w:r>
      <w:r w:rsidRPr="00DC64B7">
        <w:rPr>
          <w:rFonts w:ascii="Arial" w:hAnsi="Arial" w:cs="Arial"/>
          <w:i/>
          <w:iCs/>
        </w:rPr>
        <w:t xml:space="preserve">største kraft </w:t>
      </w:r>
      <w:r w:rsidRPr="00DC64B7">
        <w:rPr>
          <w:rFonts w:ascii="Arial" w:hAnsi="Arial" w:cs="Arial"/>
          <w:iCs/>
        </w:rPr>
        <w:t xml:space="preserve">og </w:t>
      </w:r>
      <w:r w:rsidRPr="00DC64B7">
        <w:rPr>
          <w:rFonts w:ascii="Arial" w:hAnsi="Arial" w:cs="Arial"/>
          <w:i/>
          <w:iCs/>
        </w:rPr>
        <w:t>mindste kraft</w:t>
      </w:r>
      <w:r w:rsidRPr="00DC64B7">
        <w:rPr>
          <w:rFonts w:ascii="Arial" w:hAnsi="Arial" w:cs="Arial"/>
          <w:iCs/>
        </w:rPr>
        <w:t xml:space="preserve">. For pædagogens faglighed og praksis betyder det at hun kan modvirke modstandens negative konsekvens ved at arbejde med flertydighed og kompleksitet. Det giver mulighed for at flest mulig kan finde udfordringer med mening, uden om </w:t>
      </w:r>
      <w:r w:rsidRPr="00DC64B7">
        <w:rPr>
          <w:rFonts w:ascii="Arial" w:hAnsi="Arial" w:cs="Arial"/>
          <w:i/>
          <w:iCs/>
        </w:rPr>
        <w:t>det pædagogiske paradoks</w:t>
      </w:r>
      <w:r w:rsidRPr="00DC64B7">
        <w:rPr>
          <w:rFonts w:ascii="Arial" w:hAnsi="Arial" w:cs="Arial"/>
          <w:iCs/>
        </w:rPr>
        <w:t xml:space="preserve">. Med et aldersspredt læringsmiljø med forskellige grader af rollemodeller aflastes de flaskehalsproblemer, der ved </w:t>
      </w:r>
      <w:r w:rsidRPr="00DC64B7">
        <w:rPr>
          <w:rFonts w:ascii="Arial" w:hAnsi="Arial" w:cs="Arial"/>
          <w:i/>
          <w:iCs/>
        </w:rPr>
        <w:t>sameness</w:t>
      </w:r>
      <w:r w:rsidRPr="00DC64B7">
        <w:rPr>
          <w:rFonts w:ascii="Arial" w:hAnsi="Arial" w:cs="Arial"/>
          <w:iCs/>
        </w:rPr>
        <w:t xml:space="preserve"> opstår, når alle skal samtidig gennem det </w:t>
      </w:r>
      <w:r w:rsidRPr="00DC64B7">
        <w:rPr>
          <w:rFonts w:ascii="Arial" w:hAnsi="Arial" w:cs="Arial"/>
          <w:i/>
          <w:iCs/>
        </w:rPr>
        <w:t>kontrafaktiske rum,</w:t>
      </w:r>
      <w:r w:rsidRPr="00DC64B7">
        <w:rPr>
          <w:rFonts w:ascii="Arial" w:hAnsi="Arial" w:cs="Arial"/>
          <w:iCs/>
        </w:rPr>
        <w:t xml:space="preserve"> </w:t>
      </w:r>
      <w:r w:rsidRPr="00DC64B7">
        <w:rPr>
          <w:rFonts w:ascii="Arial" w:hAnsi="Arial" w:cs="Arial"/>
        </w:rPr>
        <w:t>som Thomas Ziehe (2008) betegner det sted,</w:t>
      </w:r>
      <w:r w:rsidRPr="00DC64B7">
        <w:rPr>
          <w:rFonts w:ascii="Arial" w:hAnsi="Arial" w:cs="Arial"/>
          <w:i/>
        </w:rPr>
        <w:t xml:space="preserve"> </w:t>
      </w:r>
      <w:r w:rsidRPr="00DC64B7">
        <w:rPr>
          <w:rFonts w:ascii="Arial" w:hAnsi="Arial" w:cs="Arial"/>
        </w:rPr>
        <w:t xml:space="preserve">hvor barnet møder </w:t>
      </w:r>
      <w:r w:rsidRPr="00DC64B7">
        <w:rPr>
          <w:rFonts w:ascii="Arial" w:hAnsi="Arial" w:cs="Arial"/>
          <w:i/>
        </w:rPr>
        <w:t>det nye</w:t>
      </w:r>
      <w:r w:rsidRPr="00DC64B7">
        <w:rPr>
          <w:rFonts w:ascii="Arial" w:hAnsi="Arial" w:cs="Arial"/>
        </w:rPr>
        <w:t xml:space="preserve"> – Det som er udenfor barnet selv og endnu ikke er en del at identiteten.</w:t>
      </w:r>
    </w:p>
    <w:p w:rsidR="00E10FA0" w:rsidRPr="00DC64B7" w:rsidRDefault="00E10FA0" w:rsidP="00E10FA0">
      <w:pPr>
        <w:pStyle w:val="NormalWeb"/>
        <w:spacing w:before="0" w:after="0" w:line="360" w:lineRule="auto"/>
        <w:ind w:left="284"/>
        <w:rPr>
          <w:rFonts w:ascii="Arial" w:hAnsi="Arial" w:cs="Arial"/>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tblGrid>
      <w:tr w:rsidR="00E10FA0" w:rsidRPr="00F3193B" w:rsidTr="00F3193B">
        <w:tc>
          <w:tcPr>
            <w:tcW w:w="8930" w:type="dxa"/>
            <w:shd w:val="clear" w:color="auto" w:fill="auto"/>
          </w:tcPr>
          <w:p w:rsidR="00E10FA0" w:rsidRPr="00F3193B" w:rsidRDefault="00E10FA0" w:rsidP="00F3193B">
            <w:pPr>
              <w:pStyle w:val="NormalWeb"/>
              <w:spacing w:before="120" w:after="0" w:line="360" w:lineRule="auto"/>
              <w:ind w:left="-108"/>
              <w:jc w:val="center"/>
              <w:rPr>
                <w:rFonts w:ascii="Arial" w:hAnsi="Arial" w:cs="Arial"/>
                <w:sz w:val="20"/>
              </w:rPr>
            </w:pPr>
            <w:r w:rsidRPr="00F3193B">
              <w:rPr>
                <w:rFonts w:ascii="Arial" w:hAnsi="Arial" w:cs="Arial"/>
                <w:sz w:val="20"/>
              </w:rPr>
              <w:t xml:space="preserve">Jeg vil betragte </w:t>
            </w:r>
            <w:r w:rsidRPr="00F3193B">
              <w:rPr>
                <w:rFonts w:ascii="Arial" w:hAnsi="Arial" w:cs="Arial"/>
                <w:i/>
                <w:sz w:val="20"/>
              </w:rPr>
              <w:t>kreativitet</w:t>
            </w:r>
            <w:r w:rsidRPr="00F3193B">
              <w:rPr>
                <w:rFonts w:ascii="Arial" w:hAnsi="Arial" w:cs="Arial"/>
                <w:sz w:val="20"/>
              </w:rPr>
              <w:t xml:space="preserve"> som evnen til at danne nye mønstre ved at udføre æstetiske og pragmatiske handlinger. Dvs. at skabe nyt ved anvendelse af den </w:t>
            </w:r>
            <w:r w:rsidRPr="00F3193B">
              <w:rPr>
                <w:rFonts w:ascii="Arial" w:hAnsi="Arial" w:cs="Arial"/>
                <w:i/>
                <w:sz w:val="20"/>
              </w:rPr>
              <w:t>mønstergenkendende intelligens</w:t>
            </w:r>
            <w:r w:rsidRPr="00F3193B">
              <w:rPr>
                <w:rFonts w:ascii="Arial" w:hAnsi="Arial" w:cs="Arial"/>
                <w:sz w:val="20"/>
              </w:rPr>
              <w:t xml:space="preserve"> til at overvinde modstand i en proces, der i praksis forgår i samspil med de øvrige intelligenser.</w:t>
            </w:r>
          </w:p>
        </w:tc>
      </w:tr>
    </w:tbl>
    <w:p w:rsidR="00E10FA0" w:rsidRPr="00D468DB" w:rsidRDefault="00E10FA0" w:rsidP="00E10FA0">
      <w:pPr>
        <w:spacing w:line="360" w:lineRule="auto"/>
        <w:jc w:val="center"/>
        <w:rPr>
          <w:rFonts w:ascii="Arial" w:hAnsi="Arial" w:cs="Arial"/>
          <w:b/>
        </w:rPr>
      </w:pPr>
      <w:r w:rsidRPr="00DC64B7">
        <w:rPr>
          <w:rFonts w:ascii="Arial" w:hAnsi="Arial" w:cs="Arial"/>
          <w:b/>
        </w:rPr>
        <w:t>- - -   - - -   - - -</w:t>
      </w:r>
    </w:p>
    <w:p w:rsidR="00E10FA0" w:rsidRPr="00DC64B7" w:rsidRDefault="00E10FA0" w:rsidP="00E10FA0">
      <w:pPr>
        <w:spacing w:line="360" w:lineRule="auto"/>
        <w:rPr>
          <w:rFonts w:ascii="Arial" w:hAnsi="Arial" w:cs="Arial"/>
        </w:rPr>
      </w:pPr>
    </w:p>
    <w:p w:rsidR="00E10FA0" w:rsidRPr="00D468DB" w:rsidRDefault="00E10FA0" w:rsidP="00E10FA0">
      <w:pPr>
        <w:numPr>
          <w:ilvl w:val="0"/>
          <w:numId w:val="20"/>
        </w:numPr>
        <w:spacing w:line="360" w:lineRule="auto"/>
        <w:outlineLvl w:val="0"/>
        <w:rPr>
          <w:rFonts w:ascii="Arial" w:hAnsi="Arial" w:cs="Arial"/>
          <w:b/>
          <w:sz w:val="24"/>
          <w:szCs w:val="24"/>
        </w:rPr>
      </w:pPr>
      <w:bookmarkStart w:id="22" w:name="_Toc332578903"/>
      <w:r w:rsidRPr="00DC64B7">
        <w:rPr>
          <w:rFonts w:ascii="Arial" w:hAnsi="Arial" w:cs="Arial"/>
          <w:b/>
          <w:sz w:val="24"/>
          <w:szCs w:val="24"/>
        </w:rPr>
        <w:t>Praksisfællesskaber – lærende fællesskaber</w:t>
      </w:r>
      <w:bookmarkEnd w:id="22"/>
      <w:r w:rsidRPr="00DC64B7">
        <w:rPr>
          <w:rFonts w:ascii="Arial" w:hAnsi="Arial" w:cs="Arial"/>
          <w:b/>
          <w:sz w:val="24"/>
          <w:szCs w:val="24"/>
        </w:rPr>
        <w:t xml:space="preserve"> </w:t>
      </w:r>
    </w:p>
    <w:p w:rsidR="00E10FA0" w:rsidRPr="00DC64B7" w:rsidRDefault="00E10FA0" w:rsidP="00E10FA0">
      <w:pPr>
        <w:tabs>
          <w:tab w:val="num" w:pos="1620"/>
        </w:tabs>
        <w:spacing w:before="120" w:line="360" w:lineRule="auto"/>
        <w:ind w:left="720" w:right="692"/>
        <w:jc w:val="both"/>
        <w:rPr>
          <w:rFonts w:ascii="Arial" w:hAnsi="Arial" w:cs="Arial"/>
          <w:i/>
        </w:rPr>
      </w:pPr>
      <w:r>
        <w:rPr>
          <w:rFonts w:ascii="Arial" w:hAnsi="Arial" w:cs="Arial"/>
        </w:rPr>
        <w:t xml:space="preserve"> </w:t>
      </w:r>
      <w:r w:rsidRPr="00DC64B7">
        <w:rPr>
          <w:rFonts w:ascii="Arial" w:hAnsi="Arial" w:cs="Arial"/>
        </w:rPr>
        <w:t xml:space="preserve">Wenger skriver i sit værk </w:t>
      </w:r>
      <w:r w:rsidRPr="00DC64B7">
        <w:rPr>
          <w:rFonts w:ascii="Arial" w:hAnsi="Arial" w:cs="Arial"/>
          <w:i/>
        </w:rPr>
        <w:t>Praksisfællesskaber</w:t>
      </w:r>
      <w:r>
        <w:rPr>
          <w:rFonts w:ascii="Arial" w:hAnsi="Arial" w:cs="Arial"/>
        </w:rPr>
        <w:t xml:space="preserve"> </w:t>
      </w:r>
      <w:r w:rsidRPr="00DC64B7">
        <w:rPr>
          <w:rFonts w:ascii="Arial" w:hAnsi="Arial" w:cs="Arial"/>
        </w:rPr>
        <w:t>(1998 s.14</w:t>
      </w:r>
      <w:r>
        <w:rPr>
          <w:rFonts w:ascii="Arial" w:hAnsi="Arial" w:cs="Arial"/>
        </w:rPr>
        <w:t>0</w:t>
      </w:r>
      <w:r w:rsidRPr="00DC64B7">
        <w:rPr>
          <w:rFonts w:ascii="Arial" w:hAnsi="Arial" w:cs="Arial"/>
        </w:rPr>
        <w:t>): ”</w:t>
      </w:r>
      <w:r w:rsidRPr="00DC64B7">
        <w:rPr>
          <w:rFonts w:ascii="Arial" w:hAnsi="Arial" w:cs="Arial"/>
          <w:i/>
        </w:rPr>
        <w:t xml:space="preserve">Evnen til at have forskellige niveauer af involvering er et vigtigt træk ved praksisfællesskaber, som giver mulighed for læring både for outsidere og for fællesskabet. Da praksisfællesskabet er defineret ved engagement snarere end ved tingsliggørelse af medlemskab, kan det tilbyde mangfoldige, mere eller mindre perifere former for deltagelse. </w:t>
      </w:r>
      <w:r>
        <w:rPr>
          <w:rFonts w:ascii="Arial" w:hAnsi="Arial" w:cs="Arial"/>
        </w:rPr>
        <w:t>(</w:t>
      </w:r>
      <w:r w:rsidRPr="00DC64B7">
        <w:rPr>
          <w:rFonts w:ascii="Arial" w:hAnsi="Arial" w:cs="Arial"/>
          <w:i/>
        </w:rPr>
        <w:t>…</w:t>
      </w:r>
      <w:r>
        <w:rPr>
          <w:rFonts w:ascii="Arial" w:hAnsi="Arial" w:cs="Arial"/>
        </w:rPr>
        <w:t>)</w:t>
      </w:r>
      <w:r>
        <w:rPr>
          <w:rFonts w:ascii="Arial" w:hAnsi="Arial" w:cs="Arial"/>
          <w:i/>
        </w:rPr>
        <w:t xml:space="preserve"> </w:t>
      </w:r>
      <w:r w:rsidRPr="00DC64B7">
        <w:rPr>
          <w:rFonts w:ascii="Arial" w:hAnsi="Arial" w:cs="Arial"/>
          <w:i/>
        </w:rPr>
        <w:t xml:space="preserve">Samspillet mellem alle disse niveauer giver mangfoldige, forskelligartede muligheder for at lære. </w:t>
      </w:r>
      <w:r>
        <w:rPr>
          <w:rFonts w:ascii="Arial" w:hAnsi="Arial" w:cs="Arial"/>
        </w:rPr>
        <w:t>(</w:t>
      </w:r>
      <w:r w:rsidRPr="00DC64B7">
        <w:rPr>
          <w:rFonts w:ascii="Arial" w:hAnsi="Arial" w:cs="Arial"/>
          <w:i/>
        </w:rPr>
        <w:t>…</w:t>
      </w:r>
      <w:r>
        <w:rPr>
          <w:rFonts w:ascii="Arial" w:hAnsi="Arial" w:cs="Arial"/>
        </w:rPr>
        <w:t>)</w:t>
      </w:r>
      <w:r>
        <w:rPr>
          <w:rFonts w:ascii="Arial" w:hAnsi="Arial" w:cs="Arial"/>
          <w:i/>
        </w:rPr>
        <w:t xml:space="preserve"> </w:t>
      </w:r>
      <w:r w:rsidRPr="00DC64B7">
        <w:rPr>
          <w:rFonts w:ascii="Arial" w:hAnsi="Arial" w:cs="Arial"/>
          <w:i/>
        </w:rPr>
        <w:t xml:space="preserve">Kombinationer af lag er i virkeligheden en kilde til dynamik. </w:t>
      </w:r>
      <w:r w:rsidRPr="00CE4F74">
        <w:rPr>
          <w:rFonts w:ascii="Arial" w:hAnsi="Arial" w:cs="Arial"/>
        </w:rPr>
        <w:t>(…)</w:t>
      </w:r>
      <w:r w:rsidRPr="00DC64B7">
        <w:rPr>
          <w:rFonts w:ascii="Arial" w:hAnsi="Arial" w:cs="Arial"/>
          <w:i/>
        </w:rPr>
        <w:t>Uddannelsesdesign har således den vigtigste funktion at maksimere, frem for at undgå, samspil mellem generationer på måder, der sammenføjer deres interesser i praksishistorier”.</w:t>
      </w:r>
    </w:p>
    <w:p w:rsidR="00E10FA0" w:rsidRPr="00DC64B7" w:rsidRDefault="00E10FA0" w:rsidP="00E10FA0">
      <w:pPr>
        <w:spacing w:line="360" w:lineRule="auto"/>
        <w:outlineLvl w:val="0"/>
        <w:rPr>
          <w:rFonts w:ascii="Arial" w:hAnsi="Arial" w:cs="Arial"/>
        </w:rPr>
      </w:pPr>
    </w:p>
    <w:p w:rsidR="00E10FA0" w:rsidRPr="00DC64B7" w:rsidRDefault="00E10FA0" w:rsidP="00E10FA0">
      <w:pPr>
        <w:spacing w:line="360" w:lineRule="auto"/>
        <w:ind w:left="360" w:right="152"/>
        <w:rPr>
          <w:rFonts w:ascii="Arial" w:hAnsi="Arial" w:cs="Arial"/>
        </w:rPr>
      </w:pPr>
      <w:r w:rsidRPr="00DC64B7">
        <w:rPr>
          <w:rFonts w:ascii="Arial" w:hAnsi="Arial" w:cs="Arial"/>
        </w:rPr>
        <w:t xml:space="preserve">En både </w:t>
      </w:r>
      <w:r w:rsidRPr="00DC64B7">
        <w:rPr>
          <w:rFonts w:ascii="Arial" w:hAnsi="Arial" w:cs="Arial"/>
          <w:i/>
        </w:rPr>
        <w:t xml:space="preserve">konstruktivistisk </w:t>
      </w:r>
      <w:r w:rsidRPr="00DC64B7">
        <w:rPr>
          <w:rFonts w:ascii="Arial" w:hAnsi="Arial" w:cs="Arial"/>
        </w:rPr>
        <w:t>og</w:t>
      </w:r>
      <w:r w:rsidRPr="00DC64B7">
        <w:rPr>
          <w:rFonts w:ascii="Arial" w:hAnsi="Arial" w:cs="Arial"/>
          <w:i/>
        </w:rPr>
        <w:t xml:space="preserve"> pragmatisk</w:t>
      </w:r>
      <w:r w:rsidRPr="00DC64B7">
        <w:rPr>
          <w:rFonts w:ascii="Arial" w:hAnsi="Arial" w:cs="Arial"/>
        </w:rPr>
        <w:t xml:space="preserve"> måde at forholde sig til </w:t>
      </w:r>
      <w:r w:rsidRPr="00DC64B7">
        <w:rPr>
          <w:rFonts w:ascii="Arial" w:hAnsi="Arial" w:cs="Arial"/>
          <w:i/>
        </w:rPr>
        <w:t>det pædagogiske paradoks</w:t>
      </w:r>
      <w:r w:rsidRPr="00DC64B7">
        <w:rPr>
          <w:rFonts w:ascii="Arial" w:hAnsi="Arial" w:cs="Arial"/>
        </w:rPr>
        <w:t xml:space="preserve"> er at se på relationerne mellem børn og pædagog, som et fællesskab, der udøver en virksomhed, med deltagernes mulighed for at påvirke processen </w:t>
      </w:r>
      <w:r w:rsidRPr="00DC64B7">
        <w:rPr>
          <w:rFonts w:ascii="Arial" w:hAnsi="Arial" w:cs="Arial"/>
          <w:i/>
        </w:rPr>
        <w:t xml:space="preserve">æstetisk </w:t>
      </w:r>
      <w:r w:rsidRPr="00DC64B7">
        <w:rPr>
          <w:rFonts w:ascii="Arial" w:hAnsi="Arial" w:cs="Arial"/>
        </w:rPr>
        <w:t xml:space="preserve">med en løbende forhandling – Det er dét Wenger beskriver med sin model for </w:t>
      </w:r>
      <w:r w:rsidRPr="00DC64B7">
        <w:rPr>
          <w:rFonts w:ascii="Arial" w:hAnsi="Arial" w:cs="Arial"/>
          <w:i/>
        </w:rPr>
        <w:t xml:space="preserve">Praksisfællesskaber </w:t>
      </w:r>
      <w:r w:rsidRPr="00DC64B7">
        <w:rPr>
          <w:rFonts w:ascii="Arial" w:hAnsi="Arial" w:cs="Arial"/>
        </w:rPr>
        <w:t xml:space="preserve">(fremover forkortet </w:t>
      </w:r>
      <w:r w:rsidRPr="00CA4066">
        <w:rPr>
          <w:rFonts w:ascii="Arial" w:hAnsi="Arial" w:cs="Arial"/>
          <w:i/>
        </w:rPr>
        <w:t>PF</w:t>
      </w:r>
      <w:r w:rsidRPr="00DC64B7">
        <w:rPr>
          <w:rFonts w:ascii="Arial" w:hAnsi="Arial" w:cs="Arial"/>
        </w:rPr>
        <w:t>)</w:t>
      </w:r>
      <w:r w:rsidRPr="00DC64B7">
        <w:rPr>
          <w:rFonts w:ascii="Arial" w:hAnsi="Arial" w:cs="Arial"/>
          <w:i/>
        </w:rPr>
        <w:t>.</w:t>
      </w:r>
    </w:p>
    <w:p w:rsidR="00E10FA0" w:rsidRPr="00DC64B7" w:rsidRDefault="00E10FA0" w:rsidP="00E10FA0">
      <w:pPr>
        <w:spacing w:line="360" w:lineRule="auto"/>
        <w:ind w:left="360" w:right="152"/>
        <w:rPr>
          <w:rFonts w:ascii="Arial" w:hAnsi="Arial" w:cs="Arial"/>
        </w:rPr>
      </w:pPr>
      <w:r w:rsidRPr="00DC64B7">
        <w:rPr>
          <w:rFonts w:ascii="Arial" w:hAnsi="Arial" w:cs="Arial"/>
        </w:rPr>
        <w:t xml:space="preserve">  Jeg vil her beskrive min tolkning af hans model, og eksemplificere med tre observationer i en børnehavegruppe, hhv. en situation med ”fri leg” og to meget forskellige pædagogiske aktiviteter – et Sct. Lucia-optog og en værkstedsaktivitet med genbrug.</w:t>
      </w:r>
    </w:p>
    <w:p w:rsidR="00E10FA0" w:rsidRPr="00DC64B7" w:rsidRDefault="00E10FA0" w:rsidP="00E10FA0">
      <w:pPr>
        <w:spacing w:line="360" w:lineRule="auto"/>
        <w:ind w:left="360" w:right="152"/>
        <w:rPr>
          <w:rFonts w:ascii="Arial" w:hAnsi="Arial" w:cs="Arial"/>
        </w:rPr>
      </w:pPr>
      <w:r w:rsidRPr="00DC64B7">
        <w:rPr>
          <w:rFonts w:ascii="Arial" w:hAnsi="Arial" w:cs="Arial"/>
        </w:rPr>
        <w:t xml:space="preserve"> </w:t>
      </w:r>
      <w:r w:rsidRPr="00DC64B7">
        <w:rPr>
          <w:rFonts w:ascii="Arial" w:hAnsi="Arial" w:cs="Arial"/>
          <w:i/>
        </w:rPr>
        <w:t xml:space="preserve"> </w:t>
      </w:r>
      <w:r w:rsidRPr="00DC64B7">
        <w:rPr>
          <w:rFonts w:ascii="Arial" w:hAnsi="Arial" w:cs="Arial"/>
        </w:rPr>
        <w:t xml:space="preserve">Ved at opfatte læringen, som den forvandling der sker med identiteten i dens </w:t>
      </w:r>
      <w:r w:rsidRPr="00DC64B7">
        <w:rPr>
          <w:rFonts w:ascii="Arial" w:hAnsi="Arial" w:cs="Arial"/>
          <w:i/>
        </w:rPr>
        <w:t>forhandling</w:t>
      </w:r>
      <w:r w:rsidRPr="00DC64B7">
        <w:rPr>
          <w:rFonts w:ascii="Arial" w:hAnsi="Arial" w:cs="Arial"/>
        </w:rPr>
        <w:t xml:space="preserve"> af indhold, engagement og praksis med et lærende fællesskab, beskriver Wenger et </w:t>
      </w:r>
      <w:r w:rsidRPr="00DC64B7">
        <w:rPr>
          <w:rFonts w:ascii="Arial" w:hAnsi="Arial" w:cs="Arial"/>
          <w:i/>
        </w:rPr>
        <w:t>læringsdesign,</w:t>
      </w:r>
      <w:r w:rsidRPr="00DC64B7">
        <w:rPr>
          <w:rFonts w:ascii="Arial" w:hAnsi="Arial" w:cs="Arial"/>
        </w:rPr>
        <w:t xml:space="preserve"> der udgøre et paradigmeskift ved at medtænke </w:t>
      </w:r>
      <w:r w:rsidRPr="00DC64B7">
        <w:rPr>
          <w:rFonts w:ascii="Arial" w:hAnsi="Arial" w:cs="Arial"/>
          <w:i/>
        </w:rPr>
        <w:t>det pædagogiske paradoks</w:t>
      </w:r>
      <w:r w:rsidRPr="00DC64B7">
        <w:rPr>
          <w:rFonts w:ascii="Arial" w:hAnsi="Arial" w:cs="Arial"/>
        </w:rPr>
        <w:t>.</w:t>
      </w:r>
    </w:p>
    <w:p w:rsidR="00E10FA0" w:rsidRPr="00DC64B7" w:rsidRDefault="00E10FA0" w:rsidP="00E10FA0">
      <w:pPr>
        <w:spacing w:line="360" w:lineRule="auto"/>
        <w:ind w:left="360" w:right="152"/>
        <w:rPr>
          <w:rFonts w:ascii="Arial" w:hAnsi="Arial" w:cs="Arial"/>
        </w:rPr>
      </w:pPr>
    </w:p>
    <w:p w:rsidR="00E10FA0" w:rsidRPr="00DC64B7" w:rsidRDefault="00E10FA0" w:rsidP="00E10FA0">
      <w:pPr>
        <w:spacing w:line="360" w:lineRule="auto"/>
        <w:ind w:left="360" w:right="152"/>
        <w:rPr>
          <w:rFonts w:ascii="Arial" w:hAnsi="Arial" w:cs="Arial"/>
        </w:rPr>
      </w:pPr>
      <w:r w:rsidRPr="00DC64B7">
        <w:rPr>
          <w:rFonts w:ascii="Arial" w:hAnsi="Arial" w:cs="Arial"/>
        </w:rPr>
        <w:t>Ved at beskrive læring som en dialektisk proces af bevægelser mellem fire polære dimensioner, giver han den hidtil mest totale besk</w:t>
      </w:r>
      <w:r>
        <w:rPr>
          <w:rFonts w:ascii="Arial" w:hAnsi="Arial" w:cs="Arial"/>
        </w:rPr>
        <w:t>rivelse af læring og</w:t>
      </w:r>
      <w:r w:rsidRPr="00DC64B7">
        <w:rPr>
          <w:rFonts w:ascii="Arial" w:hAnsi="Arial" w:cs="Arial"/>
        </w:rPr>
        <w:t xml:space="preserve"> det design som befordrer læring. De fire dimensioner vil jeg </w:t>
      </w:r>
      <w:r>
        <w:rPr>
          <w:rFonts w:ascii="Arial" w:hAnsi="Arial" w:cs="Arial"/>
        </w:rPr>
        <w:t>betegne hhv. - FAG</w:t>
      </w:r>
      <w:r w:rsidRPr="00DC64B7">
        <w:rPr>
          <w:rFonts w:ascii="Arial" w:hAnsi="Arial" w:cs="Arial"/>
        </w:rPr>
        <w:t xml:space="preserve"> bestående af dipolerne - </w:t>
      </w:r>
      <w:r w:rsidRPr="00DC64B7">
        <w:rPr>
          <w:rFonts w:ascii="Arial" w:hAnsi="Arial" w:cs="Arial"/>
          <w:i/>
        </w:rPr>
        <w:t>deltagelse</w:t>
      </w:r>
      <w:r w:rsidRPr="00DC64B7">
        <w:rPr>
          <w:rFonts w:ascii="Arial" w:hAnsi="Arial" w:cs="Arial"/>
        </w:rPr>
        <w:t xml:space="preserve"> </w:t>
      </w:r>
      <w:r w:rsidRPr="00DC64B7">
        <w:rPr>
          <w:rFonts w:ascii="Arial" w:hAnsi="Arial" w:cs="Arial"/>
          <w:i/>
        </w:rPr>
        <w:t xml:space="preserve">/ tingsliggørelse; - </w:t>
      </w:r>
      <w:r w:rsidRPr="00DC64B7">
        <w:rPr>
          <w:rFonts w:ascii="Arial" w:hAnsi="Arial" w:cs="Arial"/>
        </w:rPr>
        <w:t xml:space="preserve">FORM </w:t>
      </w:r>
      <w:r w:rsidRPr="00DC64B7">
        <w:rPr>
          <w:rFonts w:ascii="Arial" w:hAnsi="Arial" w:cs="Arial"/>
        </w:rPr>
        <w:lastRenderedPageBreak/>
        <w:t xml:space="preserve">bestående af (det som er) </w:t>
      </w:r>
      <w:r w:rsidRPr="00DC64B7">
        <w:rPr>
          <w:rFonts w:ascii="Arial" w:hAnsi="Arial" w:cs="Arial"/>
          <w:i/>
        </w:rPr>
        <w:t>designet / emergent</w:t>
      </w:r>
      <w:r>
        <w:rPr>
          <w:rFonts w:ascii="Arial" w:hAnsi="Arial" w:cs="Arial"/>
        </w:rPr>
        <w:t>;</w:t>
      </w:r>
      <w:r w:rsidRPr="00DC64B7">
        <w:rPr>
          <w:rFonts w:ascii="Arial" w:hAnsi="Arial" w:cs="Arial"/>
        </w:rPr>
        <w:t xml:space="preserve"> - FOKUS mellem det </w:t>
      </w:r>
      <w:r w:rsidRPr="00DC64B7">
        <w:rPr>
          <w:rFonts w:ascii="Arial" w:hAnsi="Arial" w:cs="Arial"/>
          <w:i/>
        </w:rPr>
        <w:t xml:space="preserve">lokale </w:t>
      </w:r>
      <w:r w:rsidRPr="00DC64B7">
        <w:rPr>
          <w:rFonts w:ascii="Arial" w:hAnsi="Arial" w:cs="Arial"/>
        </w:rPr>
        <w:t>/</w:t>
      </w:r>
      <w:r w:rsidRPr="00DC64B7">
        <w:rPr>
          <w:rFonts w:ascii="Arial" w:hAnsi="Arial" w:cs="Arial"/>
          <w:i/>
        </w:rPr>
        <w:t xml:space="preserve"> </w:t>
      </w:r>
      <w:r>
        <w:rPr>
          <w:rFonts w:ascii="Arial" w:hAnsi="Arial" w:cs="Arial"/>
        </w:rPr>
        <w:t xml:space="preserve">det </w:t>
      </w:r>
      <w:r w:rsidRPr="00DC64B7">
        <w:rPr>
          <w:rFonts w:ascii="Arial" w:hAnsi="Arial" w:cs="Arial"/>
          <w:i/>
        </w:rPr>
        <w:t>globale;</w:t>
      </w:r>
      <w:r>
        <w:rPr>
          <w:rFonts w:ascii="Arial" w:hAnsi="Arial" w:cs="Arial"/>
        </w:rPr>
        <w:t xml:space="preserve"> </w:t>
      </w:r>
      <w:r w:rsidRPr="00DC64B7">
        <w:rPr>
          <w:rFonts w:ascii="Arial" w:hAnsi="Arial" w:cs="Arial"/>
        </w:rPr>
        <w:t>- FÆLLESSKAB</w:t>
      </w:r>
      <w:r w:rsidRPr="00DC64B7">
        <w:rPr>
          <w:rFonts w:ascii="Arial" w:hAnsi="Arial" w:cs="Arial"/>
          <w:i/>
        </w:rPr>
        <w:t xml:space="preserve"> </w:t>
      </w:r>
      <w:r w:rsidRPr="00DC64B7">
        <w:rPr>
          <w:rFonts w:ascii="Arial" w:hAnsi="Arial" w:cs="Arial"/>
        </w:rPr>
        <w:t xml:space="preserve">for </w:t>
      </w:r>
      <w:r w:rsidRPr="00DC64B7">
        <w:rPr>
          <w:rFonts w:ascii="Arial" w:hAnsi="Arial" w:cs="Arial"/>
          <w:i/>
        </w:rPr>
        <w:t xml:space="preserve">identifikation / forhandling. </w:t>
      </w:r>
    </w:p>
    <w:p w:rsidR="00E10FA0" w:rsidRPr="00DC64B7" w:rsidRDefault="00E10FA0" w:rsidP="00E10FA0">
      <w:pPr>
        <w:spacing w:line="360" w:lineRule="auto"/>
        <w:ind w:left="360" w:right="152"/>
        <w:rPr>
          <w:rFonts w:ascii="Arial" w:hAnsi="Arial" w:cs="Arial"/>
        </w:rPr>
      </w:pPr>
      <w:r w:rsidRPr="00DC64B7">
        <w:rPr>
          <w:rFonts w:ascii="Arial" w:hAnsi="Arial" w:cs="Arial"/>
        </w:rPr>
        <w:t xml:space="preserve">  Hans model bygger bl.a. på de implicitte læringsprocesser, som man finder dem i mesterlæren og håndværksvirksomhed, såvel som i børns leg. Derved giver modellen en mulighed for at medtage både håndværket og legens processer og udtryk i læringsbegrebet.</w:t>
      </w:r>
    </w:p>
    <w:p w:rsidR="00E10FA0" w:rsidRPr="00DC64B7" w:rsidRDefault="00E10FA0" w:rsidP="00E10FA0">
      <w:pPr>
        <w:tabs>
          <w:tab w:val="num" w:pos="360"/>
        </w:tabs>
        <w:spacing w:line="360" w:lineRule="auto"/>
        <w:rPr>
          <w:rFonts w:ascii="Arial" w:hAnsi="Arial" w:cs="Arial"/>
        </w:rPr>
      </w:pPr>
    </w:p>
    <w:p w:rsidR="00E10FA0" w:rsidRPr="00DC64B7" w:rsidRDefault="00E10FA0" w:rsidP="00E10FA0">
      <w:pPr>
        <w:spacing w:line="360" w:lineRule="auto"/>
        <w:ind w:left="540"/>
        <w:rPr>
          <w:rFonts w:ascii="Arial" w:hAnsi="Arial" w:cs="Arial"/>
        </w:rPr>
      </w:pPr>
      <w:r w:rsidRPr="00DC64B7">
        <w:rPr>
          <w:rFonts w:ascii="Arial" w:hAnsi="Arial" w:cs="Arial"/>
        </w:rPr>
        <w:t xml:space="preserve">Fig. 6   </w:t>
      </w:r>
      <w:r w:rsidRPr="00DC64B7">
        <w:rPr>
          <w:rFonts w:ascii="Arial" w:hAnsi="Arial" w:cs="Arial"/>
          <w:u w:val="single"/>
        </w:rPr>
        <w:t>PRAKSISFÆLLESSKAB</w:t>
      </w:r>
      <w:r>
        <w:rPr>
          <w:rFonts w:ascii="Arial" w:hAnsi="Arial" w:cs="Arial"/>
          <w:u w:val="single"/>
        </w:rPr>
        <w:t>ER</w:t>
      </w:r>
      <w:r w:rsidRPr="00DC64B7">
        <w:rPr>
          <w:rFonts w:ascii="Arial" w:hAnsi="Arial" w:cs="Arial"/>
          <w:u w:val="single"/>
        </w:rPr>
        <w:t>S LÆRINGSRUM</w:t>
      </w:r>
    </w:p>
    <w:p w:rsidR="00E10FA0" w:rsidRPr="00DC64B7" w:rsidRDefault="004B7F64" w:rsidP="00E10FA0">
      <w:pPr>
        <w:spacing w:line="360" w:lineRule="auto"/>
        <w:ind w:left="540"/>
        <w:rPr>
          <w:rFonts w:ascii="Arial" w:hAnsi="Arial" w:cs="Arial"/>
        </w:rPr>
      </w:pPr>
      <w:r>
        <w:rPr>
          <w:rFonts w:ascii="Arial" w:hAnsi="Arial" w:cs="Arial"/>
          <w:noProof/>
        </w:rPr>
        <mc:AlternateContent>
          <mc:Choice Requires="wpc">
            <w:drawing>
              <wp:inline distT="0" distB="0" distL="0" distR="0">
                <wp:extent cx="5829300" cy="4000500"/>
                <wp:effectExtent l="0" t="0" r="0" b="0"/>
                <wp:docPr id="195" name="Lærred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Text Box 197"/>
                        <wps:cNvSpPr txBox="1">
                          <a:spLocks noChangeArrowheads="1"/>
                        </wps:cNvSpPr>
                        <wps:spPr bwMode="auto">
                          <a:xfrm>
                            <a:off x="457200" y="34290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A05226" w:rsidRDefault="00D73D8C" w:rsidP="00E10FA0">
                              <w:pPr>
                                <w:jc w:val="center"/>
                                <w:rPr>
                                  <w:rFonts w:ascii="Arial" w:hAnsi="Arial" w:cs="Arial"/>
                                  <w:b/>
                                </w:rPr>
                              </w:pPr>
                              <w:r w:rsidRPr="00A05226">
                                <w:rPr>
                                  <w:rFonts w:ascii="Arial" w:hAnsi="Arial" w:cs="Arial"/>
                                  <w:b/>
                                </w:rPr>
                                <w:t>DELTAGELSE</w:t>
                              </w:r>
                            </w:p>
                            <w:p w:rsidR="00D73D8C" w:rsidRPr="00904D19" w:rsidRDefault="00D73D8C" w:rsidP="00E10FA0">
                              <w:pPr>
                                <w:jc w:val="center"/>
                                <w:rPr>
                                  <w:rFonts w:ascii="Arial" w:hAnsi="Arial" w:cs="Arial"/>
                                </w:rPr>
                              </w:pP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b/>
                                </w:rPr>
                              </w:pPr>
                              <w:r w:rsidRPr="00904D19">
                                <w:rPr>
                                  <w:rFonts w:ascii="Arial" w:hAnsi="Arial" w:cs="Arial"/>
                                </w:rPr>
                                <w:t>(FAG</w:t>
                              </w:r>
                              <w:r>
                                <w:rPr>
                                  <w:rFonts w:ascii="Arial" w:hAnsi="Arial" w:cs="Arial"/>
                                </w:rPr>
                                <w:t xml:space="preserve"> - praksis</w:t>
                              </w:r>
                              <w:r w:rsidRPr="00904D19">
                                <w:rPr>
                                  <w:rFonts w:ascii="Arial" w:hAnsi="Arial" w:cs="Arial"/>
                                  <w:b/>
                                </w:rPr>
                                <w:t xml:space="preserve">) </w:t>
                              </w:r>
                            </w:p>
                            <w:p w:rsidR="00D73D8C" w:rsidRPr="00904D19" w:rsidRDefault="00D73D8C" w:rsidP="00E10FA0">
                              <w:pPr>
                                <w:jc w:val="center"/>
                                <w:rPr>
                                  <w:rFonts w:ascii="Arial" w:hAnsi="Arial" w:cs="Arial"/>
                                </w:rPr>
                              </w:pP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A05226" w:rsidRDefault="00D73D8C" w:rsidP="00E10FA0">
                              <w:pPr>
                                <w:jc w:val="center"/>
                                <w:rPr>
                                  <w:rFonts w:ascii="Arial" w:hAnsi="Arial" w:cs="Arial"/>
                                  <w:b/>
                                </w:rPr>
                              </w:pPr>
                              <w:r w:rsidRPr="00A05226">
                                <w:rPr>
                                  <w:rFonts w:ascii="Arial" w:hAnsi="Arial" w:cs="Arial"/>
                                  <w:b/>
                                </w:rPr>
                                <w:t>TINGSLIGGØRELSE</w:t>
                              </w:r>
                            </w:p>
                          </w:txbxContent>
                        </wps:txbx>
                        <wps:bodyPr rot="0" vert="horz" wrap="square" lIns="91440" tIns="45720" rIns="91440" bIns="45720" anchor="t" anchorCtr="0" upright="1">
                          <a:noAutofit/>
                        </wps:bodyPr>
                      </wps:wsp>
                      <wps:wsp>
                        <wps:cNvPr id="62" name="Oval 198"/>
                        <wps:cNvSpPr>
                          <a:spLocks noChangeArrowheads="1"/>
                        </wps:cNvSpPr>
                        <wps:spPr bwMode="auto">
                          <a:xfrm>
                            <a:off x="228600" y="22860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99"/>
                        <wps:cNvSpPr>
                          <a:spLocks/>
                        </wps:cNvSpPr>
                        <wps:spPr bwMode="auto">
                          <a:xfrm>
                            <a:off x="342900" y="342900"/>
                            <a:ext cx="2305050" cy="1600200"/>
                          </a:xfrm>
                          <a:custGeom>
                            <a:avLst/>
                            <a:gdLst>
                              <a:gd name="T0" fmla="*/ 930 w 3630"/>
                              <a:gd name="T1" fmla="*/ 0 h 2520"/>
                              <a:gd name="T2" fmla="*/ 390 w 3630"/>
                              <a:gd name="T3" fmla="*/ 720 h 2520"/>
                              <a:gd name="T4" fmla="*/ 3270 w 3630"/>
                              <a:gd name="T5" fmla="*/ 1620 h 2520"/>
                              <a:gd name="T6" fmla="*/ 2550 w 3630"/>
                              <a:gd name="T7" fmla="*/ 2520 h 2520"/>
                            </a:gdLst>
                            <a:ahLst/>
                            <a:cxnLst>
                              <a:cxn ang="0">
                                <a:pos x="T0" y="T1"/>
                              </a:cxn>
                              <a:cxn ang="0">
                                <a:pos x="T2" y="T3"/>
                              </a:cxn>
                              <a:cxn ang="0">
                                <a:pos x="T4" y="T5"/>
                              </a:cxn>
                              <a:cxn ang="0">
                                <a:pos x="T6" y="T7"/>
                              </a:cxn>
                            </a:cxnLst>
                            <a:rect l="0" t="0" r="r" b="b"/>
                            <a:pathLst>
                              <a:path w="3630" h="2520">
                                <a:moveTo>
                                  <a:pt x="930" y="0"/>
                                </a:moveTo>
                                <a:cubicBezTo>
                                  <a:pt x="465" y="225"/>
                                  <a:pt x="0" y="450"/>
                                  <a:pt x="390" y="720"/>
                                </a:cubicBezTo>
                                <a:cubicBezTo>
                                  <a:pt x="780" y="990"/>
                                  <a:pt x="2910" y="1320"/>
                                  <a:pt x="3270" y="1620"/>
                                </a:cubicBezTo>
                                <a:cubicBezTo>
                                  <a:pt x="3630" y="1920"/>
                                  <a:pt x="2670" y="2370"/>
                                  <a:pt x="255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200"/>
                        <wps:cNvSpPr txBox="1">
                          <a:spLocks noChangeArrowheads="1"/>
                        </wps:cNvSpPr>
                        <wps:spPr bwMode="auto">
                          <a:xfrm>
                            <a:off x="457200" y="217170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A05226" w:rsidRDefault="00D73D8C" w:rsidP="00E10FA0">
                              <w:pPr>
                                <w:jc w:val="center"/>
                                <w:rPr>
                                  <w:rFonts w:ascii="Arial" w:hAnsi="Arial" w:cs="Arial"/>
                                  <w:b/>
                                </w:rPr>
                              </w:pPr>
                              <w:r>
                                <w:rPr>
                                  <w:rFonts w:ascii="Arial" w:hAnsi="Arial" w:cs="Arial"/>
                                  <w:b/>
                                </w:rPr>
                                <w:t>LOKAL</w:t>
                              </w: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b/>
                                </w:rPr>
                              </w:pPr>
                              <w:r w:rsidRPr="00904D19">
                                <w:rPr>
                                  <w:rFonts w:ascii="Arial" w:hAnsi="Arial" w:cs="Arial"/>
                                </w:rPr>
                                <w:t>(FOKUS)</w:t>
                              </w:r>
                              <w:r w:rsidRPr="00904D19">
                                <w:rPr>
                                  <w:rFonts w:ascii="Arial" w:hAnsi="Arial" w:cs="Arial"/>
                                  <w:b/>
                                </w:rPr>
                                <w:t xml:space="preserve"> </w:t>
                              </w: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Pr="00A05226" w:rsidRDefault="00D73D8C" w:rsidP="00E10FA0">
                              <w:pPr>
                                <w:jc w:val="center"/>
                                <w:rPr>
                                  <w:rFonts w:ascii="Arial" w:hAnsi="Arial" w:cs="Arial"/>
                                  <w:b/>
                                </w:rPr>
                              </w:pPr>
                              <w:r>
                                <w:rPr>
                                  <w:rFonts w:ascii="Arial" w:hAnsi="Arial" w:cs="Arial"/>
                                  <w:b/>
                                </w:rPr>
                                <w:t>GLOBAL</w:t>
                              </w:r>
                            </w:p>
                          </w:txbxContent>
                        </wps:txbx>
                        <wps:bodyPr rot="0" vert="horz" wrap="square" lIns="91440" tIns="45720" rIns="91440" bIns="45720" anchor="t" anchorCtr="0" upright="1">
                          <a:noAutofit/>
                        </wps:bodyPr>
                      </wps:wsp>
                      <wps:wsp>
                        <wps:cNvPr id="161" name="Text Box 201"/>
                        <wps:cNvSpPr txBox="1">
                          <a:spLocks noChangeArrowheads="1"/>
                        </wps:cNvSpPr>
                        <wps:spPr bwMode="auto">
                          <a:xfrm>
                            <a:off x="3200400" y="34290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A05226" w:rsidRDefault="00D73D8C" w:rsidP="00E10FA0">
                              <w:pPr>
                                <w:jc w:val="center"/>
                                <w:rPr>
                                  <w:rFonts w:ascii="Arial" w:hAnsi="Arial" w:cs="Arial"/>
                                  <w:b/>
                                </w:rPr>
                              </w:pPr>
                              <w:r w:rsidRPr="00A05226">
                                <w:rPr>
                                  <w:rFonts w:ascii="Arial" w:hAnsi="Arial" w:cs="Arial"/>
                                  <w:b/>
                                </w:rPr>
                                <w:t>DESIGN</w:t>
                              </w:r>
                              <w:r>
                                <w:rPr>
                                  <w:rFonts w:ascii="Arial" w:hAnsi="Arial" w:cs="Arial"/>
                                  <w:b/>
                                </w:rPr>
                                <w:t>ET</w:t>
                              </w: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Default="00D73D8C" w:rsidP="00E10FA0">
                              <w:pPr>
                                <w:jc w:val="center"/>
                                <w:rPr>
                                  <w:rFonts w:ascii="Arial" w:hAnsi="Arial" w:cs="Arial"/>
                                </w:rPr>
                              </w:pPr>
                            </w:p>
                            <w:p w:rsidR="00D73D8C" w:rsidRPr="00904D19" w:rsidRDefault="00D73D8C" w:rsidP="00E10FA0">
                              <w:pPr>
                                <w:jc w:val="center"/>
                                <w:rPr>
                                  <w:rFonts w:ascii="Arial" w:hAnsi="Arial" w:cs="Arial"/>
                                  <w:b/>
                                </w:rPr>
                              </w:pPr>
                              <w:r w:rsidRPr="00904D19">
                                <w:rPr>
                                  <w:rFonts w:ascii="Arial" w:hAnsi="Arial" w:cs="Arial"/>
                                </w:rPr>
                                <w:t>(FORM)</w:t>
                              </w:r>
                              <w:r w:rsidRPr="00904D19">
                                <w:rPr>
                                  <w:rFonts w:ascii="Arial" w:hAnsi="Arial" w:cs="Arial"/>
                                  <w:b/>
                                </w:rPr>
                                <w:t xml:space="preserve"> </w:t>
                              </w: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Pr="00A05226" w:rsidRDefault="00D73D8C" w:rsidP="00E10FA0">
                              <w:pPr>
                                <w:jc w:val="center"/>
                                <w:rPr>
                                  <w:rFonts w:ascii="Arial" w:hAnsi="Arial" w:cs="Arial"/>
                                  <w:b/>
                                </w:rPr>
                              </w:pPr>
                              <w:r>
                                <w:rPr>
                                  <w:rFonts w:ascii="Arial" w:hAnsi="Arial" w:cs="Arial"/>
                                  <w:b/>
                                </w:rPr>
                                <w:t>EMERGENT</w:t>
                              </w:r>
                            </w:p>
                          </w:txbxContent>
                        </wps:txbx>
                        <wps:bodyPr rot="0" vert="horz" wrap="square" lIns="91440" tIns="45720" rIns="91440" bIns="45720" anchor="t" anchorCtr="0" upright="1">
                          <a:noAutofit/>
                        </wps:bodyPr>
                      </wps:wsp>
                      <wps:wsp>
                        <wps:cNvPr id="162" name="Oval 202"/>
                        <wps:cNvSpPr>
                          <a:spLocks noChangeArrowheads="1"/>
                        </wps:cNvSpPr>
                        <wps:spPr bwMode="auto">
                          <a:xfrm>
                            <a:off x="2857500" y="22860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Oval 203"/>
                        <wps:cNvSpPr>
                          <a:spLocks noChangeArrowheads="1"/>
                        </wps:cNvSpPr>
                        <wps:spPr bwMode="auto">
                          <a:xfrm>
                            <a:off x="2857500" y="205740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Oval 204"/>
                        <wps:cNvSpPr>
                          <a:spLocks noChangeArrowheads="1"/>
                        </wps:cNvSpPr>
                        <wps:spPr bwMode="auto">
                          <a:xfrm>
                            <a:off x="228600" y="205740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05"/>
                        <wps:cNvSpPr>
                          <a:spLocks/>
                        </wps:cNvSpPr>
                        <wps:spPr bwMode="auto">
                          <a:xfrm>
                            <a:off x="2971800" y="342900"/>
                            <a:ext cx="2324100" cy="1600200"/>
                          </a:xfrm>
                          <a:custGeom>
                            <a:avLst/>
                            <a:gdLst>
                              <a:gd name="T0" fmla="*/ 930 w 3660"/>
                              <a:gd name="T1" fmla="*/ 0 h 2520"/>
                              <a:gd name="T2" fmla="*/ 390 w 3660"/>
                              <a:gd name="T3" fmla="*/ 720 h 2520"/>
                              <a:gd name="T4" fmla="*/ 3270 w 3660"/>
                              <a:gd name="T5" fmla="*/ 1620 h 2520"/>
                              <a:gd name="T6" fmla="*/ 2730 w 3660"/>
                              <a:gd name="T7" fmla="*/ 2520 h 2520"/>
                            </a:gdLst>
                            <a:ahLst/>
                            <a:cxnLst>
                              <a:cxn ang="0">
                                <a:pos x="T0" y="T1"/>
                              </a:cxn>
                              <a:cxn ang="0">
                                <a:pos x="T2" y="T3"/>
                              </a:cxn>
                              <a:cxn ang="0">
                                <a:pos x="T4" y="T5"/>
                              </a:cxn>
                              <a:cxn ang="0">
                                <a:pos x="T6" y="T7"/>
                              </a:cxn>
                            </a:cxnLst>
                            <a:rect l="0" t="0" r="r" b="b"/>
                            <a:pathLst>
                              <a:path w="3660" h="2520">
                                <a:moveTo>
                                  <a:pt x="930" y="0"/>
                                </a:moveTo>
                                <a:cubicBezTo>
                                  <a:pt x="465" y="225"/>
                                  <a:pt x="0" y="450"/>
                                  <a:pt x="390" y="720"/>
                                </a:cubicBezTo>
                                <a:cubicBezTo>
                                  <a:pt x="780" y="990"/>
                                  <a:pt x="2880" y="1320"/>
                                  <a:pt x="3270" y="1620"/>
                                </a:cubicBezTo>
                                <a:cubicBezTo>
                                  <a:pt x="3660" y="1920"/>
                                  <a:pt x="2820" y="2370"/>
                                  <a:pt x="273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06"/>
                        <wps:cNvSpPr>
                          <a:spLocks/>
                        </wps:cNvSpPr>
                        <wps:spPr bwMode="auto">
                          <a:xfrm>
                            <a:off x="304800" y="2171700"/>
                            <a:ext cx="2438400" cy="1600200"/>
                          </a:xfrm>
                          <a:custGeom>
                            <a:avLst/>
                            <a:gdLst>
                              <a:gd name="T0" fmla="*/ 1110 w 3840"/>
                              <a:gd name="T1" fmla="*/ 0 h 2520"/>
                              <a:gd name="T2" fmla="*/ 390 w 3840"/>
                              <a:gd name="T3" fmla="*/ 720 h 2520"/>
                              <a:gd name="T4" fmla="*/ 3450 w 3840"/>
                              <a:gd name="T5" fmla="*/ 1620 h 2520"/>
                              <a:gd name="T6" fmla="*/ 2730 w 3840"/>
                              <a:gd name="T7" fmla="*/ 2520 h 2520"/>
                            </a:gdLst>
                            <a:ahLst/>
                            <a:cxnLst>
                              <a:cxn ang="0">
                                <a:pos x="T0" y="T1"/>
                              </a:cxn>
                              <a:cxn ang="0">
                                <a:pos x="T2" y="T3"/>
                              </a:cxn>
                              <a:cxn ang="0">
                                <a:pos x="T4" y="T5"/>
                              </a:cxn>
                              <a:cxn ang="0">
                                <a:pos x="T6" y="T7"/>
                              </a:cxn>
                            </a:cxnLst>
                            <a:rect l="0" t="0" r="r" b="b"/>
                            <a:pathLst>
                              <a:path w="3840" h="2520">
                                <a:moveTo>
                                  <a:pt x="1110" y="0"/>
                                </a:moveTo>
                                <a:cubicBezTo>
                                  <a:pt x="555" y="225"/>
                                  <a:pt x="0" y="450"/>
                                  <a:pt x="390" y="720"/>
                                </a:cubicBezTo>
                                <a:cubicBezTo>
                                  <a:pt x="780" y="990"/>
                                  <a:pt x="3060" y="1320"/>
                                  <a:pt x="3450" y="1620"/>
                                </a:cubicBezTo>
                                <a:cubicBezTo>
                                  <a:pt x="3840" y="1920"/>
                                  <a:pt x="2850" y="2370"/>
                                  <a:pt x="273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07"/>
                        <wps:cNvSpPr>
                          <a:spLocks/>
                        </wps:cNvSpPr>
                        <wps:spPr bwMode="auto">
                          <a:xfrm>
                            <a:off x="2971800" y="2171700"/>
                            <a:ext cx="2457450" cy="1600200"/>
                          </a:xfrm>
                          <a:custGeom>
                            <a:avLst/>
                            <a:gdLst>
                              <a:gd name="T0" fmla="*/ 960 w 3870"/>
                              <a:gd name="T1" fmla="*/ 0 h 2520"/>
                              <a:gd name="T2" fmla="*/ 420 w 3870"/>
                              <a:gd name="T3" fmla="*/ 720 h 2520"/>
                              <a:gd name="T4" fmla="*/ 3480 w 3870"/>
                              <a:gd name="T5" fmla="*/ 1620 h 2520"/>
                              <a:gd name="T6" fmla="*/ 2760 w 3870"/>
                              <a:gd name="T7" fmla="*/ 2520 h 2520"/>
                            </a:gdLst>
                            <a:ahLst/>
                            <a:cxnLst>
                              <a:cxn ang="0">
                                <a:pos x="T0" y="T1"/>
                              </a:cxn>
                              <a:cxn ang="0">
                                <a:pos x="T2" y="T3"/>
                              </a:cxn>
                              <a:cxn ang="0">
                                <a:pos x="T4" y="T5"/>
                              </a:cxn>
                              <a:cxn ang="0">
                                <a:pos x="T6" y="T7"/>
                              </a:cxn>
                            </a:cxnLst>
                            <a:rect l="0" t="0" r="r" b="b"/>
                            <a:pathLst>
                              <a:path w="3870" h="2520">
                                <a:moveTo>
                                  <a:pt x="960" y="0"/>
                                </a:moveTo>
                                <a:cubicBezTo>
                                  <a:pt x="480" y="225"/>
                                  <a:pt x="0" y="450"/>
                                  <a:pt x="420" y="720"/>
                                </a:cubicBezTo>
                                <a:cubicBezTo>
                                  <a:pt x="840" y="990"/>
                                  <a:pt x="3090" y="1320"/>
                                  <a:pt x="3480" y="1620"/>
                                </a:cubicBezTo>
                                <a:cubicBezTo>
                                  <a:pt x="3870" y="1920"/>
                                  <a:pt x="2880" y="2370"/>
                                  <a:pt x="276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208"/>
                        <wps:cNvSpPr txBox="1">
                          <a:spLocks noChangeArrowheads="1"/>
                        </wps:cNvSpPr>
                        <wps:spPr bwMode="auto">
                          <a:xfrm>
                            <a:off x="2057400" y="1828800"/>
                            <a:ext cx="1600200" cy="457200"/>
                          </a:xfrm>
                          <a:prstGeom prst="rect">
                            <a:avLst/>
                          </a:prstGeom>
                          <a:solidFill>
                            <a:srgbClr val="FFFFFF"/>
                          </a:solidFill>
                          <a:ln w="9525">
                            <a:solidFill>
                              <a:srgbClr val="000000"/>
                            </a:solidFill>
                            <a:miter lim="800000"/>
                            <a:headEnd/>
                            <a:tailEnd/>
                          </a:ln>
                        </wps:spPr>
                        <wps:txbx>
                          <w:txbxContent>
                            <w:p w:rsidR="00D73D8C" w:rsidRDefault="00D73D8C" w:rsidP="00E10FA0">
                              <w:pPr>
                                <w:spacing w:before="120"/>
                                <w:jc w:val="center"/>
                                <w:rPr>
                                  <w:rFonts w:ascii="Arial" w:hAnsi="Arial" w:cs="Arial"/>
                                </w:rPr>
                              </w:pPr>
                              <w:r>
                                <w:rPr>
                                  <w:rFonts w:ascii="Arial Black" w:hAnsi="Arial Black"/>
                                  <w:b/>
                                </w:rPr>
                                <w:t>LÆRINGSDESIGN</w:t>
                              </w:r>
                            </w:p>
                            <w:p w:rsidR="00D73D8C" w:rsidRDefault="00D73D8C" w:rsidP="00E10FA0">
                              <w:pPr>
                                <w:jc w:val="center"/>
                                <w:rPr>
                                  <w:rFonts w:ascii="Arial Black" w:hAnsi="Arial Black"/>
                                  <w:b/>
                                </w:rPr>
                              </w:pPr>
                            </w:p>
                            <w:p w:rsidR="00D73D8C" w:rsidRDefault="00D73D8C" w:rsidP="00E10FA0"/>
                          </w:txbxContent>
                        </wps:txbx>
                        <wps:bodyPr rot="0" vert="horz" wrap="square" lIns="91440" tIns="45720" rIns="91440" bIns="45720" anchor="t" anchorCtr="0" upright="1">
                          <a:noAutofit/>
                        </wps:bodyPr>
                      </wps:wsp>
                      <wps:wsp>
                        <wps:cNvPr id="170" name="Text Box 209"/>
                        <wps:cNvSpPr txBox="1">
                          <a:spLocks noChangeArrowheads="1"/>
                        </wps:cNvSpPr>
                        <wps:spPr bwMode="auto">
                          <a:xfrm>
                            <a:off x="3131820" y="2171700"/>
                            <a:ext cx="2171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A05226" w:rsidRDefault="00D73D8C" w:rsidP="00E10FA0">
                              <w:pPr>
                                <w:jc w:val="center"/>
                                <w:rPr>
                                  <w:rFonts w:ascii="Arial" w:hAnsi="Arial" w:cs="Arial"/>
                                  <w:b/>
                                </w:rPr>
                              </w:pPr>
                              <w:r>
                                <w:rPr>
                                  <w:rFonts w:ascii="Arial" w:hAnsi="Arial" w:cs="Arial"/>
                                  <w:b/>
                                </w:rPr>
                                <w:t>IDENTIFIKATION</w:t>
                              </w: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b/>
                                </w:rPr>
                              </w:pPr>
                              <w:r>
                                <w:rPr>
                                  <w:rFonts w:ascii="Arial" w:hAnsi="Arial" w:cs="Arial"/>
                                </w:rPr>
                                <w:t>(FÆLLESSKAB</w:t>
                              </w:r>
                              <w:r w:rsidRPr="00904D19">
                                <w:rPr>
                                  <w:rFonts w:ascii="Arial" w:hAnsi="Arial" w:cs="Arial"/>
                                </w:rPr>
                                <w:t>)</w:t>
                              </w:r>
                              <w:r w:rsidRPr="00904D19">
                                <w:rPr>
                                  <w:rFonts w:ascii="Arial" w:hAnsi="Arial" w:cs="Arial"/>
                                  <w:b/>
                                </w:rPr>
                                <w:t xml:space="preserve"> </w:t>
                              </w: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Pr="00A05226" w:rsidRDefault="00D73D8C" w:rsidP="00E10FA0">
                              <w:pPr>
                                <w:jc w:val="center"/>
                                <w:rPr>
                                  <w:rFonts w:ascii="Arial" w:hAnsi="Arial" w:cs="Arial"/>
                                  <w:b/>
                                </w:rPr>
                              </w:pPr>
                              <w:r>
                                <w:rPr>
                                  <w:rFonts w:ascii="Arial" w:hAnsi="Arial" w:cs="Arial"/>
                                  <w:b/>
                                </w:rPr>
                                <w:t>FORHANDLING</w:t>
                              </w:r>
                            </w:p>
                          </w:txbxContent>
                        </wps:txbx>
                        <wps:bodyPr rot="0" vert="horz" wrap="square" lIns="91440" tIns="45720" rIns="91440" bIns="45720" anchor="t" anchorCtr="0" upright="1">
                          <a:noAutofit/>
                        </wps:bodyPr>
                      </wps:wsp>
                    </wpc:wpc>
                  </a:graphicData>
                </a:graphic>
              </wp:inline>
            </w:drawing>
          </mc:Choice>
          <mc:Fallback>
            <w:pict>
              <v:group id="Lærred 195" o:spid="_x0000_s1080" editas="canvas" style="width:459pt;height:315pt;mso-position-horizontal-relative:char;mso-position-vertical-relative:line" coordsize="58293,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">
                <v:shape id="_x0000_s1081" type="#_x0000_t75" style="position:absolute;width:58293;height:40005;visibility:visible;mso-wrap-style:square">
                  <v:fill o:detectmouseclick="t"/>
                  <v:path o:connecttype="none"/>
                </v:shape>
                <v:shape id="Text Box 197" o:spid="_x0000_s1082" type="#_x0000_t202" style="position:absolute;left:4572;top:3429;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D73D8C" w:rsidRPr="00A05226" w:rsidRDefault="00D73D8C" w:rsidP="00E10FA0">
                        <w:pPr>
                          <w:jc w:val="center"/>
                          <w:rPr>
                            <w:rFonts w:ascii="Arial" w:hAnsi="Arial" w:cs="Arial"/>
                            <w:b/>
                          </w:rPr>
                        </w:pPr>
                        <w:r w:rsidRPr="00A05226">
                          <w:rPr>
                            <w:rFonts w:ascii="Arial" w:hAnsi="Arial" w:cs="Arial"/>
                            <w:b/>
                          </w:rPr>
                          <w:t>DELTAGELSE</w:t>
                        </w:r>
                      </w:p>
                      <w:p w:rsidR="00D73D8C" w:rsidRPr="00904D19" w:rsidRDefault="00D73D8C" w:rsidP="00E10FA0">
                        <w:pPr>
                          <w:jc w:val="center"/>
                          <w:rPr>
                            <w:rFonts w:ascii="Arial" w:hAnsi="Arial" w:cs="Arial"/>
                          </w:rPr>
                        </w:pP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b/>
                          </w:rPr>
                        </w:pPr>
                        <w:r w:rsidRPr="00904D19">
                          <w:rPr>
                            <w:rFonts w:ascii="Arial" w:hAnsi="Arial" w:cs="Arial"/>
                          </w:rPr>
                          <w:t>(FAG</w:t>
                        </w:r>
                        <w:r>
                          <w:rPr>
                            <w:rFonts w:ascii="Arial" w:hAnsi="Arial" w:cs="Arial"/>
                          </w:rPr>
                          <w:t xml:space="preserve"> - praksis</w:t>
                        </w:r>
                        <w:r w:rsidRPr="00904D19">
                          <w:rPr>
                            <w:rFonts w:ascii="Arial" w:hAnsi="Arial" w:cs="Arial"/>
                            <w:b/>
                          </w:rPr>
                          <w:t xml:space="preserve">) </w:t>
                        </w:r>
                      </w:p>
                      <w:p w:rsidR="00D73D8C" w:rsidRPr="00904D19" w:rsidRDefault="00D73D8C" w:rsidP="00E10FA0">
                        <w:pPr>
                          <w:jc w:val="center"/>
                          <w:rPr>
                            <w:rFonts w:ascii="Arial" w:hAnsi="Arial" w:cs="Arial"/>
                          </w:rPr>
                        </w:pP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A05226" w:rsidRDefault="00D73D8C" w:rsidP="00E10FA0">
                        <w:pPr>
                          <w:jc w:val="center"/>
                          <w:rPr>
                            <w:rFonts w:ascii="Arial" w:hAnsi="Arial" w:cs="Arial"/>
                            <w:b/>
                          </w:rPr>
                        </w:pPr>
                        <w:r w:rsidRPr="00A05226">
                          <w:rPr>
                            <w:rFonts w:ascii="Arial" w:hAnsi="Arial" w:cs="Arial"/>
                            <w:b/>
                          </w:rPr>
                          <w:t>TINGSLIGGØRELSE</w:t>
                        </w:r>
                      </w:p>
                    </w:txbxContent>
                  </v:textbox>
                </v:shape>
                <v:oval id="Oval 198" o:spid="_x0000_s1083" style="position:absolute;left:2286;top:2286;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tgsMA&#10;AADbAAAADwAAAGRycy9kb3ducmV2LnhtbESP0WoCMRRE3wX/IVyhL6LZiohsjVKEgg+FWt0PuG5u&#10;s1s3N2sS3e3fm4Lg4zAzZ5jVpreNuJEPtWMFr9MMBHHpdM1GQXH8mCxBhIissXFMCv4owGY9HKww&#10;167jb7odohEJwiFHBVWMbS5lKCuyGKauJU7ej/MWY5LeSO2xS3DbyFmWLaTFmtNChS1tKyrPh6tV&#10;cDoVrpcX/7Ufm7PH+W/Xms+9Ui+j/v0NRKQ+PsOP9k4rWMzg/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tgsMAAADbAAAADwAAAAAAAAAAAAAAAACYAgAAZHJzL2Rv&#10;d25yZXYueG1sUEsFBgAAAAAEAAQA9QAAAIgDAAAAAA==&#10;" filled="f"/>
                <v:shape id="Freeform 199" o:spid="_x0000_s1084" style="position:absolute;left:3429;top:3429;width:23050;height:16002;visibility:visible;mso-wrap-style:square;v-text-anchor:top" coordsize="363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LsMA&#10;AADbAAAADwAAAGRycy9kb3ducmV2LnhtbESPW4vCMBSE3wX/QzjCvmnqrSzVKIuwIIsgXh728dAc&#10;09rmpDRR6783wsI+DjPzDbNcd7YWd2p96VjBeJSAIM6dLtkoOJ++h58gfEDWWDsmBU/ysF71e0vM&#10;tHvwge7HYESEsM9QQRFCk0np84Is+pFriKN3ca3FEGVrpG7xEeG2lpMkSaXFkuNCgQ1tCsqr480q&#10;uFTzavq7T835Z4I746m8zsYbpT4G3dcCRKAu/If/2lutIJ3C+0v8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2LsMAAADbAAAADwAAAAAAAAAAAAAAAACYAgAAZHJzL2Rv&#10;d25yZXYueG1sUEsFBgAAAAAEAAQA9QAAAIgDAAAAAA==&#10;" path="m930,c465,225,,450,390,720v390,270,2520,600,2880,900c3630,1920,2670,2370,2550,2520e" filled="f">
                  <v:path arrowok="t" o:connecttype="custom" o:connectlocs="590550,0;247650,457200;2076450,1028700;1619250,1600200" o:connectangles="0,0,0,0"/>
                </v:shape>
                <v:shape id="Text Box 200" o:spid="_x0000_s1085" type="#_x0000_t202" style="position:absolute;left:4572;top:21717;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D73D8C" w:rsidRPr="00A05226" w:rsidRDefault="00D73D8C" w:rsidP="00E10FA0">
                        <w:pPr>
                          <w:jc w:val="center"/>
                          <w:rPr>
                            <w:rFonts w:ascii="Arial" w:hAnsi="Arial" w:cs="Arial"/>
                            <w:b/>
                          </w:rPr>
                        </w:pPr>
                        <w:r>
                          <w:rPr>
                            <w:rFonts w:ascii="Arial" w:hAnsi="Arial" w:cs="Arial"/>
                            <w:b/>
                          </w:rPr>
                          <w:t>LOKAL</w:t>
                        </w: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b/>
                          </w:rPr>
                        </w:pPr>
                        <w:r w:rsidRPr="00904D19">
                          <w:rPr>
                            <w:rFonts w:ascii="Arial" w:hAnsi="Arial" w:cs="Arial"/>
                          </w:rPr>
                          <w:t>(FOKUS)</w:t>
                        </w:r>
                        <w:r w:rsidRPr="00904D19">
                          <w:rPr>
                            <w:rFonts w:ascii="Arial" w:hAnsi="Arial" w:cs="Arial"/>
                            <w:b/>
                          </w:rPr>
                          <w:t xml:space="preserve"> </w:t>
                        </w: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Pr="00A05226" w:rsidRDefault="00D73D8C" w:rsidP="00E10FA0">
                        <w:pPr>
                          <w:jc w:val="center"/>
                          <w:rPr>
                            <w:rFonts w:ascii="Arial" w:hAnsi="Arial" w:cs="Arial"/>
                            <w:b/>
                          </w:rPr>
                        </w:pPr>
                        <w:r>
                          <w:rPr>
                            <w:rFonts w:ascii="Arial" w:hAnsi="Arial" w:cs="Arial"/>
                            <w:b/>
                          </w:rPr>
                          <w:t>GLOBAL</w:t>
                        </w:r>
                      </w:p>
                    </w:txbxContent>
                  </v:textbox>
                </v:shape>
                <v:shape id="Text Box 201" o:spid="_x0000_s1086" type="#_x0000_t202" style="position:absolute;left:32004;top:3429;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D73D8C" w:rsidRPr="00A05226" w:rsidRDefault="00D73D8C" w:rsidP="00E10FA0">
                        <w:pPr>
                          <w:jc w:val="center"/>
                          <w:rPr>
                            <w:rFonts w:ascii="Arial" w:hAnsi="Arial" w:cs="Arial"/>
                            <w:b/>
                          </w:rPr>
                        </w:pPr>
                        <w:r w:rsidRPr="00A05226">
                          <w:rPr>
                            <w:rFonts w:ascii="Arial" w:hAnsi="Arial" w:cs="Arial"/>
                            <w:b/>
                          </w:rPr>
                          <w:t>DESIGN</w:t>
                        </w:r>
                        <w:r>
                          <w:rPr>
                            <w:rFonts w:ascii="Arial" w:hAnsi="Arial" w:cs="Arial"/>
                            <w:b/>
                          </w:rPr>
                          <w:t>ET</w:t>
                        </w: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Default="00D73D8C" w:rsidP="00E10FA0">
                        <w:pPr>
                          <w:jc w:val="center"/>
                          <w:rPr>
                            <w:rFonts w:ascii="Arial" w:hAnsi="Arial" w:cs="Arial"/>
                          </w:rPr>
                        </w:pPr>
                      </w:p>
                      <w:p w:rsidR="00D73D8C" w:rsidRPr="00904D19" w:rsidRDefault="00D73D8C" w:rsidP="00E10FA0">
                        <w:pPr>
                          <w:jc w:val="center"/>
                          <w:rPr>
                            <w:rFonts w:ascii="Arial" w:hAnsi="Arial" w:cs="Arial"/>
                            <w:b/>
                          </w:rPr>
                        </w:pPr>
                        <w:r w:rsidRPr="00904D19">
                          <w:rPr>
                            <w:rFonts w:ascii="Arial" w:hAnsi="Arial" w:cs="Arial"/>
                          </w:rPr>
                          <w:t>(FORM)</w:t>
                        </w:r>
                        <w:r w:rsidRPr="00904D19">
                          <w:rPr>
                            <w:rFonts w:ascii="Arial" w:hAnsi="Arial" w:cs="Arial"/>
                            <w:b/>
                          </w:rPr>
                          <w:t xml:space="preserve"> </w:t>
                        </w: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Pr="00A05226" w:rsidRDefault="00D73D8C" w:rsidP="00E10FA0">
                        <w:pPr>
                          <w:jc w:val="center"/>
                          <w:rPr>
                            <w:rFonts w:ascii="Arial" w:hAnsi="Arial" w:cs="Arial"/>
                            <w:b/>
                          </w:rPr>
                        </w:pPr>
                        <w:r>
                          <w:rPr>
                            <w:rFonts w:ascii="Arial" w:hAnsi="Arial" w:cs="Arial"/>
                            <w:b/>
                          </w:rPr>
                          <w:t>EMERGENT</w:t>
                        </w:r>
                      </w:p>
                    </w:txbxContent>
                  </v:textbox>
                </v:shape>
                <v:oval id="Oval 202" o:spid="_x0000_s1087" style="position:absolute;left:28575;top:2286;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RY8IA&#10;AADcAAAADwAAAGRycy9kb3ducmV2LnhtbERPzWoCMRC+C75DGKEX0WxFRLZGKULBQ6FW9wHGzTS7&#10;dTNZk+hu394UBG/z8f3OatPbRtzIh9qxgtdpBoK4dLpmo6A4fkyWIEJE1tg4JgV/FGCzHg5WmGvX&#10;8TfdDtGIFMIhRwVVjG0uZSgrshimriVO3I/zFmOC3kjtsUvhtpGzLFtIizWnhgpb2lZUng9Xq+B0&#10;KlwvL/5rPzZnj/PfrjWfe6VeRv37G4hIfXyKH+6dTvMXM/h/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JFjwgAAANwAAAAPAAAAAAAAAAAAAAAAAJgCAABkcnMvZG93&#10;bnJldi54bWxQSwUGAAAAAAQABAD1AAAAhwMAAAAA&#10;" filled="f"/>
                <v:oval id="Oval 203" o:spid="_x0000_s1088" style="position:absolute;left:28575;top:20574;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0+MMA&#10;AADcAAAADwAAAGRycy9kb3ducmV2LnhtbERP3WrCMBS+F/YO4Qx2I5puExm1qYzBYBcDf+YDHJtj&#10;Wm1OuiSz9e0XQfDufHy/p1gOthVn8qFxrOB5moEgrpxu2CjY/XxO3kCEiKyxdUwKLhRgWT6MCsy1&#10;63lD5200IoVwyFFBHWOXSxmqmiyGqeuIE3dw3mJM0BupPfYp3LbyJcvm0mLDqaHGjj5qqk7bP6tg&#10;v9+5Qf761XpsTh5nx74z32ulnh6H9wWISEO8i2/uL53mz1/h+ky6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0+MMAAADcAAAADwAAAAAAAAAAAAAAAACYAgAAZHJzL2Rv&#10;d25yZXYueG1sUEsFBgAAAAAEAAQA9QAAAIgDAAAAAA==&#10;" filled="f"/>
                <v:oval id="Oval 204" o:spid="_x0000_s1089" style="position:absolute;left:2286;top:20574;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sjMIA&#10;AADcAAAADwAAAGRycy9kb3ducmV2LnhtbERP3WrCMBS+F/YO4Qx2I2uqiIxqKjIQvBDm1Ac4Nse0&#10;2px0SbTd2y+Dwe7Ox/d7lqvBtuJBPjSOFUyyHARx5XTDRsHpuHl9AxEissbWMSn4pgCr8mm0xEK7&#10;nj/pcYhGpBAOBSqoY+wKKUNVk8WQuY44cRfnLcYEvZHaY5/CbSuneT6XFhtODTV29F5TdTvcrYLz&#10;+eQG+eU/9mNz8zi79p3Z7ZV6eR7WCxCRhvgv/nNvdZo/n8H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ayMwgAAANwAAAAPAAAAAAAAAAAAAAAAAJgCAABkcnMvZG93&#10;bnJldi54bWxQSwUGAAAAAAQABAD1AAAAhwMAAAAA&#10;" filled="f"/>
                <v:shape id="Freeform 205" o:spid="_x0000_s1090" style="position:absolute;left:29718;top:3429;width:23241;height:16002;visibility:visible;mso-wrap-style:square;v-text-anchor:top" coordsize="36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4sMQA&#10;AADcAAAADwAAAGRycy9kb3ducmV2LnhtbERPS2vCQBC+C/0PyxS86aaCQaOrSItP6KE+aI9jdkxC&#10;s7Mxu9X477uC4G0+vueMp40pxYVqV1hW8NaNQBCnVhecKdjv5p0BCOeRNZaWScGNHEwnL60xJtpe&#10;+YsuW5+JEMIuQQW591UipUtzMui6tiIO3MnWBn2AdSZ1jdcQbkrZi6JYGiw4NORY0XtO6e/2zyj4&#10;6O8Pm5/TclEe4+GuOH+u4+9mrVT7tZmNQHhq/FP8cK90mB/34f5Mu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OLDEAAAA3AAAAA8AAAAAAAAAAAAAAAAAmAIAAGRycy9k&#10;b3ducmV2LnhtbFBLBQYAAAAABAAEAPUAAACJAwAAAAA=&#10;" path="m930,c465,225,,450,390,720v390,270,2490,600,2880,900c3660,1920,2820,2370,2730,2520e" filled="f">
                  <v:path arrowok="t" o:connecttype="custom" o:connectlocs="590550,0;247650,457200;2076450,1028700;1733550,1600200" o:connectangles="0,0,0,0"/>
                </v:shape>
                <v:shape id="Freeform 206" o:spid="_x0000_s1091" style="position:absolute;left:3048;top:21717;width:24384;height:16002;visibility:visible;mso-wrap-style:square;v-text-anchor:top" coordsize="384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Dm8MA&#10;AADcAAAADwAAAGRycy9kb3ducmV2LnhtbERPS2vCQBC+F/oflil4azaNEkrqKqIIUj2ofV2H7DQJ&#10;zc6G7DaJ/npXELzNx/ec6XwwteiodZVlBS9RDII4t7riQsHnx/r5FYTzyBpry6TgRA7ms8eHKWba&#10;9nyg7ugLEULYZaig9L7JpHR5SQZdZBviwP3a1qAPsC2kbrEP4aaWSRyn0mDFoaHEhpYl5X/Hf6Og&#10;myz2ux9KlvH6vHPv2/H316pPlBo9DYs3EJ4Gfxff3Bsd5qcpXJ8JF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Dm8MAAADcAAAADwAAAAAAAAAAAAAAAACYAgAAZHJzL2Rv&#10;d25yZXYueG1sUEsFBgAAAAAEAAQA9QAAAIgDAAAAAA==&#10;" path="m1110,c555,225,,450,390,720v390,270,2670,600,3060,900c3840,1920,2850,2370,2730,2520e" filled="f">
                  <v:path arrowok="t" o:connecttype="custom" o:connectlocs="704850,0;247650,457200;2190750,1028700;1733550,1600200" o:connectangles="0,0,0,0"/>
                </v:shape>
                <v:shape id="Freeform 207" o:spid="_x0000_s1092" style="position:absolute;left:29718;top:21717;width:24574;height:16002;visibility:visible;mso-wrap-style:square;v-text-anchor:top" coordsize="387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dDcEA&#10;AADcAAAADwAAAGRycy9kb3ducmV2LnhtbERPTUvDQBC9F/wPywheSrsxhyhpt0WEgkggGPU+ZKdJ&#10;aHY2ZKdt8u9dodDbPN7nbPeT69WFxtB5NvC8TkAR19523Bj4+T6sXkEFQbbYeyYDMwXY7x4WW8yt&#10;v/IXXSppVAzhkKOBVmTItQ51Sw7D2g/EkTv60aFEODbajniN4a7XaZJk2mHHsaHFgd5bqk/V2RlI&#10;soLrc2jK30I+03JeSjEcxJinx+ltA0pokrv45v6wcX72Av/PxAv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3Q3BAAAA3AAAAA8AAAAAAAAAAAAAAAAAmAIAAGRycy9kb3du&#10;cmV2LnhtbFBLBQYAAAAABAAEAPUAAACGAwAAAAA=&#10;" path="m960,c480,225,,450,420,720v420,270,2670,600,3060,900c3870,1920,2880,2370,2760,2520e" filled="f">
                  <v:path arrowok="t" o:connecttype="custom" o:connectlocs="609600,0;266700,457200;2209800,1028700;1752600,1600200" o:connectangles="0,0,0,0"/>
                </v:shape>
                <v:shape id="Text Box 208" o:spid="_x0000_s1093" type="#_x0000_t202" style="position:absolute;left:20574;top:18288;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D73D8C" w:rsidRDefault="00D73D8C" w:rsidP="00E10FA0">
                        <w:pPr>
                          <w:spacing w:before="120"/>
                          <w:jc w:val="center"/>
                          <w:rPr>
                            <w:rFonts w:ascii="Arial" w:hAnsi="Arial" w:cs="Arial"/>
                          </w:rPr>
                        </w:pPr>
                        <w:r>
                          <w:rPr>
                            <w:rFonts w:ascii="Arial Black" w:hAnsi="Arial Black"/>
                            <w:b/>
                          </w:rPr>
                          <w:t>LÆRINGSDESIGN</w:t>
                        </w:r>
                      </w:p>
                      <w:p w:rsidR="00D73D8C" w:rsidRDefault="00D73D8C" w:rsidP="00E10FA0">
                        <w:pPr>
                          <w:jc w:val="center"/>
                          <w:rPr>
                            <w:rFonts w:ascii="Arial Black" w:hAnsi="Arial Black"/>
                            <w:b/>
                          </w:rPr>
                        </w:pPr>
                      </w:p>
                      <w:p w:rsidR="00D73D8C" w:rsidRDefault="00D73D8C" w:rsidP="00E10FA0"/>
                    </w:txbxContent>
                  </v:textbox>
                </v:shape>
                <v:shape id="Text Box 209" o:spid="_x0000_s1094" type="#_x0000_t202" style="position:absolute;left:31318;top:21717;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D73D8C" w:rsidRPr="00A05226" w:rsidRDefault="00D73D8C" w:rsidP="00E10FA0">
                        <w:pPr>
                          <w:jc w:val="center"/>
                          <w:rPr>
                            <w:rFonts w:ascii="Arial" w:hAnsi="Arial" w:cs="Arial"/>
                            <w:b/>
                          </w:rPr>
                        </w:pPr>
                        <w:r>
                          <w:rPr>
                            <w:rFonts w:ascii="Arial" w:hAnsi="Arial" w:cs="Arial"/>
                            <w:b/>
                          </w:rPr>
                          <w:t>IDENTIFIKATION</w:t>
                        </w: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904D19" w:rsidRDefault="00D73D8C" w:rsidP="00E10FA0">
                        <w:pPr>
                          <w:jc w:val="center"/>
                          <w:rPr>
                            <w:rFonts w:ascii="Arial" w:hAnsi="Arial" w:cs="Arial"/>
                            <w:b/>
                          </w:rPr>
                        </w:pPr>
                        <w:r>
                          <w:rPr>
                            <w:rFonts w:ascii="Arial" w:hAnsi="Arial" w:cs="Arial"/>
                          </w:rPr>
                          <w:t>(FÆLLESSKAB</w:t>
                        </w:r>
                        <w:r w:rsidRPr="00904D19">
                          <w:rPr>
                            <w:rFonts w:ascii="Arial" w:hAnsi="Arial" w:cs="Arial"/>
                          </w:rPr>
                          <w:t>)</w:t>
                        </w:r>
                        <w:r w:rsidRPr="00904D19">
                          <w:rPr>
                            <w:rFonts w:ascii="Arial" w:hAnsi="Arial" w:cs="Arial"/>
                            <w:b/>
                          </w:rPr>
                          <w:t xml:space="preserve"> </w:t>
                        </w: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Default="00D73D8C" w:rsidP="00E10FA0">
                        <w:pPr>
                          <w:jc w:val="center"/>
                          <w:rPr>
                            <w:rFonts w:ascii="Arial" w:hAnsi="Arial" w:cs="Arial"/>
                          </w:rPr>
                        </w:pPr>
                      </w:p>
                      <w:p w:rsidR="00D73D8C" w:rsidRPr="00A05226" w:rsidRDefault="00D73D8C" w:rsidP="00E10FA0">
                        <w:pPr>
                          <w:jc w:val="center"/>
                          <w:rPr>
                            <w:rFonts w:ascii="Arial" w:hAnsi="Arial" w:cs="Arial"/>
                            <w:b/>
                          </w:rPr>
                        </w:pPr>
                        <w:r>
                          <w:rPr>
                            <w:rFonts w:ascii="Arial" w:hAnsi="Arial" w:cs="Arial"/>
                            <w:b/>
                          </w:rPr>
                          <w:t>FORHANDLING</w:t>
                        </w:r>
                      </w:p>
                    </w:txbxContent>
                  </v:textbox>
                </v:shape>
                <w10:anchorlock/>
              </v:group>
            </w:pict>
          </mc:Fallback>
        </mc:AlternateContent>
      </w:r>
    </w:p>
    <w:p w:rsidR="00E10FA0"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 xml:space="preserve">Den i fig. 6 viste model er en mindre bearbejdning af Wengers model for </w:t>
      </w:r>
      <w:r w:rsidRPr="00B94A93">
        <w:rPr>
          <w:rFonts w:ascii="Arial" w:hAnsi="Arial" w:cs="Arial"/>
        </w:rPr>
        <w:t>de fire dimensioner i læringsdesign</w:t>
      </w:r>
      <w:r w:rsidRPr="00DC64B7">
        <w:rPr>
          <w:rFonts w:ascii="Arial" w:hAnsi="Arial" w:cs="Arial"/>
        </w:rPr>
        <w:t xml:space="preserve"> </w:t>
      </w:r>
      <w:r>
        <w:rPr>
          <w:rFonts w:ascii="Arial" w:hAnsi="Arial" w:cs="Arial"/>
        </w:rPr>
        <w:t xml:space="preserve">i </w:t>
      </w:r>
      <w:r w:rsidRPr="00FD6C28">
        <w:rPr>
          <w:rFonts w:ascii="Arial" w:hAnsi="Arial" w:cs="Arial"/>
          <w:i/>
        </w:rPr>
        <w:t>PF</w:t>
      </w:r>
      <w:r>
        <w:rPr>
          <w:rFonts w:ascii="Arial" w:hAnsi="Arial" w:cs="Arial"/>
          <w:i/>
        </w:rPr>
        <w:t xml:space="preserve"> </w:t>
      </w:r>
      <w:r w:rsidRPr="00DC64B7">
        <w:rPr>
          <w:rFonts w:ascii="Arial" w:hAnsi="Arial" w:cs="Arial"/>
        </w:rPr>
        <w:t>(s.</w:t>
      </w:r>
      <w:r>
        <w:rPr>
          <w:rFonts w:ascii="Arial" w:hAnsi="Arial" w:cs="Arial"/>
        </w:rPr>
        <w:t>263</w:t>
      </w:r>
      <w:r w:rsidRPr="00DC64B7">
        <w:rPr>
          <w:rFonts w:ascii="Arial" w:hAnsi="Arial" w:cs="Arial"/>
        </w:rPr>
        <w:t xml:space="preserve">). Jeg har tilføjet mine dimensions-kendetegn, i parentes: </w:t>
      </w:r>
      <w:r w:rsidRPr="00DC64B7">
        <w:rPr>
          <w:rFonts w:ascii="Arial" w:hAnsi="Arial" w:cs="Arial"/>
          <w:i/>
        </w:rPr>
        <w:t>Fag, Form, Fokus</w:t>
      </w:r>
      <w:r w:rsidRPr="00DC64B7">
        <w:rPr>
          <w:rFonts w:ascii="Arial" w:hAnsi="Arial" w:cs="Arial"/>
        </w:rPr>
        <w:t xml:space="preserve"> og </w:t>
      </w:r>
      <w:r w:rsidRPr="00DC64B7">
        <w:rPr>
          <w:rFonts w:ascii="Arial" w:hAnsi="Arial" w:cs="Arial"/>
          <w:i/>
        </w:rPr>
        <w:t>Fællesskab</w:t>
      </w:r>
      <w:r w:rsidRPr="00DC64B7">
        <w:rPr>
          <w:rFonts w:ascii="Arial" w:hAnsi="Arial" w:cs="Arial"/>
        </w:rPr>
        <w:t xml:space="preserve"> – det man kunne kalde </w:t>
      </w:r>
      <w:r>
        <w:rPr>
          <w:rFonts w:ascii="Arial" w:hAnsi="Arial" w:cs="Arial"/>
          <w:i/>
        </w:rPr>
        <w:t>Praksisfællesskabets 4 F´er</w:t>
      </w:r>
      <w:r w:rsidRPr="00DC64B7">
        <w:rPr>
          <w:rFonts w:ascii="Arial" w:hAnsi="Arial" w:cs="Arial"/>
          <w:i/>
        </w:rPr>
        <w:t>.</w:t>
      </w:r>
      <w:r w:rsidRPr="00DC64B7">
        <w:rPr>
          <w:rFonts w:ascii="Arial" w:hAnsi="Arial" w:cs="Arial"/>
        </w:rPr>
        <w:t xml:space="preserve"> Og så har jeg ændret hans ord </w:t>
      </w:r>
      <w:r w:rsidRPr="00DC64B7">
        <w:rPr>
          <w:rFonts w:ascii="Arial" w:hAnsi="Arial" w:cs="Arial"/>
          <w:i/>
        </w:rPr>
        <w:t>design</w:t>
      </w:r>
      <w:r w:rsidRPr="00DC64B7">
        <w:rPr>
          <w:rFonts w:ascii="Arial" w:hAnsi="Arial" w:cs="Arial"/>
        </w:rPr>
        <w:t xml:space="preserve"> til</w:t>
      </w:r>
      <w:r w:rsidRPr="00DC64B7">
        <w:rPr>
          <w:rFonts w:ascii="Arial" w:hAnsi="Arial" w:cs="Arial"/>
          <w:i/>
        </w:rPr>
        <w:t xml:space="preserve"> læringsdesign </w:t>
      </w:r>
      <w:r w:rsidRPr="00DC64B7">
        <w:rPr>
          <w:rFonts w:ascii="Arial" w:hAnsi="Arial" w:cs="Arial"/>
        </w:rPr>
        <w:t>i modellens midte, som det fænomen modellen udtrykker.</w:t>
      </w:r>
    </w:p>
    <w:p w:rsidR="00E10FA0" w:rsidRPr="00DC64B7" w:rsidRDefault="00E10FA0" w:rsidP="00E10FA0">
      <w:pPr>
        <w:spacing w:line="360" w:lineRule="auto"/>
        <w:ind w:left="284"/>
        <w:rPr>
          <w:rFonts w:ascii="Arial" w:hAnsi="Arial" w:cs="Arial"/>
        </w:rPr>
      </w:pPr>
      <w:r w:rsidRPr="00DC64B7">
        <w:rPr>
          <w:rFonts w:ascii="Arial" w:hAnsi="Arial" w:cs="Arial"/>
        </w:rPr>
        <w:t xml:space="preserve">  Jeg har valgt det udmærkede danske ord ”forhandlet” i stedet for ”negotiabilitet”, som Wenger bruger i sin model, for den gensidig tilpasningsproces af mening og praksis individ og fællesskab foretager. </w:t>
      </w:r>
    </w:p>
    <w:p w:rsidR="00E10FA0" w:rsidRPr="00DC64B7" w:rsidRDefault="00E10FA0" w:rsidP="00E10FA0">
      <w:pPr>
        <w:spacing w:line="360" w:lineRule="auto"/>
        <w:ind w:left="180"/>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E10FA0" w:rsidRPr="00F3193B" w:rsidTr="00F3193B">
        <w:tc>
          <w:tcPr>
            <w:tcW w:w="9214" w:type="dxa"/>
            <w:shd w:val="clear" w:color="auto" w:fill="auto"/>
          </w:tcPr>
          <w:p w:rsidR="00E10FA0" w:rsidRPr="00F3193B" w:rsidRDefault="00E10FA0" w:rsidP="00F3193B">
            <w:pPr>
              <w:spacing w:before="120" w:line="360" w:lineRule="auto"/>
              <w:ind w:left="34"/>
              <w:jc w:val="both"/>
              <w:rPr>
                <w:rFonts w:ascii="Arial" w:hAnsi="Arial" w:cs="Arial"/>
              </w:rPr>
            </w:pPr>
            <w:r w:rsidRPr="00F3193B">
              <w:rPr>
                <w:rFonts w:ascii="Arial" w:hAnsi="Arial" w:cs="Arial"/>
              </w:rPr>
              <w:t xml:space="preserve">Det er i forhandlingen af identiteten med fællesskabet, at identiteten og fællesskabet udvikler sig – vi lærer hver gang vi flytter os til nye positioner i PF – det påvirker igen fællesskabet.  </w:t>
            </w:r>
          </w:p>
        </w:tc>
      </w:tr>
    </w:tbl>
    <w:p w:rsidR="00E10FA0" w:rsidRPr="00DC64B7" w:rsidRDefault="00E10FA0" w:rsidP="00E10FA0">
      <w:pPr>
        <w:spacing w:line="360" w:lineRule="auto"/>
        <w:ind w:left="180"/>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PF er ikke nødvendigvis formelle fællesskaber, og et medlemskab til et fællesskab er ikke nødvendig</w:t>
      </w:r>
      <w:r>
        <w:rPr>
          <w:rFonts w:ascii="Arial" w:hAnsi="Arial" w:cs="Arial"/>
        </w:rPr>
        <w:t>vis lig med deltagelse i et PF.</w:t>
      </w:r>
      <w:r w:rsidRPr="00DC64B7">
        <w:rPr>
          <w:rFonts w:ascii="Arial" w:hAnsi="Arial" w:cs="Arial"/>
        </w:rPr>
        <w:t xml:space="preserve"> Det findes der hvor mennesker er fæ</w:t>
      </w:r>
      <w:r>
        <w:rPr>
          <w:rFonts w:ascii="Arial" w:hAnsi="Arial" w:cs="Arial"/>
        </w:rPr>
        <w:t xml:space="preserve">lles om, at lave noget sammen. </w:t>
      </w:r>
      <w:r w:rsidRPr="00DC64B7">
        <w:rPr>
          <w:rFonts w:ascii="Arial" w:hAnsi="Arial" w:cs="Arial"/>
        </w:rPr>
        <w:t xml:space="preserve">I den proces forhandlers praksis løbende og dens oplevelse af mening for den enkelte og fællesskabet. </w:t>
      </w:r>
    </w:p>
    <w:p w:rsidR="00E10FA0" w:rsidRPr="00DC64B7" w:rsidRDefault="00E10FA0" w:rsidP="00761949">
      <w:pPr>
        <w:spacing w:before="120" w:line="360" w:lineRule="auto"/>
        <w:ind w:left="284"/>
        <w:rPr>
          <w:rFonts w:ascii="Arial" w:hAnsi="Arial" w:cs="Arial"/>
        </w:rPr>
      </w:pPr>
      <w:r w:rsidRPr="00DC64B7">
        <w:rPr>
          <w:rFonts w:ascii="Arial" w:hAnsi="Arial" w:cs="Arial"/>
        </w:rPr>
        <w:t xml:space="preserve">Wenger beskriver PF som bestående af 4 dimensioner, som hver især består af to modsatrettede bevægelser, ikke uforenelige – dikotomier – men komplementære dipoler. De skal begge være til stede i </w:t>
      </w:r>
      <w:r w:rsidRPr="00DC64B7">
        <w:rPr>
          <w:rFonts w:ascii="Arial" w:hAnsi="Arial" w:cs="Arial"/>
        </w:rPr>
        <w:lastRenderedPageBreak/>
        <w:t>en dynamisk balance</w:t>
      </w:r>
      <w:r>
        <w:rPr>
          <w:rFonts w:ascii="Arial" w:hAnsi="Arial" w:cs="Arial"/>
        </w:rPr>
        <w:t xml:space="preserve"> i alle fire dimensioner, hvis læring gennem fælles virksomhed skal opstå. Medlemmerne skal opleve </w:t>
      </w:r>
      <w:r w:rsidRPr="00DC64B7">
        <w:rPr>
          <w:rFonts w:ascii="Arial" w:hAnsi="Arial" w:cs="Arial"/>
        </w:rPr>
        <w:t>over tid</w:t>
      </w:r>
      <w:r>
        <w:rPr>
          <w:rFonts w:ascii="Arial" w:hAnsi="Arial" w:cs="Arial"/>
        </w:rPr>
        <w:t>,</w:t>
      </w:r>
      <w:r w:rsidRPr="00DC64B7">
        <w:rPr>
          <w:rFonts w:ascii="Arial" w:hAnsi="Arial" w:cs="Arial"/>
        </w:rPr>
        <w:t xml:space="preserve"> </w:t>
      </w:r>
      <w:r>
        <w:rPr>
          <w:rFonts w:ascii="Arial" w:hAnsi="Arial" w:cs="Arial"/>
        </w:rPr>
        <w:t xml:space="preserve">at alle 8 </w:t>
      </w:r>
      <w:r w:rsidRPr="00DC64B7">
        <w:rPr>
          <w:rFonts w:ascii="Arial" w:hAnsi="Arial" w:cs="Arial"/>
        </w:rPr>
        <w:t xml:space="preserve">poler spille med i en dynamisk vekslen. </w:t>
      </w:r>
    </w:p>
    <w:p w:rsidR="00E10FA0" w:rsidRPr="00DC64B7" w:rsidRDefault="00E10FA0" w:rsidP="009C7299">
      <w:pPr>
        <w:tabs>
          <w:tab w:val="num" w:pos="1800"/>
        </w:tabs>
        <w:spacing w:before="120" w:line="360" w:lineRule="auto"/>
        <w:ind w:left="142"/>
        <w:rPr>
          <w:rFonts w:ascii="Arial" w:hAnsi="Arial" w:cs="Arial"/>
          <w:b/>
        </w:rPr>
      </w:pPr>
      <w:r w:rsidRPr="00DC64B7">
        <w:rPr>
          <w:rFonts w:ascii="Arial" w:hAnsi="Arial" w:cs="Arial"/>
          <w:b/>
        </w:rPr>
        <w:t xml:space="preserve">Designet / emergent – </w:t>
      </w:r>
      <w:r w:rsidRPr="00DC64B7">
        <w:rPr>
          <w:rFonts w:ascii="Arial" w:hAnsi="Arial" w:cs="Arial"/>
          <w:b/>
          <w:i/>
        </w:rPr>
        <w:t xml:space="preserve">Form </w:t>
      </w:r>
    </w:p>
    <w:p w:rsidR="00E10FA0" w:rsidRPr="00DC64B7" w:rsidRDefault="00E10FA0" w:rsidP="00E10FA0">
      <w:pPr>
        <w:spacing w:line="360" w:lineRule="auto"/>
        <w:ind w:left="426"/>
        <w:rPr>
          <w:rFonts w:ascii="Arial" w:hAnsi="Arial" w:cs="Arial"/>
        </w:rPr>
      </w:pPr>
      <w:r w:rsidRPr="00DC64B7">
        <w:rPr>
          <w:rFonts w:ascii="Arial" w:hAnsi="Arial" w:cs="Arial"/>
        </w:rPr>
        <w:t xml:space="preserve">De rammer for en praksis der er planlagt, fastlagt, bygget </w:t>
      </w:r>
      <w:r>
        <w:rPr>
          <w:rFonts w:ascii="Arial" w:hAnsi="Arial" w:cs="Arial"/>
        </w:rPr>
        <w:t>eller</w:t>
      </w:r>
      <w:r w:rsidRPr="00DC64B7">
        <w:rPr>
          <w:rFonts w:ascii="Arial" w:hAnsi="Arial" w:cs="Arial"/>
        </w:rPr>
        <w:t xml:space="preserve"> </w:t>
      </w:r>
      <w:r>
        <w:rPr>
          <w:rFonts w:ascii="Arial" w:hAnsi="Arial" w:cs="Arial"/>
        </w:rPr>
        <w:t>indrettet. Det kan være rummets faciliteter</w:t>
      </w:r>
      <w:r w:rsidRPr="00DC64B7">
        <w:rPr>
          <w:rFonts w:ascii="Arial" w:hAnsi="Arial" w:cs="Arial"/>
        </w:rPr>
        <w:t xml:space="preserve"> eller aktivitetens form. </w:t>
      </w:r>
      <w:r w:rsidRPr="00DC64B7">
        <w:rPr>
          <w:rFonts w:ascii="Arial" w:hAnsi="Arial" w:cs="Arial"/>
          <w:b/>
        </w:rPr>
        <w:t>Designet</w:t>
      </w:r>
      <w:r w:rsidRPr="00DC64B7">
        <w:rPr>
          <w:rFonts w:ascii="Arial" w:hAnsi="Arial" w:cs="Arial"/>
        </w:rPr>
        <w:t xml:space="preserve"> beskriver også det, der i nogle kontekster betegnes</w:t>
      </w:r>
      <w:r>
        <w:rPr>
          <w:rFonts w:ascii="Arial" w:hAnsi="Arial" w:cs="Arial"/>
        </w:rPr>
        <w:t xml:space="preserve"> som formålet, dvs. </w:t>
      </w:r>
      <w:r w:rsidRPr="00DC64B7">
        <w:rPr>
          <w:rFonts w:ascii="Arial" w:hAnsi="Arial" w:cs="Arial"/>
        </w:rPr>
        <w:t>meningen med fællesskabets virksomhed.</w:t>
      </w:r>
    </w:p>
    <w:p w:rsidR="00E10FA0" w:rsidRPr="00DC64B7" w:rsidRDefault="00E10FA0" w:rsidP="00E10FA0">
      <w:pPr>
        <w:spacing w:line="360" w:lineRule="auto"/>
        <w:ind w:left="426"/>
        <w:rPr>
          <w:rFonts w:ascii="Arial" w:hAnsi="Arial" w:cs="Arial"/>
        </w:rPr>
      </w:pPr>
      <w:r w:rsidRPr="00DC64B7">
        <w:rPr>
          <w:rFonts w:ascii="Arial" w:hAnsi="Arial" w:cs="Arial"/>
        </w:rPr>
        <w:t xml:space="preserve">  Designets ramme udfordres </w:t>
      </w:r>
      <w:r>
        <w:rPr>
          <w:rFonts w:ascii="Arial" w:hAnsi="Arial" w:cs="Arial"/>
        </w:rPr>
        <w:t xml:space="preserve">løbende af </w:t>
      </w:r>
      <w:r w:rsidRPr="00DC64B7">
        <w:rPr>
          <w:rFonts w:ascii="Arial" w:hAnsi="Arial" w:cs="Arial"/>
        </w:rPr>
        <w:t>bevægelse</w:t>
      </w:r>
      <w:r>
        <w:rPr>
          <w:rFonts w:ascii="Arial" w:hAnsi="Arial" w:cs="Arial"/>
        </w:rPr>
        <w:t xml:space="preserve"> i alle retninger</w:t>
      </w:r>
      <w:r w:rsidRPr="00DC64B7">
        <w:rPr>
          <w:rFonts w:ascii="Arial" w:hAnsi="Arial" w:cs="Arial"/>
        </w:rPr>
        <w:t>, gennem fantasi, afprøvning af muligheder, grænser og nyfortolkninger</w:t>
      </w:r>
      <w:r>
        <w:rPr>
          <w:rFonts w:ascii="Arial" w:hAnsi="Arial" w:cs="Arial"/>
        </w:rPr>
        <w:t xml:space="preserve"> </w:t>
      </w:r>
      <w:r w:rsidRPr="00DC64B7">
        <w:rPr>
          <w:rFonts w:ascii="Arial" w:hAnsi="Arial" w:cs="Arial"/>
        </w:rPr>
        <w:t xml:space="preserve">– </w:t>
      </w:r>
      <w:r w:rsidRPr="00DC64B7">
        <w:rPr>
          <w:rFonts w:ascii="Arial" w:hAnsi="Arial" w:cs="Arial"/>
          <w:b/>
          <w:i/>
        </w:rPr>
        <w:t>Emergens</w:t>
      </w:r>
      <w:r w:rsidRPr="00DC64B7">
        <w:rPr>
          <w:rFonts w:ascii="Arial" w:hAnsi="Arial" w:cs="Arial"/>
          <w:i/>
        </w:rPr>
        <w:t xml:space="preserve">. </w:t>
      </w:r>
      <w:r w:rsidRPr="00DC64B7">
        <w:rPr>
          <w:rFonts w:ascii="Arial" w:hAnsi="Arial" w:cs="Arial"/>
        </w:rPr>
        <w:t xml:space="preserve">Hvis pædagogens design ikke har noget element at emergens, er de ikke noget PF. Da vil børnene opbygge deres PF uden om med afprøvning af grænsen og muligheder for emergens. Når emergens integreres i designet kan </w:t>
      </w:r>
      <w:r w:rsidRPr="00DC64B7">
        <w:rPr>
          <w:rFonts w:ascii="Arial" w:hAnsi="Arial" w:cs="Arial"/>
          <w:i/>
        </w:rPr>
        <w:t>kreativitet</w:t>
      </w:r>
      <w:r>
        <w:rPr>
          <w:rFonts w:ascii="Arial" w:hAnsi="Arial" w:cs="Arial"/>
        </w:rPr>
        <w:t xml:space="preserve"> opstå – som</w:t>
      </w:r>
      <w:r w:rsidRPr="00DC64B7">
        <w:rPr>
          <w:rFonts w:ascii="Arial" w:hAnsi="Arial" w:cs="Arial"/>
        </w:rPr>
        <w:t xml:space="preserve"> er grundlaget for </w:t>
      </w:r>
      <w:r w:rsidRPr="00DC64B7">
        <w:rPr>
          <w:rFonts w:ascii="Arial" w:hAnsi="Arial" w:cs="Arial"/>
          <w:i/>
        </w:rPr>
        <w:t>innovation</w:t>
      </w:r>
      <w:r w:rsidRPr="00DC64B7">
        <w:rPr>
          <w:rFonts w:ascii="Arial" w:hAnsi="Arial" w:cs="Arial"/>
        </w:rPr>
        <w:t>.</w:t>
      </w:r>
    </w:p>
    <w:p w:rsidR="00E10FA0" w:rsidRPr="00DC64B7" w:rsidRDefault="00E10FA0" w:rsidP="00E10FA0">
      <w:pPr>
        <w:tabs>
          <w:tab w:val="num" w:pos="1800"/>
        </w:tabs>
        <w:spacing w:before="120" w:line="360" w:lineRule="auto"/>
        <w:ind w:left="142"/>
        <w:rPr>
          <w:rFonts w:ascii="Arial" w:hAnsi="Arial" w:cs="Arial"/>
          <w:b/>
        </w:rPr>
      </w:pPr>
      <w:r w:rsidRPr="00DC64B7">
        <w:rPr>
          <w:rFonts w:ascii="Arial" w:hAnsi="Arial" w:cs="Arial"/>
          <w:b/>
        </w:rPr>
        <w:t xml:space="preserve">Deltagelse og tingsliggørelse </w:t>
      </w:r>
      <w:r w:rsidRPr="00DC64B7">
        <w:rPr>
          <w:rFonts w:ascii="Arial" w:hAnsi="Arial" w:cs="Arial"/>
          <w:b/>
          <w:i/>
        </w:rPr>
        <w:t xml:space="preserve">– Fag </w:t>
      </w:r>
      <w:r w:rsidRPr="00DC64B7">
        <w:rPr>
          <w:rFonts w:ascii="Arial" w:hAnsi="Arial" w:cs="Arial"/>
          <w:b/>
        </w:rPr>
        <w:t xml:space="preserve">– </w:t>
      </w:r>
      <w:r w:rsidRPr="00DC64B7">
        <w:rPr>
          <w:rFonts w:ascii="Arial" w:hAnsi="Arial" w:cs="Arial"/>
          <w:b/>
          <w:i/>
        </w:rPr>
        <w:t>Praksis</w:t>
      </w:r>
    </w:p>
    <w:p w:rsidR="00E10FA0" w:rsidRPr="00DC64B7" w:rsidRDefault="00E10FA0" w:rsidP="00E10FA0">
      <w:pPr>
        <w:spacing w:line="360" w:lineRule="auto"/>
        <w:ind w:left="426"/>
        <w:rPr>
          <w:rFonts w:ascii="Arial" w:hAnsi="Arial" w:cs="Arial"/>
        </w:rPr>
      </w:pPr>
      <w:r w:rsidRPr="00DC64B7">
        <w:rPr>
          <w:rFonts w:ascii="Arial" w:hAnsi="Arial" w:cs="Arial"/>
        </w:rPr>
        <w:t xml:space="preserve">Den måde man </w:t>
      </w:r>
      <w:r w:rsidRPr="00DC64B7">
        <w:rPr>
          <w:rFonts w:ascii="Arial" w:hAnsi="Arial" w:cs="Arial"/>
          <w:b/>
        </w:rPr>
        <w:t>deltager</w:t>
      </w:r>
      <w:r w:rsidRPr="00DC64B7">
        <w:rPr>
          <w:rFonts w:ascii="Arial" w:hAnsi="Arial" w:cs="Arial"/>
        </w:rPr>
        <w:t xml:space="preserve"> i fællesskabets </w:t>
      </w:r>
      <w:r w:rsidRPr="00DC64B7">
        <w:rPr>
          <w:rFonts w:ascii="Arial" w:hAnsi="Arial" w:cs="Arial"/>
          <w:b/>
        </w:rPr>
        <w:t>virksomhed</w:t>
      </w:r>
      <w:r w:rsidRPr="00DC64B7">
        <w:rPr>
          <w:rFonts w:ascii="Arial" w:hAnsi="Arial" w:cs="Arial"/>
        </w:rPr>
        <w:t xml:space="preserve">. Den måde man er sammen om det man gør eller laver – indordning i traditioner, sociale og faglige spilleregler og hierarkier spiller centrale roller i praksis. </w:t>
      </w:r>
    </w:p>
    <w:p w:rsidR="00E10FA0" w:rsidRPr="00DC64B7" w:rsidRDefault="00E10FA0" w:rsidP="00E10FA0">
      <w:pPr>
        <w:spacing w:line="360" w:lineRule="auto"/>
        <w:ind w:left="426"/>
        <w:rPr>
          <w:rFonts w:ascii="Arial" w:hAnsi="Arial" w:cs="Arial"/>
        </w:rPr>
      </w:pPr>
      <w:r w:rsidRPr="00DC64B7">
        <w:rPr>
          <w:rFonts w:ascii="Arial" w:hAnsi="Arial" w:cs="Arial"/>
        </w:rPr>
        <w:t xml:space="preserve">  Formålet med virksomheden er at skabe noget, at </w:t>
      </w:r>
      <w:r w:rsidRPr="00DC64B7">
        <w:rPr>
          <w:rFonts w:ascii="Arial" w:hAnsi="Arial" w:cs="Arial"/>
          <w:b/>
        </w:rPr>
        <w:t>tingsliggøre</w:t>
      </w:r>
      <w:r w:rsidRPr="00DC64B7">
        <w:rPr>
          <w:rFonts w:ascii="Arial" w:hAnsi="Arial" w:cs="Arial"/>
        </w:rPr>
        <w:t xml:space="preserve">, at lave strukturer – Det kan være som fysisk produktion af genstande, eller mentale, sproglige og æstetiske mønstre, som at skabe en joke og lave en sang. (se uddybning af begrebet </w:t>
      </w:r>
      <w:r w:rsidRPr="00DC64B7">
        <w:rPr>
          <w:rFonts w:ascii="Arial" w:hAnsi="Arial" w:cs="Arial"/>
          <w:i/>
        </w:rPr>
        <w:t>Tingsliggøre</w:t>
      </w:r>
      <w:r>
        <w:rPr>
          <w:rFonts w:ascii="Arial" w:hAnsi="Arial" w:cs="Arial"/>
        </w:rPr>
        <w:t xml:space="preserve"> i bilag 1 afs.10</w:t>
      </w:r>
      <w:r w:rsidRPr="00DC64B7">
        <w:rPr>
          <w:rFonts w:ascii="Arial" w:hAnsi="Arial" w:cs="Arial"/>
        </w:rPr>
        <w:t>)</w:t>
      </w:r>
    </w:p>
    <w:p w:rsidR="00E10FA0" w:rsidRPr="00DC64B7" w:rsidRDefault="00E10FA0" w:rsidP="00E10FA0">
      <w:pPr>
        <w:spacing w:line="360" w:lineRule="auto"/>
        <w:ind w:left="426"/>
        <w:rPr>
          <w:rFonts w:ascii="Arial" w:hAnsi="Arial" w:cs="Arial"/>
        </w:rPr>
      </w:pPr>
      <w:r w:rsidRPr="00DC64B7">
        <w:rPr>
          <w:rFonts w:ascii="Arial" w:hAnsi="Arial" w:cs="Arial"/>
        </w:rPr>
        <w:t xml:space="preserve">  </w:t>
      </w:r>
      <w:r w:rsidRPr="00DC64B7">
        <w:rPr>
          <w:rFonts w:ascii="Arial" w:hAnsi="Arial" w:cs="Arial"/>
          <w:b/>
        </w:rPr>
        <w:t xml:space="preserve">Deltagelsen </w:t>
      </w:r>
      <w:r w:rsidRPr="00DC64B7">
        <w:rPr>
          <w:rFonts w:ascii="Arial" w:hAnsi="Arial" w:cs="Arial"/>
        </w:rPr>
        <w:t xml:space="preserve">kan fylde så meget, at der næsten intet bliver produceret, som når der ”snakkes for meget”, og produktionen – </w:t>
      </w:r>
      <w:r w:rsidRPr="00DC64B7">
        <w:rPr>
          <w:rFonts w:ascii="Arial" w:hAnsi="Arial" w:cs="Arial"/>
          <w:i/>
        </w:rPr>
        <w:t>tingsliggørelsen</w:t>
      </w:r>
      <w:r w:rsidRPr="00DC64B7">
        <w:rPr>
          <w:rFonts w:ascii="Arial" w:hAnsi="Arial" w:cs="Arial"/>
        </w:rPr>
        <w:t xml:space="preserve"> – kan være så forudbestemt, mekaniseret eller entydig, at deltagelsen næsten ingen betydning har, som hvis der kun skal trækkes i et håndtag eller udføres en ordre. Et PF har flere grader og lag af deltagelse fra </w:t>
      </w:r>
      <w:r w:rsidRPr="00DC64B7">
        <w:rPr>
          <w:rFonts w:ascii="Arial" w:hAnsi="Arial" w:cs="Arial"/>
          <w:i/>
        </w:rPr>
        <w:t>novise</w:t>
      </w:r>
      <w:r w:rsidRPr="00DC64B7">
        <w:rPr>
          <w:rFonts w:ascii="Arial" w:hAnsi="Arial" w:cs="Arial"/>
        </w:rPr>
        <w:t xml:space="preserve"> til </w:t>
      </w:r>
      <w:r w:rsidRPr="00DC64B7">
        <w:rPr>
          <w:rFonts w:ascii="Arial" w:hAnsi="Arial" w:cs="Arial"/>
          <w:i/>
        </w:rPr>
        <w:t>fornyer</w:t>
      </w:r>
      <w:r w:rsidRPr="00DC64B7">
        <w:rPr>
          <w:rFonts w:ascii="Arial" w:hAnsi="Arial" w:cs="Arial"/>
        </w:rPr>
        <w:t xml:space="preserve"> – fra lærling til mester – centralt, perifert eller marginalt.</w:t>
      </w:r>
    </w:p>
    <w:p w:rsidR="00E10FA0" w:rsidRPr="00DC64B7" w:rsidRDefault="00E10FA0" w:rsidP="009C7299">
      <w:pPr>
        <w:spacing w:line="360" w:lineRule="auto"/>
        <w:ind w:left="426"/>
        <w:rPr>
          <w:rFonts w:ascii="Arial" w:hAnsi="Arial" w:cs="Arial"/>
        </w:rPr>
      </w:pPr>
      <w:r w:rsidRPr="00DC64B7">
        <w:rPr>
          <w:rFonts w:ascii="Arial" w:hAnsi="Arial" w:cs="Arial"/>
        </w:rPr>
        <w:t xml:space="preserve">  </w:t>
      </w:r>
      <w:r w:rsidRPr="00DC64B7">
        <w:rPr>
          <w:rFonts w:ascii="Arial" w:hAnsi="Arial" w:cs="Arial"/>
          <w:i/>
        </w:rPr>
        <w:t>Tingsliggørelse</w:t>
      </w:r>
      <w:r w:rsidRPr="00DC64B7">
        <w:rPr>
          <w:rFonts w:ascii="Arial" w:hAnsi="Arial" w:cs="Arial"/>
        </w:rPr>
        <w:t xml:space="preserve"> er meget central</w:t>
      </w:r>
      <w:r>
        <w:rPr>
          <w:rFonts w:ascii="Arial" w:hAnsi="Arial" w:cs="Arial"/>
        </w:rPr>
        <w:t xml:space="preserve"> for læring. Det udtrykker</w:t>
      </w:r>
      <w:r w:rsidRPr="00DC64B7">
        <w:rPr>
          <w:rFonts w:ascii="Arial" w:hAnsi="Arial" w:cs="Arial"/>
        </w:rPr>
        <w:t xml:space="preserve"> essensen af hele fællesskabets formål – at skabe noget.  Det er tingsliggørelsen der konkretiserer oplevelsen af mening, både i sig selv som bevis for en skaberproces, og i kraft af den </w:t>
      </w:r>
      <w:r w:rsidRPr="00DC64B7">
        <w:rPr>
          <w:rFonts w:ascii="Arial" w:hAnsi="Arial" w:cs="Arial"/>
          <w:i/>
        </w:rPr>
        <w:t xml:space="preserve">æstetik </w:t>
      </w:r>
      <w:r w:rsidRPr="00DC64B7">
        <w:rPr>
          <w:rFonts w:ascii="Arial" w:hAnsi="Arial" w:cs="Arial"/>
        </w:rPr>
        <w:t>som formgivningen</w:t>
      </w:r>
      <w:r>
        <w:rPr>
          <w:rFonts w:ascii="Arial" w:hAnsi="Arial" w:cs="Arial"/>
        </w:rPr>
        <w:t xml:space="preserve"> og resultatet</w:t>
      </w:r>
      <w:r w:rsidRPr="00DC64B7">
        <w:rPr>
          <w:rFonts w:ascii="Arial" w:hAnsi="Arial" w:cs="Arial"/>
        </w:rPr>
        <w:t xml:space="preserve"> giver mulighed for. Den</w:t>
      </w:r>
      <w:r w:rsidRPr="00DC64B7">
        <w:rPr>
          <w:rFonts w:ascii="Arial" w:hAnsi="Arial" w:cs="Arial"/>
          <w:i/>
        </w:rPr>
        <w:t xml:space="preserve"> sætter spor</w:t>
      </w:r>
      <w:r w:rsidRPr="00DC64B7">
        <w:rPr>
          <w:rFonts w:ascii="Arial" w:hAnsi="Arial" w:cs="Arial"/>
        </w:rPr>
        <w:t>.</w:t>
      </w:r>
    </w:p>
    <w:p w:rsidR="00E10FA0" w:rsidRPr="00DC64B7" w:rsidRDefault="00E10FA0" w:rsidP="00E10FA0">
      <w:pPr>
        <w:tabs>
          <w:tab w:val="num" w:pos="1800"/>
        </w:tabs>
        <w:spacing w:before="120" w:line="360" w:lineRule="auto"/>
        <w:ind w:left="142"/>
        <w:rPr>
          <w:rFonts w:ascii="Arial" w:hAnsi="Arial" w:cs="Arial"/>
          <w:b/>
        </w:rPr>
      </w:pPr>
      <w:r w:rsidRPr="00DC64B7">
        <w:rPr>
          <w:rFonts w:ascii="Arial" w:hAnsi="Arial" w:cs="Arial"/>
          <w:b/>
        </w:rPr>
        <w:t xml:space="preserve">Global og lokal – </w:t>
      </w:r>
      <w:r w:rsidRPr="00DC64B7">
        <w:rPr>
          <w:rFonts w:ascii="Arial" w:hAnsi="Arial" w:cs="Arial"/>
          <w:b/>
          <w:i/>
        </w:rPr>
        <w:t>Fokus – udsyn og grænser</w:t>
      </w:r>
    </w:p>
    <w:p w:rsidR="00E10FA0" w:rsidRPr="00DC64B7" w:rsidRDefault="00E10FA0" w:rsidP="00E10FA0">
      <w:pPr>
        <w:spacing w:line="360" w:lineRule="auto"/>
        <w:ind w:left="426"/>
        <w:rPr>
          <w:rFonts w:ascii="Arial" w:hAnsi="Arial" w:cs="Arial"/>
        </w:rPr>
      </w:pPr>
      <w:r w:rsidRPr="00DC64B7">
        <w:rPr>
          <w:rFonts w:ascii="Arial" w:hAnsi="Arial" w:cs="Arial"/>
        </w:rPr>
        <w:t xml:space="preserve">Et fællesskab indrammes af en grænse mellem det </w:t>
      </w:r>
      <w:r w:rsidRPr="00DC64B7">
        <w:rPr>
          <w:rFonts w:ascii="Arial" w:hAnsi="Arial" w:cs="Arial"/>
          <w:i/>
        </w:rPr>
        <w:t>globale</w:t>
      </w:r>
      <w:r w:rsidRPr="00DC64B7">
        <w:rPr>
          <w:rFonts w:ascii="Arial" w:hAnsi="Arial" w:cs="Arial"/>
        </w:rPr>
        <w:t xml:space="preserve"> og det </w:t>
      </w:r>
      <w:r w:rsidRPr="00DC64B7">
        <w:rPr>
          <w:rFonts w:ascii="Arial" w:hAnsi="Arial" w:cs="Arial"/>
          <w:i/>
        </w:rPr>
        <w:t>lokale</w:t>
      </w:r>
      <w:r w:rsidRPr="00DC64B7">
        <w:rPr>
          <w:rFonts w:ascii="Arial" w:hAnsi="Arial" w:cs="Arial"/>
        </w:rPr>
        <w:t>, som afgør hvad der er inden for fællesskabet – Man kunne også sige et udsyn, som består af det fællesskabet ser som meningsgivende – Dette udsyn kan være zoomet ind til snæver lokal fokus, som når man fordyber sig eller et bredt udad vendt synsfelt, som når man researcher.</w:t>
      </w:r>
    </w:p>
    <w:p w:rsidR="00E10FA0" w:rsidRPr="00DC64B7" w:rsidRDefault="00E10FA0" w:rsidP="00E10FA0">
      <w:pPr>
        <w:spacing w:line="360" w:lineRule="auto"/>
        <w:ind w:left="426"/>
        <w:rPr>
          <w:rFonts w:ascii="Arial" w:hAnsi="Arial" w:cs="Arial"/>
        </w:rPr>
      </w:pPr>
      <w:r w:rsidRPr="00DC64B7">
        <w:rPr>
          <w:rFonts w:ascii="Arial" w:hAnsi="Arial" w:cs="Arial"/>
        </w:rPr>
        <w:t xml:space="preserve">  Det </w:t>
      </w:r>
      <w:r w:rsidRPr="00DC64B7">
        <w:rPr>
          <w:rFonts w:ascii="Arial" w:hAnsi="Arial" w:cs="Arial"/>
          <w:b/>
        </w:rPr>
        <w:t>globale</w:t>
      </w:r>
      <w:r w:rsidRPr="00DC64B7">
        <w:rPr>
          <w:rFonts w:ascii="Arial" w:hAnsi="Arial" w:cs="Arial"/>
        </w:rPr>
        <w:t xml:space="preserve"> udenfor er det andet og de andre, de marginaliserede. Men det er også der, hvor ny viden og inspiration kommer fra. I centrum for det </w:t>
      </w:r>
      <w:r w:rsidRPr="00DC64B7">
        <w:rPr>
          <w:rFonts w:ascii="Arial" w:hAnsi="Arial" w:cs="Arial"/>
          <w:b/>
        </w:rPr>
        <w:t>lokale</w:t>
      </w:r>
      <w:r w:rsidRPr="00DC64B7">
        <w:rPr>
          <w:rFonts w:ascii="Arial" w:hAnsi="Arial" w:cs="Arial"/>
        </w:rPr>
        <w:t xml:space="preserve"> foregår der fordybelse i fællesskabets kernevirksomhed og færdigheder, som opnås ved gentagelse af det kendte. </w:t>
      </w:r>
      <w:r w:rsidRPr="00DC64B7">
        <w:rPr>
          <w:rFonts w:ascii="Arial" w:hAnsi="Arial" w:cs="Arial"/>
          <w:i/>
        </w:rPr>
        <w:t>Lokal fokus</w:t>
      </w:r>
      <w:r w:rsidRPr="00DC64B7">
        <w:rPr>
          <w:rFonts w:ascii="Arial" w:hAnsi="Arial" w:cs="Arial"/>
        </w:rPr>
        <w:t xml:space="preserve"> giver kompetencer som indgår i identitetsdannelsen og grundlæggende værktøj til at forstå det globale. </w:t>
      </w:r>
    </w:p>
    <w:p w:rsidR="00E10FA0" w:rsidRPr="00DC64B7" w:rsidRDefault="00E10FA0" w:rsidP="00E10FA0">
      <w:pPr>
        <w:tabs>
          <w:tab w:val="num" w:pos="1620"/>
        </w:tabs>
        <w:spacing w:line="360" w:lineRule="auto"/>
        <w:ind w:left="426" w:right="424"/>
        <w:jc w:val="both"/>
        <w:rPr>
          <w:rFonts w:ascii="Arial" w:hAnsi="Arial" w:cs="Arial"/>
        </w:rPr>
      </w:pPr>
      <w:r w:rsidRPr="00DC64B7">
        <w:rPr>
          <w:rFonts w:ascii="Arial" w:hAnsi="Arial" w:cs="Arial"/>
        </w:rPr>
        <w:t xml:space="preserve">  Det er på </w:t>
      </w:r>
      <w:r w:rsidRPr="00DC64B7">
        <w:rPr>
          <w:rFonts w:ascii="Arial" w:hAnsi="Arial" w:cs="Arial"/>
          <w:i/>
        </w:rPr>
        <w:t xml:space="preserve">kanten </w:t>
      </w:r>
      <w:r w:rsidRPr="00DC64B7">
        <w:rPr>
          <w:rFonts w:ascii="Arial" w:hAnsi="Arial" w:cs="Arial"/>
        </w:rPr>
        <w:t xml:space="preserve">i grænselandet mellem disse poler at læring opstår. Der hvor man møder </w:t>
      </w:r>
      <w:r w:rsidRPr="00DC64B7">
        <w:rPr>
          <w:rFonts w:ascii="Arial" w:hAnsi="Arial" w:cs="Arial"/>
          <w:i/>
        </w:rPr>
        <w:t>det nye</w:t>
      </w:r>
      <w:r w:rsidRPr="00DC64B7">
        <w:rPr>
          <w:rFonts w:ascii="Arial" w:hAnsi="Arial" w:cs="Arial"/>
        </w:rPr>
        <w:t xml:space="preserve">, </w:t>
      </w:r>
      <w:r w:rsidRPr="00DC64B7">
        <w:rPr>
          <w:rFonts w:ascii="Arial" w:hAnsi="Arial" w:cs="Arial"/>
          <w:i/>
        </w:rPr>
        <w:t>Det kontrafaktiske rum</w:t>
      </w:r>
      <w:r w:rsidRPr="00DC64B7">
        <w:rPr>
          <w:rFonts w:ascii="Arial" w:hAnsi="Arial" w:cs="Arial"/>
        </w:rPr>
        <w:t>, som er udenfor en selv</w:t>
      </w:r>
      <w:r w:rsidRPr="00DC64B7">
        <w:rPr>
          <w:rFonts w:ascii="Arial" w:hAnsi="Arial" w:cs="Arial"/>
          <w:i/>
        </w:rPr>
        <w:t>.</w:t>
      </w:r>
      <w:r w:rsidRPr="00DC64B7">
        <w:rPr>
          <w:rFonts w:ascii="Arial" w:hAnsi="Arial" w:cs="Arial"/>
        </w:rPr>
        <w:t xml:space="preserve">  Ifølge Wenger kan…(s.312):  ”…</w:t>
      </w:r>
      <w:r w:rsidRPr="00DC64B7">
        <w:rPr>
          <w:rFonts w:ascii="Arial" w:hAnsi="Arial" w:cs="Arial"/>
          <w:i/>
        </w:rPr>
        <w:t>lærende fællesskaber… ikke være isoleret, hvis det skal kombinere engagement, fantasi og indordning</w:t>
      </w:r>
      <w:r w:rsidRPr="00DC64B7">
        <w:rPr>
          <w:rFonts w:ascii="Arial" w:hAnsi="Arial" w:cs="Arial"/>
        </w:rPr>
        <w:t xml:space="preserve">. </w:t>
      </w:r>
      <w:r w:rsidRPr="00DC64B7">
        <w:rPr>
          <w:rFonts w:ascii="Arial" w:hAnsi="Arial" w:cs="Arial"/>
          <w:i/>
        </w:rPr>
        <w:t xml:space="preserve">De skal bruge verden omkring sig som læringsressource og være læringsressource for verden…”  </w:t>
      </w:r>
    </w:p>
    <w:p w:rsidR="00E10FA0" w:rsidRPr="00DC64B7" w:rsidRDefault="00E10FA0" w:rsidP="00E10FA0">
      <w:pPr>
        <w:tabs>
          <w:tab w:val="num" w:pos="1620"/>
        </w:tabs>
        <w:spacing w:line="360" w:lineRule="auto"/>
        <w:ind w:left="426" w:right="424"/>
        <w:jc w:val="both"/>
        <w:rPr>
          <w:rFonts w:ascii="Arial" w:hAnsi="Arial" w:cs="Arial"/>
        </w:rPr>
      </w:pPr>
      <w:r w:rsidRPr="00DC64B7">
        <w:rPr>
          <w:rFonts w:ascii="Arial" w:hAnsi="Arial" w:cs="Arial"/>
        </w:rPr>
        <w:lastRenderedPageBreak/>
        <w:t xml:space="preserve"> Og (s.137):”</w:t>
      </w:r>
      <w:r w:rsidRPr="00DC64B7">
        <w:rPr>
          <w:rFonts w:ascii="Arial" w:hAnsi="Arial" w:cs="Arial"/>
          <w:i/>
        </w:rPr>
        <w:t xml:space="preserve">…Undervisningshold kan for eksempel betragtes som grænsepraksisser mellem visse fællesskaber og resten af verden. Men hvis deres praksisser holder op med at være grænsepraksisser, kan de ikke skabe forbindelse til andet end sig selv”. </w:t>
      </w:r>
    </w:p>
    <w:p w:rsidR="00E10FA0" w:rsidRPr="00DC64B7" w:rsidRDefault="00E10FA0" w:rsidP="00E10FA0">
      <w:pPr>
        <w:tabs>
          <w:tab w:val="num" w:pos="-900"/>
          <w:tab w:val="num" w:pos="-720"/>
        </w:tabs>
        <w:spacing w:line="360" w:lineRule="auto"/>
        <w:ind w:left="426"/>
        <w:rPr>
          <w:rFonts w:ascii="Arial" w:hAnsi="Arial" w:cs="Arial"/>
        </w:rPr>
      </w:pPr>
      <w:r w:rsidRPr="00DC64B7">
        <w:rPr>
          <w:rFonts w:ascii="Arial" w:hAnsi="Arial" w:cs="Arial"/>
        </w:rPr>
        <w:t xml:space="preserve">    Jeg vil definere begrebet </w:t>
      </w:r>
      <w:r w:rsidRPr="00DC64B7">
        <w:rPr>
          <w:rFonts w:ascii="Arial" w:hAnsi="Arial" w:cs="Arial"/>
          <w:b/>
          <w:i/>
        </w:rPr>
        <w:t>grænseaktivitet</w:t>
      </w:r>
      <w:r w:rsidRPr="00DC64B7">
        <w:rPr>
          <w:rFonts w:ascii="Arial" w:hAnsi="Arial" w:cs="Arial"/>
          <w:i/>
        </w:rPr>
        <w:t>,</w:t>
      </w:r>
      <w:r w:rsidRPr="00DC64B7">
        <w:rPr>
          <w:rFonts w:ascii="Arial" w:hAnsi="Arial" w:cs="Arial"/>
        </w:rPr>
        <w:t xml:space="preserve"> som de aktiviteter der foregår i grænselandet af en kernevirksomhed. Det kan, fx i en værkstedsaktivitet, være indledende forberedelser, som at vælge, skaffe, klargøre materialer og værktøj, ad hoc opgaver i processen, og i hele efter-bearbejdning, som oprydning, anvendelse, evaluering, evt. indpakning, præsentation eller hjembringelse. </w:t>
      </w:r>
    </w:p>
    <w:p w:rsidR="00E10FA0" w:rsidRPr="00DC64B7" w:rsidRDefault="00E10FA0" w:rsidP="00E10FA0">
      <w:pPr>
        <w:spacing w:line="360" w:lineRule="auto"/>
        <w:ind w:left="426"/>
        <w:rPr>
          <w:rFonts w:ascii="Arial" w:hAnsi="Arial" w:cs="Arial"/>
        </w:rPr>
      </w:pPr>
      <w:r w:rsidRPr="00DC64B7">
        <w:rPr>
          <w:rFonts w:ascii="Arial" w:hAnsi="Arial" w:cs="Arial"/>
        </w:rPr>
        <w:t xml:space="preserve">  Jeg bruger også udtrykket ”på kanten” for at beskrive, der </w:t>
      </w:r>
      <w:r>
        <w:rPr>
          <w:rFonts w:ascii="Arial" w:hAnsi="Arial" w:cs="Arial"/>
        </w:rPr>
        <w:t>hvor læring er en nødvendighed. Og</w:t>
      </w:r>
      <w:r w:rsidRPr="00DC64B7">
        <w:rPr>
          <w:rFonts w:ascii="Arial" w:hAnsi="Arial" w:cs="Arial"/>
          <w:i/>
        </w:rPr>
        <w:t xml:space="preserve"> </w:t>
      </w:r>
      <w:r>
        <w:rPr>
          <w:rFonts w:ascii="Arial" w:hAnsi="Arial" w:cs="Arial"/>
        </w:rPr>
        <w:t>i skærpet udgave, ”</w:t>
      </w:r>
      <w:r w:rsidRPr="00F82AD8">
        <w:rPr>
          <w:rFonts w:ascii="Arial" w:hAnsi="Arial" w:cs="Arial"/>
        </w:rPr>
        <w:t>På kanten af helvedsgabet”</w:t>
      </w:r>
      <w:r>
        <w:rPr>
          <w:rFonts w:ascii="Arial" w:hAnsi="Arial" w:cs="Arial"/>
        </w:rPr>
        <w:t xml:space="preserve"> </w:t>
      </w:r>
      <w:r w:rsidRPr="00DC64B7">
        <w:rPr>
          <w:rFonts w:ascii="Arial" w:hAnsi="Arial" w:cs="Arial"/>
        </w:rPr>
        <w:t xml:space="preserve">med en Astrid Lindgren-metafor fra romanen </w:t>
      </w:r>
      <w:r w:rsidRPr="00DC64B7">
        <w:rPr>
          <w:rFonts w:ascii="Arial" w:hAnsi="Arial" w:cs="Arial"/>
          <w:i/>
        </w:rPr>
        <w:t>Ronja Røverdatter</w:t>
      </w:r>
      <w:r w:rsidRPr="00DC64B7">
        <w:rPr>
          <w:rFonts w:ascii="Arial" w:hAnsi="Arial" w:cs="Arial"/>
        </w:rPr>
        <w:t xml:space="preserve"> (1981 s.24 og 30)</w:t>
      </w:r>
      <w:r>
        <w:rPr>
          <w:rFonts w:ascii="Arial" w:hAnsi="Arial" w:cs="Arial"/>
        </w:rPr>
        <w:t xml:space="preserve"> </w:t>
      </w:r>
      <w:r w:rsidRPr="00DC64B7">
        <w:rPr>
          <w:rFonts w:ascii="Arial" w:hAnsi="Arial" w:cs="Arial"/>
          <w:i/>
        </w:rPr>
        <w:t xml:space="preserve">– </w:t>
      </w:r>
      <w:r w:rsidRPr="00DC64B7">
        <w:rPr>
          <w:rFonts w:ascii="Arial" w:hAnsi="Arial" w:cs="Arial"/>
        </w:rPr>
        <w:t>dvs. der hvor læring ikke bare er en mulighed, men en nødvendighed for ikke at</w:t>
      </w:r>
      <w:r w:rsidRPr="00DC64B7">
        <w:rPr>
          <w:rFonts w:ascii="Arial" w:hAnsi="Arial" w:cs="Arial"/>
          <w:i/>
        </w:rPr>
        <w:t xml:space="preserve"> </w:t>
      </w:r>
      <w:r w:rsidRPr="00F90311">
        <w:rPr>
          <w:rFonts w:ascii="Arial" w:hAnsi="Arial" w:cs="Arial"/>
        </w:rPr>
        <w:t>”falde ned”</w:t>
      </w:r>
      <w:r w:rsidRPr="00DC64B7">
        <w:rPr>
          <w:rFonts w:ascii="Arial" w:hAnsi="Arial" w:cs="Arial"/>
          <w:i/>
        </w:rPr>
        <w:t xml:space="preserve"> – </w:t>
      </w:r>
      <w:r w:rsidRPr="00DC64B7">
        <w:rPr>
          <w:rFonts w:ascii="Arial" w:hAnsi="Arial" w:cs="Arial"/>
        </w:rPr>
        <w:t>i overført betydning – at læring har en meget konkret mening med konsekvenser</w:t>
      </w:r>
      <w:r w:rsidRPr="00DC64B7">
        <w:rPr>
          <w:rFonts w:ascii="Arial" w:hAnsi="Arial" w:cs="Arial"/>
          <w:i/>
        </w:rPr>
        <w:t>.</w:t>
      </w:r>
    </w:p>
    <w:p w:rsidR="00E10FA0" w:rsidRPr="00DC64B7" w:rsidRDefault="00E10FA0" w:rsidP="00761949">
      <w:pPr>
        <w:spacing w:line="360" w:lineRule="auto"/>
        <w:ind w:left="426"/>
        <w:rPr>
          <w:rFonts w:ascii="Arial" w:hAnsi="Arial" w:cs="Arial"/>
        </w:rPr>
      </w:pPr>
      <w:r w:rsidRPr="00DC64B7">
        <w:rPr>
          <w:rFonts w:ascii="Arial" w:hAnsi="Arial" w:cs="Arial"/>
        </w:rPr>
        <w:t xml:space="preserve">  Man anvender ofte grænseaktivitet</w:t>
      </w:r>
      <w:r>
        <w:rPr>
          <w:rFonts w:ascii="Arial" w:hAnsi="Arial" w:cs="Arial"/>
        </w:rPr>
        <w:t>,</w:t>
      </w:r>
      <w:r w:rsidRPr="00DC64B7">
        <w:rPr>
          <w:rFonts w:ascii="Arial" w:hAnsi="Arial" w:cs="Arial"/>
        </w:rPr>
        <w:t xml:space="preserve"> når materialet eller processen giver </w:t>
      </w:r>
      <w:r w:rsidRPr="00DC64B7">
        <w:rPr>
          <w:rFonts w:ascii="Arial" w:hAnsi="Arial" w:cs="Arial"/>
          <w:i/>
        </w:rPr>
        <w:t>modstand</w:t>
      </w:r>
      <w:r w:rsidRPr="00DC64B7">
        <w:rPr>
          <w:rFonts w:ascii="Arial" w:hAnsi="Arial" w:cs="Arial"/>
        </w:rPr>
        <w:t xml:space="preserve"> – fordi man</w:t>
      </w:r>
      <w:r>
        <w:rPr>
          <w:rFonts w:ascii="Arial" w:hAnsi="Arial" w:cs="Arial"/>
        </w:rPr>
        <w:t xml:space="preserve"> tvinges til at finde nye veje. M</w:t>
      </w:r>
      <w:r w:rsidRPr="00DC64B7">
        <w:rPr>
          <w:rFonts w:ascii="Arial" w:hAnsi="Arial" w:cs="Arial"/>
        </w:rPr>
        <w:t xml:space="preserve">an </w:t>
      </w:r>
      <w:r>
        <w:rPr>
          <w:rFonts w:ascii="Arial" w:hAnsi="Arial" w:cs="Arial"/>
          <w:i/>
        </w:rPr>
        <w:t xml:space="preserve">omkonfigurerer </w:t>
      </w:r>
      <w:r>
        <w:rPr>
          <w:rFonts w:ascii="Arial" w:hAnsi="Arial" w:cs="Arial"/>
        </w:rPr>
        <w:t>og hænger et øjeblik – fra man giver slip på ”det gamle” og får fat i ”det nye” – med farer for at ”falde ned”.</w:t>
      </w:r>
    </w:p>
    <w:p w:rsidR="00E10FA0" w:rsidRPr="00DC64B7" w:rsidRDefault="00E10FA0" w:rsidP="00761949">
      <w:pPr>
        <w:tabs>
          <w:tab w:val="num" w:pos="1800"/>
        </w:tabs>
        <w:spacing w:before="120" w:line="360" w:lineRule="auto"/>
        <w:ind w:left="142"/>
        <w:rPr>
          <w:rFonts w:ascii="Arial" w:hAnsi="Arial" w:cs="Arial"/>
          <w:b/>
        </w:rPr>
      </w:pPr>
      <w:r w:rsidRPr="00DC64B7">
        <w:rPr>
          <w:rFonts w:ascii="Arial" w:hAnsi="Arial" w:cs="Arial"/>
          <w:b/>
        </w:rPr>
        <w:t xml:space="preserve">Identifikation og forhandling - </w:t>
      </w:r>
      <w:r w:rsidRPr="00DC64B7">
        <w:rPr>
          <w:rFonts w:ascii="Arial" w:hAnsi="Arial" w:cs="Arial"/>
          <w:b/>
          <w:i/>
        </w:rPr>
        <w:t>Fællesskab</w:t>
      </w:r>
    </w:p>
    <w:p w:rsidR="00E10FA0" w:rsidRPr="00DC64B7" w:rsidRDefault="00E10FA0" w:rsidP="00E10FA0">
      <w:pPr>
        <w:spacing w:line="360" w:lineRule="auto"/>
        <w:ind w:left="426"/>
        <w:rPr>
          <w:rFonts w:ascii="Arial" w:hAnsi="Arial" w:cs="Arial"/>
        </w:rPr>
      </w:pPr>
      <w:r w:rsidRPr="00DC64B7">
        <w:rPr>
          <w:rFonts w:ascii="Arial" w:hAnsi="Arial" w:cs="Arial"/>
        </w:rPr>
        <w:t>For at disse rammer skal danne et fællesskab skal der være personer som identificere sig med designet og dets muligheder, og som kan se sig selv som deltager i processen og bruge det produkt der skabes. Denne</w:t>
      </w:r>
      <w:r w:rsidRPr="00DC64B7">
        <w:rPr>
          <w:rFonts w:ascii="Arial" w:hAnsi="Arial" w:cs="Arial"/>
          <w:b/>
        </w:rPr>
        <w:t xml:space="preserve"> identifikation </w:t>
      </w:r>
      <w:r w:rsidRPr="00DC64B7">
        <w:rPr>
          <w:rFonts w:ascii="Arial" w:hAnsi="Arial" w:cs="Arial"/>
        </w:rPr>
        <w:t xml:space="preserve">og oplevelse af </w:t>
      </w:r>
      <w:r w:rsidRPr="00DC64B7">
        <w:rPr>
          <w:rFonts w:ascii="Arial" w:hAnsi="Arial" w:cs="Arial"/>
          <w:i/>
        </w:rPr>
        <w:t>medlemskab</w:t>
      </w:r>
      <w:r w:rsidRPr="00DC64B7">
        <w:rPr>
          <w:rFonts w:ascii="Arial" w:hAnsi="Arial" w:cs="Arial"/>
          <w:b/>
        </w:rPr>
        <w:t xml:space="preserve"> </w:t>
      </w:r>
      <w:r w:rsidRPr="00DC64B7">
        <w:rPr>
          <w:rFonts w:ascii="Arial" w:hAnsi="Arial" w:cs="Arial"/>
        </w:rPr>
        <w:t xml:space="preserve">afstemmes gennem en løbende </w:t>
      </w:r>
      <w:r w:rsidRPr="00DC64B7">
        <w:rPr>
          <w:rFonts w:ascii="Arial" w:hAnsi="Arial" w:cs="Arial"/>
          <w:b/>
        </w:rPr>
        <w:t>forhandling</w:t>
      </w:r>
      <w:r w:rsidRPr="00DC64B7">
        <w:rPr>
          <w:rFonts w:ascii="Arial" w:hAnsi="Arial" w:cs="Arial"/>
        </w:rPr>
        <w:t xml:space="preserve"> mellem individ og fællesskab.</w:t>
      </w:r>
    </w:p>
    <w:p w:rsidR="00E10FA0" w:rsidRPr="00DC64B7" w:rsidRDefault="00E10FA0" w:rsidP="00E10FA0">
      <w:pPr>
        <w:spacing w:line="360" w:lineRule="auto"/>
        <w:ind w:left="426"/>
        <w:rPr>
          <w:rFonts w:ascii="Arial" w:hAnsi="Arial" w:cs="Arial"/>
        </w:rPr>
      </w:pPr>
      <w:r w:rsidRPr="00DC64B7">
        <w:rPr>
          <w:rFonts w:ascii="Arial" w:hAnsi="Arial" w:cs="Arial"/>
        </w:rPr>
        <w:t xml:space="preserve">  Hvis der ikke er noget at forhandle om, er det ikke et fællesskab, men en arbejdsopg</w:t>
      </w:r>
      <w:r>
        <w:rPr>
          <w:rFonts w:ascii="Arial" w:hAnsi="Arial" w:cs="Arial"/>
        </w:rPr>
        <w:t>ave. Hvis der er identifikation</w:t>
      </w:r>
      <w:r w:rsidRPr="00DC64B7">
        <w:rPr>
          <w:rFonts w:ascii="Arial" w:hAnsi="Arial" w:cs="Arial"/>
        </w:rPr>
        <w:t xml:space="preserve"> men ingen forhandling</w:t>
      </w:r>
      <w:r>
        <w:rPr>
          <w:rFonts w:ascii="Arial" w:hAnsi="Arial" w:cs="Arial"/>
        </w:rPr>
        <w:t>,</w:t>
      </w:r>
      <w:r w:rsidRPr="00DC64B7">
        <w:rPr>
          <w:rFonts w:ascii="Arial" w:hAnsi="Arial" w:cs="Arial"/>
        </w:rPr>
        <w:t xml:space="preserve"> er det autoritær militarisme eller idoldyrkelse. Hvis der er for meget forhandling opstå ineffektivitet og dysfunktion. Uden identifikation er der ingen grund til at være med i fællesskabet. </w:t>
      </w:r>
    </w:p>
    <w:p w:rsidR="00E10FA0" w:rsidRPr="00DC64B7" w:rsidRDefault="00E10FA0" w:rsidP="00E10FA0">
      <w:pPr>
        <w:spacing w:line="360" w:lineRule="auto"/>
        <w:rPr>
          <w:rFonts w:ascii="Arial" w:hAnsi="Arial" w:cs="Arial"/>
        </w:rPr>
      </w:pPr>
    </w:p>
    <w:p w:rsidR="009C7299" w:rsidRPr="00DC64B7" w:rsidRDefault="00E10FA0" w:rsidP="009C7299">
      <w:pPr>
        <w:spacing w:line="360" w:lineRule="auto"/>
        <w:ind w:left="142"/>
        <w:rPr>
          <w:rFonts w:ascii="Arial" w:hAnsi="Arial" w:cs="Arial"/>
          <w:b/>
        </w:rPr>
      </w:pPr>
      <w:r w:rsidRPr="00DC64B7">
        <w:rPr>
          <w:rFonts w:ascii="Arial" w:hAnsi="Arial" w:cs="Arial"/>
          <w:b/>
        </w:rPr>
        <w:t>4.1  Praksisfællesskaber i børnehave – 3 observationer</w:t>
      </w:r>
      <w:r>
        <w:rPr>
          <w:rFonts w:ascii="Arial" w:hAnsi="Arial" w:cs="Arial"/>
          <w:b/>
        </w:rPr>
        <w:t>:</w:t>
      </w:r>
      <w:r w:rsidR="009C7299" w:rsidRPr="009C7299">
        <w:rPr>
          <w:rFonts w:ascii="Arial" w:hAnsi="Arial" w:cs="Arial"/>
          <w:b/>
        </w:rPr>
        <w:t xml:space="preserve"> </w:t>
      </w:r>
    </w:p>
    <w:p w:rsidR="009C7299" w:rsidRPr="00DC64B7" w:rsidRDefault="009C7299" w:rsidP="009C7299">
      <w:pPr>
        <w:spacing w:line="360" w:lineRule="auto"/>
        <w:ind w:left="426"/>
        <w:rPr>
          <w:rFonts w:ascii="Arial" w:hAnsi="Arial" w:cs="Arial"/>
        </w:rPr>
      </w:pPr>
      <w:r w:rsidRPr="00DC64B7">
        <w:rPr>
          <w:rFonts w:ascii="Arial" w:hAnsi="Arial" w:cs="Arial"/>
        </w:rPr>
        <w:t>Jeg vil eksemplificere et PF med tre observationer hhv</w:t>
      </w:r>
      <w:r>
        <w:rPr>
          <w:rFonts w:ascii="Arial" w:hAnsi="Arial" w:cs="Arial"/>
        </w:rPr>
        <w:t>.</w:t>
      </w:r>
      <w:r w:rsidRPr="00DC64B7">
        <w:rPr>
          <w:rFonts w:ascii="Arial" w:hAnsi="Arial" w:cs="Arial"/>
        </w:rPr>
        <w:t xml:space="preserve"> af: – Fri leg; – En typisk sameness-aktivitet; – Et igangsat arbejdsfællesskab.</w:t>
      </w:r>
    </w:p>
    <w:p w:rsidR="00E10FA0" w:rsidRPr="00DC64B7" w:rsidRDefault="00E10FA0" w:rsidP="009C7299">
      <w:pPr>
        <w:spacing w:before="120" w:line="360" w:lineRule="auto"/>
        <w:ind w:left="181"/>
        <w:rPr>
          <w:rFonts w:ascii="Arial" w:hAnsi="Arial" w:cs="Arial"/>
          <w:b/>
          <w:i/>
        </w:rPr>
      </w:pPr>
      <w:r>
        <w:rPr>
          <w:rFonts w:ascii="Arial" w:hAnsi="Arial" w:cs="Arial"/>
          <w:b/>
          <w:i/>
        </w:rPr>
        <w:t>Hoppeland</w:t>
      </w:r>
      <w:r w:rsidRPr="00DC64B7">
        <w:rPr>
          <w:rFonts w:ascii="Arial" w:hAnsi="Arial" w:cs="Arial"/>
          <w:b/>
          <w:i/>
        </w:rPr>
        <w:t xml:space="preserve"> </w:t>
      </w:r>
    </w:p>
    <w:p w:rsidR="00E10FA0" w:rsidRPr="00DC64B7" w:rsidRDefault="00E10FA0" w:rsidP="00E10FA0">
      <w:pPr>
        <w:spacing w:line="360" w:lineRule="auto"/>
        <w:ind w:left="426"/>
        <w:rPr>
          <w:rFonts w:ascii="Arial" w:hAnsi="Arial" w:cs="Arial"/>
        </w:rPr>
      </w:pPr>
      <w:r w:rsidRPr="00DC64B7">
        <w:rPr>
          <w:rFonts w:ascii="Arial" w:hAnsi="Arial" w:cs="Arial"/>
        </w:rPr>
        <w:t xml:space="preserve"> Den første observation af fri leg i en børnehave omhandler et fællesskab om at hoppe </w:t>
      </w:r>
      <w:r>
        <w:rPr>
          <w:rFonts w:ascii="Arial" w:hAnsi="Arial" w:cs="Arial"/>
        </w:rPr>
        <w:t>i puder og madrasser (b.6 Obs.8</w:t>
      </w:r>
      <w:r w:rsidRPr="00DC64B7">
        <w:rPr>
          <w:rFonts w:ascii="Arial" w:hAnsi="Arial" w:cs="Arial"/>
        </w:rPr>
        <w:t xml:space="preserve">) – En aktivitet med </w:t>
      </w:r>
      <w:r w:rsidRPr="00DC64B7">
        <w:rPr>
          <w:rFonts w:ascii="Arial" w:hAnsi="Arial" w:cs="Arial"/>
          <w:i/>
        </w:rPr>
        <w:t xml:space="preserve">kultur af børn. </w:t>
      </w:r>
      <w:r w:rsidRPr="00DC64B7">
        <w:rPr>
          <w:rFonts w:ascii="Arial" w:hAnsi="Arial" w:cs="Arial"/>
        </w:rPr>
        <w:t>Følgende analyse er lavet ud fra en observation i forskningsprojektet</w:t>
      </w:r>
      <w:r>
        <w:rPr>
          <w:rFonts w:ascii="Arial" w:hAnsi="Arial" w:cs="Arial"/>
        </w:rPr>
        <w:t xml:space="preserve"> </w:t>
      </w:r>
      <w:r w:rsidRPr="00DC64B7">
        <w:rPr>
          <w:rFonts w:ascii="Arial" w:hAnsi="Arial" w:cs="Arial"/>
          <w:i/>
        </w:rPr>
        <w:t xml:space="preserve">Vildbasser i svøb </w:t>
      </w:r>
      <w:r w:rsidRPr="00DC64B7">
        <w:rPr>
          <w:rFonts w:ascii="Arial" w:hAnsi="Arial" w:cs="Arial"/>
        </w:rPr>
        <w:t xml:space="preserve">af Jørgensen (SDU 2010 s.14 og b.1 s.24-27). </w:t>
      </w:r>
    </w:p>
    <w:p w:rsidR="00E10FA0" w:rsidRDefault="00E10FA0" w:rsidP="00E10FA0">
      <w:pPr>
        <w:spacing w:line="360" w:lineRule="auto"/>
        <w:ind w:left="426"/>
        <w:rPr>
          <w:rFonts w:ascii="Arial" w:hAnsi="Arial" w:cs="Arial"/>
        </w:rPr>
      </w:pPr>
      <w:r w:rsidRPr="00DC64B7">
        <w:rPr>
          <w:rFonts w:ascii="Arial" w:hAnsi="Arial" w:cs="Arial"/>
        </w:rPr>
        <w:t xml:space="preserve">  Hvis vi opfatter dette lærings-design som et PF og dertilhørende dimensioner, er der en </w:t>
      </w:r>
      <w:r w:rsidRPr="00DC64B7">
        <w:rPr>
          <w:rFonts w:ascii="Arial" w:hAnsi="Arial" w:cs="Arial"/>
          <w:i/>
        </w:rPr>
        <w:t xml:space="preserve">fokus </w:t>
      </w:r>
      <w:r w:rsidRPr="00DC64B7">
        <w:rPr>
          <w:rFonts w:ascii="Arial" w:hAnsi="Arial" w:cs="Arial"/>
        </w:rPr>
        <w:t xml:space="preserve">afgrænset til et hjørne i et rum med et ”Hoppeland”. Der er en fysisk afgrænsning som vægge og arealet med puder og der er et fysisk design, en indretning og </w:t>
      </w:r>
      <w:r>
        <w:rPr>
          <w:rFonts w:ascii="Arial" w:hAnsi="Arial" w:cs="Arial"/>
        </w:rPr>
        <w:t>faciliteter</w:t>
      </w:r>
      <w:r w:rsidRPr="00DC64B7">
        <w:rPr>
          <w:rFonts w:ascii="Arial" w:hAnsi="Arial" w:cs="Arial"/>
        </w:rPr>
        <w:t xml:space="preserve"> (dvs. puder og madrasser) i rummet</w:t>
      </w:r>
      <w:r>
        <w:rPr>
          <w:rFonts w:ascii="Arial" w:hAnsi="Arial" w:cs="Arial"/>
        </w:rPr>
        <w:t>, der kan afprøves for emergente muligheder. D</w:t>
      </w:r>
      <w:r w:rsidRPr="00DC64B7">
        <w:rPr>
          <w:rFonts w:ascii="Arial" w:hAnsi="Arial" w:cs="Arial"/>
        </w:rPr>
        <w:t>er kan deltages i en virksomhed med at tingsliggøre, at lave noget sammen – en hoppe-leg i pude-”hoppeland”. I dette design indgår personer, som opnå</w:t>
      </w:r>
      <w:r>
        <w:rPr>
          <w:rFonts w:ascii="Arial" w:hAnsi="Arial" w:cs="Arial"/>
        </w:rPr>
        <w:t xml:space="preserve">r medlemskab, læring om tumult og hensyn </w:t>
      </w:r>
      <w:r w:rsidRPr="00DC64B7">
        <w:rPr>
          <w:rFonts w:ascii="Arial" w:hAnsi="Arial" w:cs="Arial"/>
        </w:rPr>
        <w:t xml:space="preserve">og som bidrager med kompetencer og engagement gennem forhandlet identifikation med </w:t>
      </w:r>
      <w:r w:rsidRPr="00CA4066">
        <w:rPr>
          <w:rFonts w:ascii="Arial" w:hAnsi="Arial" w:cs="Arial"/>
        </w:rPr>
        <w:t>PF</w:t>
      </w:r>
      <w:r w:rsidRPr="00DC64B7">
        <w:rPr>
          <w:rFonts w:ascii="Arial" w:hAnsi="Arial" w:cs="Arial"/>
        </w:rPr>
        <w:t xml:space="preserve">. </w:t>
      </w:r>
    </w:p>
    <w:p w:rsidR="00B3378B" w:rsidRDefault="00B3378B" w:rsidP="00E10FA0">
      <w:pPr>
        <w:spacing w:line="360" w:lineRule="auto"/>
        <w:ind w:left="426"/>
        <w:rPr>
          <w:rFonts w:ascii="Arial" w:hAnsi="Arial" w:cs="Arial"/>
        </w:rPr>
      </w:pPr>
    </w:p>
    <w:p w:rsidR="00B3378B" w:rsidRPr="00691693" w:rsidRDefault="00B3378B" w:rsidP="00E10FA0">
      <w:pPr>
        <w:spacing w:line="360" w:lineRule="auto"/>
        <w:ind w:left="426"/>
        <w:rPr>
          <w:rFonts w:ascii="Arial" w:hAnsi="Arial" w:cs="Arial"/>
        </w:rPr>
      </w:pPr>
    </w:p>
    <w:p w:rsidR="00E10FA0" w:rsidRPr="00DC64B7" w:rsidRDefault="00E10FA0" w:rsidP="00E10FA0">
      <w:pPr>
        <w:spacing w:line="360" w:lineRule="auto"/>
        <w:ind w:left="360"/>
        <w:jc w:val="center"/>
        <w:rPr>
          <w:rFonts w:ascii="Arial" w:hAnsi="Arial" w:cs="Arial"/>
          <w:u w:val="single"/>
        </w:rPr>
      </w:pPr>
      <w:r w:rsidRPr="00DC64B7">
        <w:rPr>
          <w:rFonts w:ascii="Arial" w:hAnsi="Arial" w:cs="Arial"/>
          <w:u w:val="single"/>
        </w:rPr>
        <w:lastRenderedPageBreak/>
        <w:t>HOPPELAND</w:t>
      </w:r>
    </w:p>
    <w:p w:rsidR="00E10FA0" w:rsidRPr="00DC64B7" w:rsidRDefault="004B7F64" w:rsidP="00E10FA0">
      <w:pPr>
        <w:spacing w:line="360" w:lineRule="auto"/>
        <w:ind w:left="360"/>
        <w:rPr>
          <w:rFonts w:ascii="Arial" w:hAnsi="Arial" w:cs="Arial"/>
        </w:rPr>
      </w:pPr>
      <w:r>
        <w:rPr>
          <w:rFonts w:ascii="Arial" w:hAnsi="Arial" w:cs="Arial"/>
          <w:noProof/>
        </w:rPr>
        <mc:AlternateContent>
          <mc:Choice Requires="wpc">
            <w:drawing>
              <wp:inline distT="0" distB="0" distL="0" distR="0">
                <wp:extent cx="5829300" cy="4000500"/>
                <wp:effectExtent l="9525" t="9525" r="9525" b="9525"/>
                <wp:docPr id="210" name="Lærred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Text Box 212"/>
                        <wps:cNvSpPr txBox="1">
                          <a:spLocks noChangeArrowheads="1"/>
                        </wps:cNvSpPr>
                        <wps:spPr bwMode="auto">
                          <a:xfrm>
                            <a:off x="114300" y="114300"/>
                            <a:ext cx="2286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5922FA" w:rsidRDefault="00D73D8C" w:rsidP="00E10FA0">
                              <w:pPr>
                                <w:jc w:val="center"/>
                                <w:rPr>
                                  <w:rFonts w:ascii="Arial" w:hAnsi="Arial" w:cs="Arial"/>
                                  <w:u w:val="single"/>
                                </w:rPr>
                              </w:pPr>
                              <w:r w:rsidRPr="005922FA">
                                <w:rPr>
                                  <w:rFonts w:ascii="Arial" w:hAnsi="Arial" w:cs="Arial"/>
                                  <w:u w:val="single"/>
                                </w:rPr>
                                <w:t>DELTAGELSE</w:t>
                              </w:r>
                            </w:p>
                            <w:p w:rsidR="00D73D8C" w:rsidRPr="00E21D02" w:rsidRDefault="00D73D8C" w:rsidP="00E10FA0">
                              <w:pPr>
                                <w:jc w:val="center"/>
                                <w:rPr>
                                  <w:rFonts w:ascii="Arial" w:hAnsi="Arial" w:cs="Arial"/>
                                </w:rPr>
                              </w:pPr>
                              <w:r w:rsidRPr="00E21D02">
                                <w:rPr>
                                  <w:rFonts w:ascii="Arial" w:hAnsi="Arial" w:cs="Arial"/>
                                </w:rPr>
                                <w:t>Ved at hoppe, råbe, synge</w:t>
                              </w:r>
                              <w:r>
                                <w:rPr>
                                  <w:rFonts w:ascii="Arial" w:hAnsi="Arial" w:cs="Arial"/>
                                </w:rPr>
                                <w:t>,</w:t>
                              </w:r>
                            </w:p>
                            <w:p w:rsidR="00D73D8C" w:rsidRDefault="00D73D8C" w:rsidP="00E10FA0">
                              <w:pPr>
                                <w:jc w:val="center"/>
                                <w:rPr>
                                  <w:rFonts w:ascii="Arial" w:hAnsi="Arial" w:cs="Arial"/>
                                </w:rPr>
                              </w:pPr>
                              <w:r w:rsidRPr="00E21D02">
                                <w:rPr>
                                  <w:rFonts w:ascii="Arial" w:hAnsi="Arial" w:cs="Arial"/>
                                </w:rPr>
                                <w:t>stampe, se på</w:t>
                              </w:r>
                              <w:r>
                                <w:rPr>
                                  <w:rFonts w:ascii="Arial" w:hAnsi="Arial" w:cs="Arial"/>
                                </w:rPr>
                                <w:t xml:space="preserve"> og kommentere</w:t>
                              </w:r>
                            </w:p>
                            <w:p w:rsidR="00D73D8C" w:rsidRPr="00E21D02" w:rsidRDefault="00D73D8C" w:rsidP="00E10FA0">
                              <w:pPr>
                                <w:jc w:val="center"/>
                                <w:rPr>
                                  <w:rFonts w:ascii="Arial" w:hAnsi="Arial" w:cs="Arial"/>
                                </w:rPr>
                              </w:pPr>
                            </w:p>
                            <w:p w:rsidR="00D73D8C" w:rsidRPr="00904D19" w:rsidRDefault="00D73D8C" w:rsidP="00E10FA0">
                              <w:pPr>
                                <w:jc w:val="center"/>
                                <w:rPr>
                                  <w:rFonts w:ascii="Arial" w:hAnsi="Arial" w:cs="Arial"/>
                                </w:rPr>
                              </w:pPr>
                              <w:r>
                                <w:rPr>
                                  <w:rFonts w:ascii="Arial Black" w:hAnsi="Arial Black" w:cs="Arial"/>
                                </w:rPr>
                                <w:t>PRAKSIS/</w:t>
                              </w:r>
                              <w:r w:rsidRPr="00315A86">
                                <w:rPr>
                                  <w:rFonts w:ascii="Arial Black" w:hAnsi="Arial Black" w:cs="Arial"/>
                                </w:rPr>
                                <w:t>FAG</w:t>
                              </w:r>
                              <w:r w:rsidRPr="00315A86">
                                <w:rPr>
                                  <w:rFonts w:ascii="Arial Black" w:hAnsi="Arial Black" w:cs="Arial"/>
                                  <w:b/>
                                </w:rPr>
                                <w:t xml:space="preserve"> </w:t>
                              </w:r>
                            </w:p>
                            <w:p w:rsidR="00D73D8C" w:rsidRPr="00E21D02" w:rsidRDefault="00D73D8C" w:rsidP="00E10FA0">
                              <w:pPr>
                                <w:jc w:val="center"/>
                                <w:rPr>
                                  <w:rFonts w:ascii="Arial" w:hAnsi="Arial" w:cs="Arial"/>
                                </w:rPr>
                              </w:pPr>
                              <w:r w:rsidRPr="00E21D02">
                                <w:rPr>
                                  <w:rFonts w:ascii="Arial" w:hAnsi="Arial" w:cs="Arial"/>
                                </w:rPr>
                                <w:t>At lave mønstre i legen</w:t>
                              </w:r>
                              <w:r>
                                <w:rPr>
                                  <w:rFonts w:ascii="Arial" w:hAnsi="Arial" w:cs="Arial"/>
                                </w:rPr>
                                <w:t>,</w:t>
                              </w:r>
                            </w:p>
                            <w:p w:rsidR="00D73D8C" w:rsidRPr="00904D19" w:rsidRDefault="00D73D8C" w:rsidP="00E10FA0">
                              <w:pPr>
                                <w:jc w:val="center"/>
                                <w:rPr>
                                  <w:rFonts w:ascii="Arial" w:hAnsi="Arial" w:cs="Arial"/>
                                </w:rPr>
                              </w:pPr>
                              <w:r w:rsidRPr="00E21D02">
                                <w:rPr>
                                  <w:rFonts w:ascii="Arial" w:hAnsi="Arial" w:cs="Arial"/>
                                </w:rPr>
                                <w:t xml:space="preserve"> bygge pudebunker, </w:t>
                              </w:r>
                              <w:r>
                                <w:rPr>
                                  <w:rFonts w:ascii="Arial" w:hAnsi="Arial" w:cs="Arial"/>
                                </w:rPr>
                                <w:t>a</w:t>
                              </w:r>
                              <w:r w:rsidRPr="00E21D02">
                                <w:rPr>
                                  <w:rFonts w:ascii="Arial" w:hAnsi="Arial" w:cs="Arial"/>
                                </w:rPr>
                                <w:t>pplaus</w:t>
                              </w:r>
                              <w:r>
                                <w:rPr>
                                  <w:rFonts w:ascii="Arial" w:hAnsi="Arial" w:cs="Arial"/>
                                </w:rPr>
                                <w:t>former,</w:t>
                              </w:r>
                              <w:r w:rsidRPr="00E21D02">
                                <w:rPr>
                                  <w:rFonts w:ascii="Arial" w:hAnsi="Arial" w:cs="Arial"/>
                                </w:rPr>
                                <w:t xml:space="preserve"> march, sang, hoppemåder,</w:t>
                              </w:r>
                              <w:r>
                                <w:rPr>
                                  <w:rFonts w:ascii="Arial" w:hAnsi="Arial" w:cs="Arial"/>
                                </w:rPr>
                                <w:t xml:space="preserve"> </w:t>
                              </w:r>
                            </w:p>
                            <w:p w:rsidR="00D73D8C" w:rsidRPr="005922FA" w:rsidRDefault="00D73D8C" w:rsidP="00E10FA0">
                              <w:pPr>
                                <w:jc w:val="center"/>
                                <w:rPr>
                                  <w:rFonts w:ascii="Arial" w:hAnsi="Arial" w:cs="Arial"/>
                                  <w:u w:val="single"/>
                                </w:rPr>
                              </w:pPr>
                              <w:r w:rsidRPr="005922FA">
                                <w:rPr>
                                  <w:rFonts w:ascii="Arial" w:hAnsi="Arial" w:cs="Arial"/>
                                  <w:u w:val="single"/>
                                </w:rPr>
                                <w:t>TINGSLIGGØRELSE</w:t>
                              </w:r>
                            </w:p>
                          </w:txbxContent>
                        </wps:txbx>
                        <wps:bodyPr rot="0" vert="horz" wrap="square" lIns="91440" tIns="45720" rIns="91440" bIns="45720" anchor="t" anchorCtr="0" upright="1">
                          <a:noAutofit/>
                        </wps:bodyPr>
                      </wps:wsp>
                      <wps:wsp>
                        <wps:cNvPr id="50" name="Oval 213"/>
                        <wps:cNvSpPr>
                          <a:spLocks noChangeArrowheads="1"/>
                        </wps:cNvSpPr>
                        <wps:spPr bwMode="auto">
                          <a:xfrm>
                            <a:off x="0" y="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14"/>
                        <wps:cNvSpPr>
                          <a:spLocks/>
                        </wps:cNvSpPr>
                        <wps:spPr bwMode="auto">
                          <a:xfrm>
                            <a:off x="209550" y="114300"/>
                            <a:ext cx="2305050" cy="1600200"/>
                          </a:xfrm>
                          <a:custGeom>
                            <a:avLst/>
                            <a:gdLst>
                              <a:gd name="T0" fmla="*/ 930 w 3630"/>
                              <a:gd name="T1" fmla="*/ 0 h 2520"/>
                              <a:gd name="T2" fmla="*/ 390 w 3630"/>
                              <a:gd name="T3" fmla="*/ 720 h 2520"/>
                              <a:gd name="T4" fmla="*/ 3270 w 3630"/>
                              <a:gd name="T5" fmla="*/ 1620 h 2520"/>
                              <a:gd name="T6" fmla="*/ 2550 w 3630"/>
                              <a:gd name="T7" fmla="*/ 2520 h 2520"/>
                            </a:gdLst>
                            <a:ahLst/>
                            <a:cxnLst>
                              <a:cxn ang="0">
                                <a:pos x="T0" y="T1"/>
                              </a:cxn>
                              <a:cxn ang="0">
                                <a:pos x="T2" y="T3"/>
                              </a:cxn>
                              <a:cxn ang="0">
                                <a:pos x="T4" y="T5"/>
                              </a:cxn>
                              <a:cxn ang="0">
                                <a:pos x="T6" y="T7"/>
                              </a:cxn>
                            </a:cxnLst>
                            <a:rect l="0" t="0" r="r" b="b"/>
                            <a:pathLst>
                              <a:path w="3630" h="2520">
                                <a:moveTo>
                                  <a:pt x="930" y="0"/>
                                </a:moveTo>
                                <a:cubicBezTo>
                                  <a:pt x="465" y="225"/>
                                  <a:pt x="0" y="450"/>
                                  <a:pt x="390" y="720"/>
                                </a:cubicBezTo>
                                <a:cubicBezTo>
                                  <a:pt x="780" y="990"/>
                                  <a:pt x="2910" y="1320"/>
                                  <a:pt x="3270" y="1620"/>
                                </a:cubicBezTo>
                                <a:cubicBezTo>
                                  <a:pt x="3630" y="1920"/>
                                  <a:pt x="2670" y="2370"/>
                                  <a:pt x="255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15"/>
                        <wps:cNvSpPr txBox="1">
                          <a:spLocks noChangeArrowheads="1"/>
                        </wps:cNvSpPr>
                        <wps:spPr bwMode="auto">
                          <a:xfrm>
                            <a:off x="228600" y="228600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4E2EC8" w:rsidRDefault="00D73D8C" w:rsidP="00E10FA0">
                              <w:pPr>
                                <w:jc w:val="center"/>
                                <w:rPr>
                                  <w:rFonts w:ascii="Arial" w:hAnsi="Arial" w:cs="Arial"/>
                                  <w:u w:val="single"/>
                                </w:rPr>
                              </w:pPr>
                              <w:r w:rsidRPr="004E2EC8">
                                <w:rPr>
                                  <w:rFonts w:ascii="Arial" w:hAnsi="Arial" w:cs="Arial"/>
                                  <w:u w:val="single"/>
                                </w:rPr>
                                <w:t>LOKALT</w:t>
                              </w:r>
                            </w:p>
                            <w:p w:rsidR="00D73D8C" w:rsidRPr="00E21D02" w:rsidRDefault="00D73D8C" w:rsidP="00E10FA0">
                              <w:pPr>
                                <w:jc w:val="center"/>
                                <w:rPr>
                                  <w:rFonts w:ascii="Arial" w:hAnsi="Arial" w:cs="Arial"/>
                                </w:rPr>
                              </w:pPr>
                              <w:r w:rsidRPr="00E21D02">
                                <w:rPr>
                                  <w:rFonts w:ascii="Arial" w:hAnsi="Arial" w:cs="Arial"/>
                                </w:rPr>
                                <w:t xml:space="preserve">Hoppeteknikker </w:t>
                              </w:r>
                              <w:r>
                                <w:rPr>
                                  <w:rFonts w:ascii="Arial" w:hAnsi="Arial" w:cs="Arial"/>
                                </w:rPr>
                                <w:t>øves, relationer skabes</w:t>
                              </w:r>
                              <w:r w:rsidRPr="00E21D02">
                                <w:rPr>
                                  <w:rFonts w:ascii="Arial" w:hAnsi="Arial" w:cs="Arial"/>
                                </w:rPr>
                                <w:t xml:space="preserve">, grænser </w:t>
                              </w:r>
                              <w:r>
                                <w:rPr>
                                  <w:rFonts w:ascii="Arial" w:hAnsi="Arial" w:cs="Arial"/>
                                </w:rPr>
                                <w:t>findes</w:t>
                              </w: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315A86" w:rsidRDefault="00D73D8C" w:rsidP="00E10FA0">
                              <w:pPr>
                                <w:jc w:val="center"/>
                                <w:rPr>
                                  <w:rFonts w:ascii="Arial Black" w:hAnsi="Arial Black" w:cs="Arial"/>
                                  <w:b/>
                                </w:rPr>
                              </w:pPr>
                              <w:r w:rsidRPr="00315A86">
                                <w:rPr>
                                  <w:rFonts w:ascii="Arial Black" w:hAnsi="Arial Black" w:cs="Arial"/>
                                </w:rPr>
                                <w:t>F</w:t>
                              </w:r>
                              <w:r>
                                <w:rPr>
                                  <w:rFonts w:ascii="Arial Black" w:hAnsi="Arial Black" w:cs="Arial"/>
                                </w:rPr>
                                <w:t>OKUS</w:t>
                              </w:r>
                            </w:p>
                            <w:p w:rsidR="00D73D8C" w:rsidRDefault="00D73D8C" w:rsidP="00E10FA0">
                              <w:pPr>
                                <w:jc w:val="center"/>
                                <w:rPr>
                                  <w:rFonts w:ascii="Arial" w:hAnsi="Arial" w:cs="Arial"/>
                                </w:rPr>
                              </w:pPr>
                              <w:r>
                                <w:rPr>
                                  <w:rFonts w:ascii="Arial" w:hAnsi="Arial" w:cs="Arial"/>
                                </w:rPr>
                                <w:t xml:space="preserve">Nye madrasser, børn og </w:t>
                              </w:r>
                            </w:p>
                            <w:p w:rsidR="00D73D8C" w:rsidRDefault="00D73D8C" w:rsidP="00E10FA0">
                              <w:pPr>
                                <w:jc w:val="center"/>
                                <w:rPr>
                                  <w:rFonts w:ascii="Arial" w:hAnsi="Arial" w:cs="Arial"/>
                                </w:rPr>
                              </w:pPr>
                              <w:r>
                                <w:rPr>
                                  <w:rFonts w:ascii="Arial" w:hAnsi="Arial" w:cs="Arial"/>
                                </w:rPr>
                                <w:t>hoppemåder kommer til, grænser udvides / voksne begrænser</w:t>
                              </w:r>
                            </w:p>
                            <w:p w:rsidR="00D73D8C" w:rsidRPr="004E2EC8" w:rsidRDefault="00D73D8C" w:rsidP="00E10FA0">
                              <w:pPr>
                                <w:jc w:val="center"/>
                                <w:rPr>
                                  <w:rFonts w:ascii="Arial" w:hAnsi="Arial" w:cs="Arial"/>
                                  <w:u w:val="single"/>
                                </w:rPr>
                              </w:pPr>
                              <w:r w:rsidRPr="004E2EC8">
                                <w:rPr>
                                  <w:rFonts w:ascii="Arial" w:hAnsi="Arial" w:cs="Arial"/>
                                  <w:u w:val="single"/>
                                </w:rPr>
                                <w:t>GLOBALT</w:t>
                              </w:r>
                            </w:p>
                          </w:txbxContent>
                        </wps:txbx>
                        <wps:bodyPr rot="0" vert="horz" wrap="square" lIns="91440" tIns="45720" rIns="91440" bIns="45720" anchor="t" anchorCtr="0" upright="1">
                          <a:noAutofit/>
                        </wps:bodyPr>
                      </wps:wsp>
                      <wps:wsp>
                        <wps:cNvPr id="53" name="Text Box 216"/>
                        <wps:cNvSpPr txBox="1">
                          <a:spLocks noChangeArrowheads="1"/>
                        </wps:cNvSpPr>
                        <wps:spPr bwMode="auto">
                          <a:xfrm>
                            <a:off x="3429000" y="228600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4E2EC8" w:rsidRDefault="00D73D8C" w:rsidP="00E10FA0">
                              <w:pPr>
                                <w:jc w:val="center"/>
                                <w:rPr>
                                  <w:rFonts w:ascii="Arial" w:hAnsi="Arial" w:cs="Arial"/>
                                  <w:u w:val="single"/>
                                </w:rPr>
                              </w:pPr>
                              <w:r w:rsidRPr="004E2EC8">
                                <w:rPr>
                                  <w:rFonts w:ascii="Arial" w:hAnsi="Arial" w:cs="Arial"/>
                                  <w:u w:val="single"/>
                                </w:rPr>
                                <w:t>IDENTIFIKATION</w:t>
                              </w:r>
                            </w:p>
                            <w:p w:rsidR="00D73D8C" w:rsidRDefault="00D73D8C" w:rsidP="00E10FA0">
                              <w:pPr>
                                <w:jc w:val="center"/>
                                <w:rPr>
                                  <w:rFonts w:ascii="Arial" w:hAnsi="Arial" w:cs="Arial"/>
                                </w:rPr>
                              </w:pPr>
                              <w:r w:rsidRPr="00127383">
                                <w:rPr>
                                  <w:rFonts w:ascii="Arial" w:hAnsi="Arial" w:cs="Arial"/>
                                </w:rPr>
                                <w:t xml:space="preserve">Der efterlignes, hoppes </w:t>
                              </w:r>
                              <w:r>
                                <w:rPr>
                                  <w:rFonts w:ascii="Arial" w:hAnsi="Arial" w:cs="Arial"/>
                                </w:rPr>
                                <w:t xml:space="preserve">og </w:t>
                              </w:r>
                              <w:r w:rsidRPr="00127383">
                                <w:rPr>
                                  <w:rFonts w:ascii="Arial" w:hAnsi="Arial" w:cs="Arial"/>
                                </w:rPr>
                                <w:t>råbes sammen</w:t>
                              </w:r>
                            </w:p>
                            <w:p w:rsidR="00D73D8C" w:rsidRPr="00904D19" w:rsidRDefault="00D73D8C" w:rsidP="00E10FA0">
                              <w:pPr>
                                <w:jc w:val="center"/>
                                <w:rPr>
                                  <w:rFonts w:ascii="Arial" w:hAnsi="Arial" w:cs="Arial"/>
                                </w:rPr>
                              </w:pPr>
                            </w:p>
                            <w:p w:rsidR="00D73D8C" w:rsidRPr="00315A86" w:rsidRDefault="00D73D8C" w:rsidP="00E10FA0">
                              <w:pPr>
                                <w:jc w:val="center"/>
                                <w:rPr>
                                  <w:rFonts w:ascii="Arial Black" w:hAnsi="Arial Black" w:cs="Arial"/>
                                  <w:b/>
                                </w:rPr>
                              </w:pPr>
                              <w:r w:rsidRPr="00315A86">
                                <w:rPr>
                                  <w:rFonts w:ascii="Arial Black" w:hAnsi="Arial Black" w:cs="Arial"/>
                                </w:rPr>
                                <w:t>FÆLLESSKAB</w:t>
                              </w:r>
                            </w:p>
                            <w:p w:rsidR="00D73D8C" w:rsidRDefault="00D73D8C" w:rsidP="00E10FA0">
                              <w:pPr>
                                <w:jc w:val="center"/>
                                <w:rPr>
                                  <w:rFonts w:ascii="Arial" w:hAnsi="Arial" w:cs="Arial"/>
                                </w:rPr>
                              </w:pPr>
                              <w:r>
                                <w:rPr>
                                  <w:rFonts w:ascii="Arial" w:hAnsi="Arial" w:cs="Arial"/>
                                </w:rPr>
                                <w:t xml:space="preserve">Der forhandles om måder at hoppe, råbe og akkompagnere, </w:t>
                              </w:r>
                            </w:p>
                            <w:p w:rsidR="00D73D8C" w:rsidRDefault="00D73D8C" w:rsidP="00E10FA0">
                              <w:pPr>
                                <w:jc w:val="center"/>
                                <w:rPr>
                                  <w:rFonts w:ascii="Arial" w:hAnsi="Arial" w:cs="Arial"/>
                                </w:rPr>
                              </w:pPr>
                              <w:r>
                                <w:rPr>
                                  <w:rFonts w:ascii="Arial" w:hAnsi="Arial" w:cs="Arial"/>
                                </w:rPr>
                                <w:t>og om hensyn og grænser</w:t>
                              </w:r>
                            </w:p>
                            <w:p w:rsidR="00D73D8C" w:rsidRPr="004E2EC8" w:rsidRDefault="00D73D8C" w:rsidP="00E10FA0">
                              <w:pPr>
                                <w:jc w:val="center"/>
                                <w:rPr>
                                  <w:rFonts w:ascii="Arial" w:hAnsi="Arial" w:cs="Arial"/>
                                  <w:u w:val="single"/>
                                </w:rPr>
                              </w:pPr>
                              <w:r w:rsidRPr="004E2EC8">
                                <w:rPr>
                                  <w:rFonts w:ascii="Arial" w:hAnsi="Arial" w:cs="Arial"/>
                                  <w:u w:val="single"/>
                                </w:rPr>
                                <w:t>FORHANDLING</w:t>
                              </w:r>
                            </w:p>
                          </w:txbxContent>
                        </wps:txbx>
                        <wps:bodyPr rot="0" vert="horz" wrap="square" lIns="91440" tIns="45720" rIns="91440" bIns="45720" anchor="t" anchorCtr="0" upright="1">
                          <a:noAutofit/>
                        </wps:bodyPr>
                      </wps:wsp>
                      <wps:wsp>
                        <wps:cNvPr id="54" name="Text Box 217"/>
                        <wps:cNvSpPr txBox="1">
                          <a:spLocks noChangeArrowheads="1"/>
                        </wps:cNvSpPr>
                        <wps:spPr bwMode="auto">
                          <a:xfrm>
                            <a:off x="3429000" y="11430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D8C" w:rsidRPr="005922FA" w:rsidRDefault="00D73D8C" w:rsidP="00E10FA0">
                              <w:pPr>
                                <w:jc w:val="center"/>
                                <w:rPr>
                                  <w:rFonts w:ascii="Arial" w:hAnsi="Arial" w:cs="Arial"/>
                                  <w:u w:val="single"/>
                                </w:rPr>
                              </w:pPr>
                              <w:r w:rsidRPr="005922FA">
                                <w:rPr>
                                  <w:rFonts w:ascii="Arial" w:hAnsi="Arial" w:cs="Arial"/>
                                  <w:u w:val="single"/>
                                </w:rPr>
                                <w:t>DESIGN</w:t>
                              </w:r>
                            </w:p>
                            <w:p w:rsidR="00D73D8C" w:rsidRDefault="00D73D8C" w:rsidP="00E10FA0">
                              <w:pPr>
                                <w:jc w:val="center"/>
                                <w:rPr>
                                  <w:rFonts w:ascii="Arial" w:hAnsi="Arial" w:cs="Arial"/>
                                </w:rPr>
                              </w:pPr>
                              <w:r w:rsidRPr="00E21D02">
                                <w:rPr>
                                  <w:rFonts w:ascii="Arial" w:hAnsi="Arial" w:cs="Arial"/>
                                </w:rPr>
                                <w:t>1m høj kommode og en bunke madrasser og puder,</w:t>
                              </w:r>
                            </w:p>
                            <w:p w:rsidR="00D73D8C" w:rsidRPr="00E21D02" w:rsidRDefault="00D73D8C" w:rsidP="00E10FA0">
                              <w:pPr>
                                <w:jc w:val="center"/>
                                <w:rPr>
                                  <w:rFonts w:ascii="Arial" w:hAnsi="Arial" w:cs="Arial"/>
                                </w:rPr>
                              </w:pPr>
                            </w:p>
                            <w:p w:rsidR="00D73D8C" w:rsidRPr="00315A86" w:rsidRDefault="00D73D8C" w:rsidP="00E10FA0">
                              <w:pPr>
                                <w:jc w:val="center"/>
                                <w:rPr>
                                  <w:rFonts w:ascii="Arial Black" w:hAnsi="Arial Black" w:cs="Arial"/>
                                  <w:b/>
                                </w:rPr>
                              </w:pPr>
                              <w:r w:rsidRPr="00315A86">
                                <w:rPr>
                                  <w:rFonts w:ascii="Arial Black" w:hAnsi="Arial Black" w:cs="Arial"/>
                                </w:rPr>
                                <w:t>FORM</w:t>
                              </w:r>
                            </w:p>
                            <w:p w:rsidR="00D73D8C" w:rsidRPr="00E21D02" w:rsidRDefault="00D73D8C" w:rsidP="00E10FA0">
                              <w:pPr>
                                <w:jc w:val="center"/>
                                <w:rPr>
                                  <w:rFonts w:ascii="Arial" w:hAnsi="Arial" w:cs="Arial"/>
                                </w:rPr>
                              </w:pPr>
                              <w:r w:rsidRPr="00E21D02">
                                <w:rPr>
                                  <w:rFonts w:ascii="Arial" w:hAnsi="Arial" w:cs="Arial"/>
                                </w:rPr>
                                <w:t xml:space="preserve">Ingen regler, prøve nye </w:t>
                              </w:r>
                            </w:p>
                            <w:p w:rsidR="00D73D8C" w:rsidRDefault="00D73D8C" w:rsidP="00E10FA0">
                              <w:pPr>
                                <w:jc w:val="center"/>
                                <w:rPr>
                                  <w:rFonts w:ascii="Arial" w:hAnsi="Arial" w:cs="Arial"/>
                                </w:rPr>
                              </w:pPr>
                              <w:r w:rsidRPr="00E21D02">
                                <w:rPr>
                                  <w:rFonts w:ascii="Arial" w:hAnsi="Arial" w:cs="Arial"/>
                                </w:rPr>
                                <w:t>og vovede eller overraskende teknikker</w:t>
                              </w:r>
                              <w:r>
                                <w:rPr>
                                  <w:rFonts w:ascii="Arial" w:hAnsi="Arial" w:cs="Arial"/>
                                </w:rPr>
                                <w:t xml:space="preserve"> for hop</w:t>
                              </w:r>
                            </w:p>
                            <w:p w:rsidR="00D73D8C" w:rsidRPr="00E21D02" w:rsidRDefault="00D73D8C" w:rsidP="00E10FA0">
                              <w:pPr>
                                <w:jc w:val="center"/>
                                <w:rPr>
                                  <w:rFonts w:ascii="Arial" w:hAnsi="Arial" w:cs="Arial"/>
                                  <w:u w:val="single"/>
                                </w:rPr>
                              </w:pPr>
                              <w:r w:rsidRPr="00E21D02">
                                <w:rPr>
                                  <w:rFonts w:ascii="Arial" w:hAnsi="Arial" w:cs="Arial"/>
                                  <w:u w:val="single"/>
                                </w:rPr>
                                <w:t>EMERGENS</w:t>
                              </w:r>
                            </w:p>
                          </w:txbxContent>
                        </wps:txbx>
                        <wps:bodyPr rot="0" vert="horz" wrap="square" lIns="91440" tIns="45720" rIns="91440" bIns="45720" anchor="t" anchorCtr="0" upright="1">
                          <a:noAutofit/>
                        </wps:bodyPr>
                      </wps:wsp>
                      <wps:wsp>
                        <wps:cNvPr id="55" name="Oval 218"/>
                        <wps:cNvSpPr>
                          <a:spLocks noChangeArrowheads="1"/>
                        </wps:cNvSpPr>
                        <wps:spPr bwMode="auto">
                          <a:xfrm>
                            <a:off x="3200400" y="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Oval 219"/>
                        <wps:cNvSpPr>
                          <a:spLocks noChangeArrowheads="1"/>
                        </wps:cNvSpPr>
                        <wps:spPr bwMode="auto">
                          <a:xfrm>
                            <a:off x="3200400" y="217170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220"/>
                        <wps:cNvSpPr>
                          <a:spLocks noChangeArrowheads="1"/>
                        </wps:cNvSpPr>
                        <wps:spPr bwMode="auto">
                          <a:xfrm>
                            <a:off x="0" y="2171700"/>
                            <a:ext cx="2628900" cy="182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21"/>
                        <wps:cNvSpPr>
                          <a:spLocks/>
                        </wps:cNvSpPr>
                        <wps:spPr bwMode="auto">
                          <a:xfrm>
                            <a:off x="3409950" y="114300"/>
                            <a:ext cx="2324100" cy="1600200"/>
                          </a:xfrm>
                          <a:custGeom>
                            <a:avLst/>
                            <a:gdLst>
                              <a:gd name="T0" fmla="*/ 930 w 3660"/>
                              <a:gd name="T1" fmla="*/ 0 h 2520"/>
                              <a:gd name="T2" fmla="*/ 390 w 3660"/>
                              <a:gd name="T3" fmla="*/ 720 h 2520"/>
                              <a:gd name="T4" fmla="*/ 3270 w 3660"/>
                              <a:gd name="T5" fmla="*/ 1620 h 2520"/>
                              <a:gd name="T6" fmla="*/ 2730 w 3660"/>
                              <a:gd name="T7" fmla="*/ 2520 h 2520"/>
                            </a:gdLst>
                            <a:ahLst/>
                            <a:cxnLst>
                              <a:cxn ang="0">
                                <a:pos x="T0" y="T1"/>
                              </a:cxn>
                              <a:cxn ang="0">
                                <a:pos x="T2" y="T3"/>
                              </a:cxn>
                              <a:cxn ang="0">
                                <a:pos x="T4" y="T5"/>
                              </a:cxn>
                              <a:cxn ang="0">
                                <a:pos x="T6" y="T7"/>
                              </a:cxn>
                            </a:cxnLst>
                            <a:rect l="0" t="0" r="r" b="b"/>
                            <a:pathLst>
                              <a:path w="3660" h="2520">
                                <a:moveTo>
                                  <a:pt x="930" y="0"/>
                                </a:moveTo>
                                <a:cubicBezTo>
                                  <a:pt x="465" y="225"/>
                                  <a:pt x="0" y="450"/>
                                  <a:pt x="390" y="720"/>
                                </a:cubicBezTo>
                                <a:cubicBezTo>
                                  <a:pt x="780" y="990"/>
                                  <a:pt x="2880" y="1320"/>
                                  <a:pt x="3270" y="1620"/>
                                </a:cubicBezTo>
                                <a:cubicBezTo>
                                  <a:pt x="3660" y="1920"/>
                                  <a:pt x="2820" y="2370"/>
                                  <a:pt x="273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22"/>
                        <wps:cNvSpPr>
                          <a:spLocks/>
                        </wps:cNvSpPr>
                        <wps:spPr bwMode="auto">
                          <a:xfrm>
                            <a:off x="95250" y="2286000"/>
                            <a:ext cx="2438400" cy="1600200"/>
                          </a:xfrm>
                          <a:custGeom>
                            <a:avLst/>
                            <a:gdLst>
                              <a:gd name="T0" fmla="*/ 1110 w 3840"/>
                              <a:gd name="T1" fmla="*/ 0 h 2520"/>
                              <a:gd name="T2" fmla="*/ 390 w 3840"/>
                              <a:gd name="T3" fmla="*/ 720 h 2520"/>
                              <a:gd name="T4" fmla="*/ 3450 w 3840"/>
                              <a:gd name="T5" fmla="*/ 1620 h 2520"/>
                              <a:gd name="T6" fmla="*/ 2730 w 3840"/>
                              <a:gd name="T7" fmla="*/ 2520 h 2520"/>
                            </a:gdLst>
                            <a:ahLst/>
                            <a:cxnLst>
                              <a:cxn ang="0">
                                <a:pos x="T0" y="T1"/>
                              </a:cxn>
                              <a:cxn ang="0">
                                <a:pos x="T2" y="T3"/>
                              </a:cxn>
                              <a:cxn ang="0">
                                <a:pos x="T4" y="T5"/>
                              </a:cxn>
                              <a:cxn ang="0">
                                <a:pos x="T6" y="T7"/>
                              </a:cxn>
                            </a:cxnLst>
                            <a:rect l="0" t="0" r="r" b="b"/>
                            <a:pathLst>
                              <a:path w="3840" h="2520">
                                <a:moveTo>
                                  <a:pt x="1110" y="0"/>
                                </a:moveTo>
                                <a:cubicBezTo>
                                  <a:pt x="555" y="225"/>
                                  <a:pt x="0" y="450"/>
                                  <a:pt x="390" y="720"/>
                                </a:cubicBezTo>
                                <a:cubicBezTo>
                                  <a:pt x="780" y="990"/>
                                  <a:pt x="3060" y="1320"/>
                                  <a:pt x="3450" y="1620"/>
                                </a:cubicBezTo>
                                <a:cubicBezTo>
                                  <a:pt x="3840" y="1920"/>
                                  <a:pt x="2850" y="2370"/>
                                  <a:pt x="273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23"/>
                        <wps:cNvSpPr>
                          <a:spLocks/>
                        </wps:cNvSpPr>
                        <wps:spPr bwMode="auto">
                          <a:xfrm>
                            <a:off x="3276600" y="2286000"/>
                            <a:ext cx="2457450" cy="1600200"/>
                          </a:xfrm>
                          <a:custGeom>
                            <a:avLst/>
                            <a:gdLst>
                              <a:gd name="T0" fmla="*/ 960 w 3870"/>
                              <a:gd name="T1" fmla="*/ 0 h 2520"/>
                              <a:gd name="T2" fmla="*/ 420 w 3870"/>
                              <a:gd name="T3" fmla="*/ 720 h 2520"/>
                              <a:gd name="T4" fmla="*/ 3480 w 3870"/>
                              <a:gd name="T5" fmla="*/ 1620 h 2520"/>
                              <a:gd name="T6" fmla="*/ 2760 w 3870"/>
                              <a:gd name="T7" fmla="*/ 2520 h 2520"/>
                            </a:gdLst>
                            <a:ahLst/>
                            <a:cxnLst>
                              <a:cxn ang="0">
                                <a:pos x="T0" y="T1"/>
                              </a:cxn>
                              <a:cxn ang="0">
                                <a:pos x="T2" y="T3"/>
                              </a:cxn>
                              <a:cxn ang="0">
                                <a:pos x="T4" y="T5"/>
                              </a:cxn>
                              <a:cxn ang="0">
                                <a:pos x="T6" y="T7"/>
                              </a:cxn>
                            </a:cxnLst>
                            <a:rect l="0" t="0" r="r" b="b"/>
                            <a:pathLst>
                              <a:path w="3870" h="2520">
                                <a:moveTo>
                                  <a:pt x="960" y="0"/>
                                </a:moveTo>
                                <a:cubicBezTo>
                                  <a:pt x="480" y="225"/>
                                  <a:pt x="0" y="450"/>
                                  <a:pt x="420" y="720"/>
                                </a:cubicBezTo>
                                <a:cubicBezTo>
                                  <a:pt x="840" y="990"/>
                                  <a:pt x="3090" y="1320"/>
                                  <a:pt x="3480" y="1620"/>
                                </a:cubicBezTo>
                                <a:cubicBezTo>
                                  <a:pt x="3870" y="1920"/>
                                  <a:pt x="2880" y="2370"/>
                                  <a:pt x="276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Lærred 210" o:spid="_x0000_s1095" editas="canvas" style="width:459pt;height:315pt;mso-position-horizontal-relative:char;mso-position-vertical-relative:line" coordsize="58293,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">
                <v:shape id="_x0000_s1096" type="#_x0000_t75" style="position:absolute;width:58293;height:40005;visibility:visible;mso-wrap-style:square">
                  <v:fill o:detectmouseclick="t"/>
                  <v:path o:connecttype="none"/>
                </v:shape>
                <v:shape id="Text Box 212" o:spid="_x0000_s1097" type="#_x0000_t202" style="position:absolute;left:1143;top:1143;width:2286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D73D8C" w:rsidRPr="005922FA" w:rsidRDefault="00D73D8C" w:rsidP="00E10FA0">
                        <w:pPr>
                          <w:jc w:val="center"/>
                          <w:rPr>
                            <w:rFonts w:ascii="Arial" w:hAnsi="Arial" w:cs="Arial"/>
                            <w:u w:val="single"/>
                          </w:rPr>
                        </w:pPr>
                        <w:r w:rsidRPr="005922FA">
                          <w:rPr>
                            <w:rFonts w:ascii="Arial" w:hAnsi="Arial" w:cs="Arial"/>
                            <w:u w:val="single"/>
                          </w:rPr>
                          <w:t>DELTAGELSE</w:t>
                        </w:r>
                      </w:p>
                      <w:p w:rsidR="00D73D8C" w:rsidRPr="00E21D02" w:rsidRDefault="00D73D8C" w:rsidP="00E10FA0">
                        <w:pPr>
                          <w:jc w:val="center"/>
                          <w:rPr>
                            <w:rFonts w:ascii="Arial" w:hAnsi="Arial" w:cs="Arial"/>
                          </w:rPr>
                        </w:pPr>
                        <w:r w:rsidRPr="00E21D02">
                          <w:rPr>
                            <w:rFonts w:ascii="Arial" w:hAnsi="Arial" w:cs="Arial"/>
                          </w:rPr>
                          <w:t>Ved at hoppe, råbe, synge</w:t>
                        </w:r>
                        <w:r>
                          <w:rPr>
                            <w:rFonts w:ascii="Arial" w:hAnsi="Arial" w:cs="Arial"/>
                          </w:rPr>
                          <w:t>,</w:t>
                        </w:r>
                      </w:p>
                      <w:p w:rsidR="00D73D8C" w:rsidRDefault="00D73D8C" w:rsidP="00E10FA0">
                        <w:pPr>
                          <w:jc w:val="center"/>
                          <w:rPr>
                            <w:rFonts w:ascii="Arial" w:hAnsi="Arial" w:cs="Arial"/>
                          </w:rPr>
                        </w:pPr>
                        <w:r w:rsidRPr="00E21D02">
                          <w:rPr>
                            <w:rFonts w:ascii="Arial" w:hAnsi="Arial" w:cs="Arial"/>
                          </w:rPr>
                          <w:t>stampe, se på</w:t>
                        </w:r>
                        <w:r>
                          <w:rPr>
                            <w:rFonts w:ascii="Arial" w:hAnsi="Arial" w:cs="Arial"/>
                          </w:rPr>
                          <w:t xml:space="preserve"> og kommentere</w:t>
                        </w:r>
                      </w:p>
                      <w:p w:rsidR="00D73D8C" w:rsidRPr="00E21D02" w:rsidRDefault="00D73D8C" w:rsidP="00E10FA0">
                        <w:pPr>
                          <w:jc w:val="center"/>
                          <w:rPr>
                            <w:rFonts w:ascii="Arial" w:hAnsi="Arial" w:cs="Arial"/>
                          </w:rPr>
                        </w:pPr>
                      </w:p>
                      <w:p w:rsidR="00D73D8C" w:rsidRPr="00904D19" w:rsidRDefault="00D73D8C" w:rsidP="00E10FA0">
                        <w:pPr>
                          <w:jc w:val="center"/>
                          <w:rPr>
                            <w:rFonts w:ascii="Arial" w:hAnsi="Arial" w:cs="Arial"/>
                          </w:rPr>
                        </w:pPr>
                        <w:r>
                          <w:rPr>
                            <w:rFonts w:ascii="Arial Black" w:hAnsi="Arial Black" w:cs="Arial"/>
                          </w:rPr>
                          <w:t>PRAKSIS/</w:t>
                        </w:r>
                        <w:r w:rsidRPr="00315A86">
                          <w:rPr>
                            <w:rFonts w:ascii="Arial Black" w:hAnsi="Arial Black" w:cs="Arial"/>
                          </w:rPr>
                          <w:t>FAG</w:t>
                        </w:r>
                        <w:r w:rsidRPr="00315A86">
                          <w:rPr>
                            <w:rFonts w:ascii="Arial Black" w:hAnsi="Arial Black" w:cs="Arial"/>
                            <w:b/>
                          </w:rPr>
                          <w:t xml:space="preserve"> </w:t>
                        </w:r>
                      </w:p>
                      <w:p w:rsidR="00D73D8C" w:rsidRPr="00E21D02" w:rsidRDefault="00D73D8C" w:rsidP="00E10FA0">
                        <w:pPr>
                          <w:jc w:val="center"/>
                          <w:rPr>
                            <w:rFonts w:ascii="Arial" w:hAnsi="Arial" w:cs="Arial"/>
                          </w:rPr>
                        </w:pPr>
                        <w:r w:rsidRPr="00E21D02">
                          <w:rPr>
                            <w:rFonts w:ascii="Arial" w:hAnsi="Arial" w:cs="Arial"/>
                          </w:rPr>
                          <w:t>At lave mønstre i legen</w:t>
                        </w:r>
                        <w:r>
                          <w:rPr>
                            <w:rFonts w:ascii="Arial" w:hAnsi="Arial" w:cs="Arial"/>
                          </w:rPr>
                          <w:t>,</w:t>
                        </w:r>
                      </w:p>
                      <w:p w:rsidR="00D73D8C" w:rsidRPr="00904D19" w:rsidRDefault="00D73D8C" w:rsidP="00E10FA0">
                        <w:pPr>
                          <w:jc w:val="center"/>
                          <w:rPr>
                            <w:rFonts w:ascii="Arial" w:hAnsi="Arial" w:cs="Arial"/>
                          </w:rPr>
                        </w:pPr>
                        <w:r w:rsidRPr="00E21D02">
                          <w:rPr>
                            <w:rFonts w:ascii="Arial" w:hAnsi="Arial" w:cs="Arial"/>
                          </w:rPr>
                          <w:t xml:space="preserve"> bygge pudebunker, </w:t>
                        </w:r>
                        <w:r>
                          <w:rPr>
                            <w:rFonts w:ascii="Arial" w:hAnsi="Arial" w:cs="Arial"/>
                          </w:rPr>
                          <w:t>a</w:t>
                        </w:r>
                        <w:r w:rsidRPr="00E21D02">
                          <w:rPr>
                            <w:rFonts w:ascii="Arial" w:hAnsi="Arial" w:cs="Arial"/>
                          </w:rPr>
                          <w:t>pplaus</w:t>
                        </w:r>
                        <w:r>
                          <w:rPr>
                            <w:rFonts w:ascii="Arial" w:hAnsi="Arial" w:cs="Arial"/>
                          </w:rPr>
                          <w:t>former,</w:t>
                        </w:r>
                        <w:r w:rsidRPr="00E21D02">
                          <w:rPr>
                            <w:rFonts w:ascii="Arial" w:hAnsi="Arial" w:cs="Arial"/>
                          </w:rPr>
                          <w:t xml:space="preserve"> march, sang, hoppemåder,</w:t>
                        </w:r>
                        <w:r>
                          <w:rPr>
                            <w:rFonts w:ascii="Arial" w:hAnsi="Arial" w:cs="Arial"/>
                          </w:rPr>
                          <w:t xml:space="preserve"> </w:t>
                        </w:r>
                      </w:p>
                      <w:p w:rsidR="00D73D8C" w:rsidRPr="005922FA" w:rsidRDefault="00D73D8C" w:rsidP="00E10FA0">
                        <w:pPr>
                          <w:jc w:val="center"/>
                          <w:rPr>
                            <w:rFonts w:ascii="Arial" w:hAnsi="Arial" w:cs="Arial"/>
                            <w:u w:val="single"/>
                          </w:rPr>
                        </w:pPr>
                        <w:r w:rsidRPr="005922FA">
                          <w:rPr>
                            <w:rFonts w:ascii="Arial" w:hAnsi="Arial" w:cs="Arial"/>
                            <w:u w:val="single"/>
                          </w:rPr>
                          <w:t>TINGSLIGGØRELSE</w:t>
                        </w:r>
                      </w:p>
                    </w:txbxContent>
                  </v:textbox>
                </v:shape>
                <v:oval id="Oval 213" o:spid="_x0000_s1098" style="position:absolute;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08AA&#10;AADbAAAADwAAAGRycy9kb3ducmV2LnhtbERPy2oCMRTdF/yHcAU3RTMtVWQ0ihQKXQg+P+A6uWZG&#10;Jzdjkjrj3zcLweXhvOfLztbiTj5UjhV8jDIQxIXTFRsFx8PPcAoiRGSNtWNS8KAAy0XvbY65di3v&#10;6L6PRqQQDjkqKGNscilDUZLFMHINceLOzluMCXojtcc2hdtafmbZRFqsODWU2NB3ScV1/2cVnE5H&#10;18mb32zfzdXj16VtzHqr1KDfrWYgInXxJX66f7WCcV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08AAAADbAAAADwAAAAAAAAAAAAAAAACYAgAAZHJzL2Rvd25y&#10;ZXYueG1sUEsFBgAAAAAEAAQA9QAAAIUDAAAAAA==&#10;" filled="f"/>
                <v:shape id="Freeform 214" o:spid="_x0000_s1099" style="position:absolute;left:2095;top:1143;width:23051;height:16002;visibility:visible;mso-wrap-style:square;v-text-anchor:top" coordsize="363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Hf8MA&#10;AADbAAAADwAAAGRycy9kb3ducmV2LnhtbESPT4vCMBTE74LfITxhb5rWVVmqURZhYRFB/HPY46N5&#10;prXNS2myWr+9EQSPw8z8hlmsOluLK7W+dKwgHSUgiHOnSzYKTsef4RcIH5A11o5JwZ08rJb93gIz&#10;7W68p+shGBEh7DNUUITQZFL6vCCLfuQa4uidXWsxRNkaqVu8Rbit5ThJZtJiyXGhwIbWBeXV4d8q&#10;OFfT6vNvNzOnzRi3xlN5maRrpT4G3fccRKAuvMOv9q9WME3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Hf8MAAADbAAAADwAAAAAAAAAAAAAAAACYAgAAZHJzL2Rv&#10;d25yZXYueG1sUEsFBgAAAAAEAAQA9QAAAIgDAAAAAA==&#10;" path="m930,c465,225,,450,390,720v390,270,2520,600,2880,900c3630,1920,2670,2370,2550,2520e" filled="f">
                  <v:path arrowok="t" o:connecttype="custom" o:connectlocs="590550,0;247650,457200;2076450,1028700;1619250,1600200" o:connectangles="0,0,0,0"/>
                </v:shape>
                <v:shape id="Text Box 215" o:spid="_x0000_s1100" type="#_x0000_t202" style="position:absolute;left:2286;top:22860;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D73D8C" w:rsidRPr="004E2EC8" w:rsidRDefault="00D73D8C" w:rsidP="00E10FA0">
                        <w:pPr>
                          <w:jc w:val="center"/>
                          <w:rPr>
                            <w:rFonts w:ascii="Arial" w:hAnsi="Arial" w:cs="Arial"/>
                            <w:u w:val="single"/>
                          </w:rPr>
                        </w:pPr>
                        <w:r w:rsidRPr="004E2EC8">
                          <w:rPr>
                            <w:rFonts w:ascii="Arial" w:hAnsi="Arial" w:cs="Arial"/>
                            <w:u w:val="single"/>
                          </w:rPr>
                          <w:t>LOKALT</w:t>
                        </w:r>
                      </w:p>
                      <w:p w:rsidR="00D73D8C" w:rsidRPr="00E21D02" w:rsidRDefault="00D73D8C" w:rsidP="00E10FA0">
                        <w:pPr>
                          <w:jc w:val="center"/>
                          <w:rPr>
                            <w:rFonts w:ascii="Arial" w:hAnsi="Arial" w:cs="Arial"/>
                          </w:rPr>
                        </w:pPr>
                        <w:r w:rsidRPr="00E21D02">
                          <w:rPr>
                            <w:rFonts w:ascii="Arial" w:hAnsi="Arial" w:cs="Arial"/>
                          </w:rPr>
                          <w:t xml:space="preserve">Hoppeteknikker </w:t>
                        </w:r>
                        <w:r>
                          <w:rPr>
                            <w:rFonts w:ascii="Arial" w:hAnsi="Arial" w:cs="Arial"/>
                          </w:rPr>
                          <w:t>øves, relationer skabes</w:t>
                        </w:r>
                        <w:r w:rsidRPr="00E21D02">
                          <w:rPr>
                            <w:rFonts w:ascii="Arial" w:hAnsi="Arial" w:cs="Arial"/>
                          </w:rPr>
                          <w:t xml:space="preserve">, grænser </w:t>
                        </w:r>
                        <w:r>
                          <w:rPr>
                            <w:rFonts w:ascii="Arial" w:hAnsi="Arial" w:cs="Arial"/>
                          </w:rPr>
                          <w:t>findes</w:t>
                        </w:r>
                      </w:p>
                      <w:p w:rsidR="00D73D8C" w:rsidRDefault="00D73D8C" w:rsidP="00E10FA0">
                        <w:pPr>
                          <w:jc w:val="center"/>
                          <w:rPr>
                            <w:rFonts w:ascii="Arial" w:hAnsi="Arial" w:cs="Arial"/>
                          </w:rPr>
                        </w:pPr>
                      </w:p>
                      <w:p w:rsidR="00D73D8C" w:rsidRPr="00904D19" w:rsidRDefault="00D73D8C" w:rsidP="00E10FA0">
                        <w:pPr>
                          <w:jc w:val="center"/>
                          <w:rPr>
                            <w:rFonts w:ascii="Arial" w:hAnsi="Arial" w:cs="Arial"/>
                          </w:rPr>
                        </w:pPr>
                      </w:p>
                      <w:p w:rsidR="00D73D8C" w:rsidRPr="00315A86" w:rsidRDefault="00D73D8C" w:rsidP="00E10FA0">
                        <w:pPr>
                          <w:jc w:val="center"/>
                          <w:rPr>
                            <w:rFonts w:ascii="Arial Black" w:hAnsi="Arial Black" w:cs="Arial"/>
                            <w:b/>
                          </w:rPr>
                        </w:pPr>
                        <w:r w:rsidRPr="00315A86">
                          <w:rPr>
                            <w:rFonts w:ascii="Arial Black" w:hAnsi="Arial Black" w:cs="Arial"/>
                          </w:rPr>
                          <w:t>F</w:t>
                        </w:r>
                        <w:r>
                          <w:rPr>
                            <w:rFonts w:ascii="Arial Black" w:hAnsi="Arial Black" w:cs="Arial"/>
                          </w:rPr>
                          <w:t>OKUS</w:t>
                        </w:r>
                      </w:p>
                      <w:p w:rsidR="00D73D8C" w:rsidRDefault="00D73D8C" w:rsidP="00E10FA0">
                        <w:pPr>
                          <w:jc w:val="center"/>
                          <w:rPr>
                            <w:rFonts w:ascii="Arial" w:hAnsi="Arial" w:cs="Arial"/>
                          </w:rPr>
                        </w:pPr>
                        <w:r>
                          <w:rPr>
                            <w:rFonts w:ascii="Arial" w:hAnsi="Arial" w:cs="Arial"/>
                          </w:rPr>
                          <w:t xml:space="preserve">Nye madrasser, børn og </w:t>
                        </w:r>
                      </w:p>
                      <w:p w:rsidR="00D73D8C" w:rsidRDefault="00D73D8C" w:rsidP="00E10FA0">
                        <w:pPr>
                          <w:jc w:val="center"/>
                          <w:rPr>
                            <w:rFonts w:ascii="Arial" w:hAnsi="Arial" w:cs="Arial"/>
                          </w:rPr>
                        </w:pPr>
                        <w:r>
                          <w:rPr>
                            <w:rFonts w:ascii="Arial" w:hAnsi="Arial" w:cs="Arial"/>
                          </w:rPr>
                          <w:t>hoppemåder kommer til, grænser udvides / voksne begrænser</w:t>
                        </w:r>
                      </w:p>
                      <w:p w:rsidR="00D73D8C" w:rsidRPr="004E2EC8" w:rsidRDefault="00D73D8C" w:rsidP="00E10FA0">
                        <w:pPr>
                          <w:jc w:val="center"/>
                          <w:rPr>
                            <w:rFonts w:ascii="Arial" w:hAnsi="Arial" w:cs="Arial"/>
                            <w:u w:val="single"/>
                          </w:rPr>
                        </w:pPr>
                        <w:r w:rsidRPr="004E2EC8">
                          <w:rPr>
                            <w:rFonts w:ascii="Arial" w:hAnsi="Arial" w:cs="Arial"/>
                            <w:u w:val="single"/>
                          </w:rPr>
                          <w:t>GLOBALT</w:t>
                        </w:r>
                      </w:p>
                    </w:txbxContent>
                  </v:textbox>
                </v:shape>
                <v:shape id="Text Box 216" o:spid="_x0000_s1101" type="#_x0000_t202" style="position:absolute;left:34290;top:22860;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D73D8C" w:rsidRPr="004E2EC8" w:rsidRDefault="00D73D8C" w:rsidP="00E10FA0">
                        <w:pPr>
                          <w:jc w:val="center"/>
                          <w:rPr>
                            <w:rFonts w:ascii="Arial" w:hAnsi="Arial" w:cs="Arial"/>
                            <w:u w:val="single"/>
                          </w:rPr>
                        </w:pPr>
                        <w:r w:rsidRPr="004E2EC8">
                          <w:rPr>
                            <w:rFonts w:ascii="Arial" w:hAnsi="Arial" w:cs="Arial"/>
                            <w:u w:val="single"/>
                          </w:rPr>
                          <w:t>IDENTIFIKATION</w:t>
                        </w:r>
                      </w:p>
                      <w:p w:rsidR="00D73D8C" w:rsidRDefault="00D73D8C" w:rsidP="00E10FA0">
                        <w:pPr>
                          <w:jc w:val="center"/>
                          <w:rPr>
                            <w:rFonts w:ascii="Arial" w:hAnsi="Arial" w:cs="Arial"/>
                          </w:rPr>
                        </w:pPr>
                        <w:r w:rsidRPr="00127383">
                          <w:rPr>
                            <w:rFonts w:ascii="Arial" w:hAnsi="Arial" w:cs="Arial"/>
                          </w:rPr>
                          <w:t xml:space="preserve">Der efterlignes, hoppes </w:t>
                        </w:r>
                        <w:r>
                          <w:rPr>
                            <w:rFonts w:ascii="Arial" w:hAnsi="Arial" w:cs="Arial"/>
                          </w:rPr>
                          <w:t xml:space="preserve">og </w:t>
                        </w:r>
                        <w:r w:rsidRPr="00127383">
                          <w:rPr>
                            <w:rFonts w:ascii="Arial" w:hAnsi="Arial" w:cs="Arial"/>
                          </w:rPr>
                          <w:t>råbes sammen</w:t>
                        </w:r>
                      </w:p>
                      <w:p w:rsidR="00D73D8C" w:rsidRPr="00904D19" w:rsidRDefault="00D73D8C" w:rsidP="00E10FA0">
                        <w:pPr>
                          <w:jc w:val="center"/>
                          <w:rPr>
                            <w:rFonts w:ascii="Arial" w:hAnsi="Arial" w:cs="Arial"/>
                          </w:rPr>
                        </w:pPr>
                      </w:p>
                      <w:p w:rsidR="00D73D8C" w:rsidRPr="00315A86" w:rsidRDefault="00D73D8C" w:rsidP="00E10FA0">
                        <w:pPr>
                          <w:jc w:val="center"/>
                          <w:rPr>
                            <w:rFonts w:ascii="Arial Black" w:hAnsi="Arial Black" w:cs="Arial"/>
                            <w:b/>
                          </w:rPr>
                        </w:pPr>
                        <w:r w:rsidRPr="00315A86">
                          <w:rPr>
                            <w:rFonts w:ascii="Arial Black" w:hAnsi="Arial Black" w:cs="Arial"/>
                          </w:rPr>
                          <w:t>FÆLLESSKAB</w:t>
                        </w:r>
                      </w:p>
                      <w:p w:rsidR="00D73D8C" w:rsidRDefault="00D73D8C" w:rsidP="00E10FA0">
                        <w:pPr>
                          <w:jc w:val="center"/>
                          <w:rPr>
                            <w:rFonts w:ascii="Arial" w:hAnsi="Arial" w:cs="Arial"/>
                          </w:rPr>
                        </w:pPr>
                        <w:r>
                          <w:rPr>
                            <w:rFonts w:ascii="Arial" w:hAnsi="Arial" w:cs="Arial"/>
                          </w:rPr>
                          <w:t xml:space="preserve">Der forhandles om måder at hoppe, råbe og akkompagnere, </w:t>
                        </w:r>
                      </w:p>
                      <w:p w:rsidR="00D73D8C" w:rsidRDefault="00D73D8C" w:rsidP="00E10FA0">
                        <w:pPr>
                          <w:jc w:val="center"/>
                          <w:rPr>
                            <w:rFonts w:ascii="Arial" w:hAnsi="Arial" w:cs="Arial"/>
                          </w:rPr>
                        </w:pPr>
                        <w:r>
                          <w:rPr>
                            <w:rFonts w:ascii="Arial" w:hAnsi="Arial" w:cs="Arial"/>
                          </w:rPr>
                          <w:t>og om hensyn og grænser</w:t>
                        </w:r>
                      </w:p>
                      <w:p w:rsidR="00D73D8C" w:rsidRPr="004E2EC8" w:rsidRDefault="00D73D8C" w:rsidP="00E10FA0">
                        <w:pPr>
                          <w:jc w:val="center"/>
                          <w:rPr>
                            <w:rFonts w:ascii="Arial" w:hAnsi="Arial" w:cs="Arial"/>
                            <w:u w:val="single"/>
                          </w:rPr>
                        </w:pPr>
                        <w:r w:rsidRPr="004E2EC8">
                          <w:rPr>
                            <w:rFonts w:ascii="Arial" w:hAnsi="Arial" w:cs="Arial"/>
                            <w:u w:val="single"/>
                          </w:rPr>
                          <w:t>FORHANDLING</w:t>
                        </w:r>
                      </w:p>
                    </w:txbxContent>
                  </v:textbox>
                </v:shape>
                <v:shape id="Text Box 217" o:spid="_x0000_s1102" type="#_x0000_t202" style="position:absolute;left:34290;top:1143;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D73D8C" w:rsidRPr="005922FA" w:rsidRDefault="00D73D8C" w:rsidP="00E10FA0">
                        <w:pPr>
                          <w:jc w:val="center"/>
                          <w:rPr>
                            <w:rFonts w:ascii="Arial" w:hAnsi="Arial" w:cs="Arial"/>
                            <w:u w:val="single"/>
                          </w:rPr>
                        </w:pPr>
                        <w:r w:rsidRPr="005922FA">
                          <w:rPr>
                            <w:rFonts w:ascii="Arial" w:hAnsi="Arial" w:cs="Arial"/>
                            <w:u w:val="single"/>
                          </w:rPr>
                          <w:t>DESIGN</w:t>
                        </w:r>
                      </w:p>
                      <w:p w:rsidR="00D73D8C" w:rsidRDefault="00D73D8C" w:rsidP="00E10FA0">
                        <w:pPr>
                          <w:jc w:val="center"/>
                          <w:rPr>
                            <w:rFonts w:ascii="Arial" w:hAnsi="Arial" w:cs="Arial"/>
                          </w:rPr>
                        </w:pPr>
                        <w:r w:rsidRPr="00E21D02">
                          <w:rPr>
                            <w:rFonts w:ascii="Arial" w:hAnsi="Arial" w:cs="Arial"/>
                          </w:rPr>
                          <w:t>1m høj kommode og en bunke madrasser og puder,</w:t>
                        </w:r>
                      </w:p>
                      <w:p w:rsidR="00D73D8C" w:rsidRPr="00E21D02" w:rsidRDefault="00D73D8C" w:rsidP="00E10FA0">
                        <w:pPr>
                          <w:jc w:val="center"/>
                          <w:rPr>
                            <w:rFonts w:ascii="Arial" w:hAnsi="Arial" w:cs="Arial"/>
                          </w:rPr>
                        </w:pPr>
                      </w:p>
                      <w:p w:rsidR="00D73D8C" w:rsidRPr="00315A86" w:rsidRDefault="00D73D8C" w:rsidP="00E10FA0">
                        <w:pPr>
                          <w:jc w:val="center"/>
                          <w:rPr>
                            <w:rFonts w:ascii="Arial Black" w:hAnsi="Arial Black" w:cs="Arial"/>
                            <w:b/>
                          </w:rPr>
                        </w:pPr>
                        <w:r w:rsidRPr="00315A86">
                          <w:rPr>
                            <w:rFonts w:ascii="Arial Black" w:hAnsi="Arial Black" w:cs="Arial"/>
                          </w:rPr>
                          <w:t>FORM</w:t>
                        </w:r>
                      </w:p>
                      <w:p w:rsidR="00D73D8C" w:rsidRPr="00E21D02" w:rsidRDefault="00D73D8C" w:rsidP="00E10FA0">
                        <w:pPr>
                          <w:jc w:val="center"/>
                          <w:rPr>
                            <w:rFonts w:ascii="Arial" w:hAnsi="Arial" w:cs="Arial"/>
                          </w:rPr>
                        </w:pPr>
                        <w:r w:rsidRPr="00E21D02">
                          <w:rPr>
                            <w:rFonts w:ascii="Arial" w:hAnsi="Arial" w:cs="Arial"/>
                          </w:rPr>
                          <w:t xml:space="preserve">Ingen regler, prøve nye </w:t>
                        </w:r>
                      </w:p>
                      <w:p w:rsidR="00D73D8C" w:rsidRDefault="00D73D8C" w:rsidP="00E10FA0">
                        <w:pPr>
                          <w:jc w:val="center"/>
                          <w:rPr>
                            <w:rFonts w:ascii="Arial" w:hAnsi="Arial" w:cs="Arial"/>
                          </w:rPr>
                        </w:pPr>
                        <w:r w:rsidRPr="00E21D02">
                          <w:rPr>
                            <w:rFonts w:ascii="Arial" w:hAnsi="Arial" w:cs="Arial"/>
                          </w:rPr>
                          <w:t>og vovede eller overraskende teknikker</w:t>
                        </w:r>
                        <w:r>
                          <w:rPr>
                            <w:rFonts w:ascii="Arial" w:hAnsi="Arial" w:cs="Arial"/>
                          </w:rPr>
                          <w:t xml:space="preserve"> for hop</w:t>
                        </w:r>
                      </w:p>
                      <w:p w:rsidR="00D73D8C" w:rsidRPr="00E21D02" w:rsidRDefault="00D73D8C" w:rsidP="00E10FA0">
                        <w:pPr>
                          <w:jc w:val="center"/>
                          <w:rPr>
                            <w:rFonts w:ascii="Arial" w:hAnsi="Arial" w:cs="Arial"/>
                            <w:u w:val="single"/>
                          </w:rPr>
                        </w:pPr>
                        <w:r w:rsidRPr="00E21D02">
                          <w:rPr>
                            <w:rFonts w:ascii="Arial" w:hAnsi="Arial" w:cs="Arial"/>
                            <w:u w:val="single"/>
                          </w:rPr>
                          <w:t>EMERGENS</w:t>
                        </w:r>
                      </w:p>
                    </w:txbxContent>
                  </v:textbox>
                </v:shape>
                <v:oval id="Oval 218" o:spid="_x0000_s1103" style="position:absolute;left:32004;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S8QA&#10;AADbAAAADwAAAGRycy9kb3ducmV2LnhtbESPUWvCMBSF3wf+h3CFvQybbkyR2igyGPgwmFN/wLW5&#10;ptXmpkui7f79Mhj4eDjnfIdTrgbbihv50DhW8JzlIIgrpxs2Cg7798kcRIjIGlvHpOCHAqyWo4cS&#10;C+16/qLbLhqRIBwKVFDH2BVShqomiyFzHXHyTs5bjEl6I7XHPsFtK1/yfCYtNpwWauzorabqsrta&#10;BcfjwQ3y239un8zF4+u578zHVqnH8bBegIg0xHv4v73RCq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f0vEAAAA2wAAAA8AAAAAAAAAAAAAAAAAmAIAAGRycy9k&#10;b3ducmV2LnhtbFBLBQYAAAAABAAEAPUAAACJAwAAAAA=&#10;" filled="f"/>
                <v:oval id="Oval 219" o:spid="_x0000_s1104" style="position:absolute;left:32004;top:21717;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hPMQA&#10;AADbAAAADwAAAGRycy9kb3ducmV2LnhtbESPUWvCMBSF3wf+h3CFvQxNNzaR2lRkIOxhMKf+gGtz&#10;TavNTU2i7f79Mhj4eDjnfIdTLAfbihv50DhW8DzNQBBXTjdsFOx368kcRIjIGlvHpOCHAizL0UOB&#10;uXY9f9NtG41IEA45Kqhj7HIpQ1WTxTB1HXHyjs5bjEl6I7XHPsFtK1+ybCYtNpwWauzovabqvL1a&#10;BYfD3g3y4r82T+bs8fXUd+Zzo9TjeFgtQEQa4j383/7QCt5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4TzEAAAA2wAAAA8AAAAAAAAAAAAAAAAAmAIAAGRycy9k&#10;b3ducmV2LnhtbFBLBQYAAAAABAAEAPUAAACJAwAAAAA=&#10;" filled="f"/>
                <v:oval id="Oval 220" o:spid="_x0000_s1105" style="position:absolute;top:21717;width:2628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Ep8QA&#10;AADbAAAADwAAAGRycy9kb3ducmV2LnhtbESP3WoCMRSE74W+QziF3pSaVaqV1SgiCL0o1L8HOG6O&#10;2dXNyZqk7vbtG6Hg5TAz3zCzRWdrcSMfKscKBv0MBHHhdMVGwWG/fpuACBFZY+2YFPxSgMX8qTfD&#10;XLuWt3TbRSMShEOOCsoYm1zKUJRkMfRdQ5y8k/MWY5LeSO2xTXBby2GWjaXFitNCiQ2tSiouux+r&#10;4Hg8uE5e/ffm1Vw8vp/bxnxtlHp57pZTEJG6+Aj/tz+1gtEH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RKfEAAAA2wAAAA8AAAAAAAAAAAAAAAAAmAIAAGRycy9k&#10;b3ducmV2LnhtbFBLBQYAAAAABAAEAPUAAACJAwAAAAA=&#10;" filled="f"/>
                <v:shape id="Freeform 221" o:spid="_x0000_s1106" style="position:absolute;left:34099;top:1143;width:23241;height:16002;visibility:visible;mso-wrap-style:square;v-text-anchor:top" coordsize="36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hg8MA&#10;AADbAAAADwAAAGRycy9kb3ducmV2LnhtbERPy2rCQBTdF/yH4Qru6kTB0KaOIoqvggsfpS6vmWsS&#10;zNyJmVHTv3cWBZeH8x6OG1OKO9WusKyg141AEKdWF5wpOOzn7x8gnEfWWFomBX/kYDxqvQ0x0fbB&#10;W7rvfCZCCLsEFeTeV4mULs3JoOvaijhwZ1sb9AHWmdQ1PkK4KWU/imJpsODQkGNF05zSy+5mFMwG&#10;h5/v43m5KE/x5764btbxb7NWqtNuJl8gPDX+Jf53r7SCQRgbvoQfIE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hg8MAAADbAAAADwAAAAAAAAAAAAAAAACYAgAAZHJzL2Rv&#10;d25yZXYueG1sUEsFBgAAAAAEAAQA9QAAAIgDAAAAAA==&#10;" path="m930,c465,225,,450,390,720v390,270,2490,600,2880,900c3660,1920,2820,2370,2730,2520e" filled="f">
                  <v:path arrowok="t" o:connecttype="custom" o:connectlocs="590550,0;247650,457200;2076450,1028700;1733550,1600200" o:connectangles="0,0,0,0"/>
                </v:shape>
                <v:shape id="Freeform 222" o:spid="_x0000_s1107" style="position:absolute;left:952;top:22860;width:24384;height:16002;visibility:visible;mso-wrap-style:square;v-text-anchor:top" coordsize="384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IzsYA&#10;AADbAAAADwAAAGRycy9kb3ducmV2LnhtbESPT2vCQBTE74V+h+UVequbplU0uoooQmk9+K/1+si+&#10;JsHs25DdJtFP7xYEj8PM/IaZzDpTioZqV1hW8NqLQBCnVhecKTjsVy9DEM4jaywtk4IzOZhNHx8m&#10;mGjb8paanc9EgLBLUEHufZVI6dKcDLqerYiD92trgz7IOpO6xjbATSnjKBpIgwWHhRwrWuSUnnZ/&#10;RkHzPt+sjxQvotVl7T6/3n6+l22s1PNTNx+D8NT5e/jW/tAK+iP4/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dIzsYAAADbAAAADwAAAAAAAAAAAAAAAACYAgAAZHJz&#10;L2Rvd25yZXYueG1sUEsFBgAAAAAEAAQA9QAAAIsDAAAAAA==&#10;" path="m1110,c555,225,,450,390,720v390,270,2670,600,3060,900c3840,1920,2850,2370,2730,2520e" filled="f">
                  <v:path arrowok="t" o:connecttype="custom" o:connectlocs="704850,0;247650,457200;2190750,1028700;1733550,1600200" o:connectangles="0,0,0,0"/>
                </v:shape>
                <v:shape id="Freeform 223" o:spid="_x0000_s1108" style="position:absolute;left:32766;top:22860;width:24574;height:16002;visibility:visible;mso-wrap-style:square;v-text-anchor:top" coordsize="387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OL8A&#10;AADbAAAADwAAAGRycy9kb3ducmV2LnhtbERPTWuDQBC9F/oflin0UuraHKRYVymFQCmCxCb3wZ2o&#10;xJ0Vd5KYf989FHJ8vO+iWt2kLrSE0bOBtyQFRdx5O3JvYP+7fX0HFQTZ4uSZDNwoQFU+PhSYW3/l&#10;HV1a6VUM4ZCjgUFkzrUO3UAOQ+Jn4sgd/eJQIlx6bRe8xnA36U2aZtrhyLFhwJm+BupO7dkZSLOa&#10;u3Pom0MtP5vm9iL1vBVjnp/Wzw9QQqvcxf/ub2sgi+vjl/gDd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X84vwAAANsAAAAPAAAAAAAAAAAAAAAAAJgCAABkcnMvZG93bnJl&#10;di54bWxQSwUGAAAAAAQABAD1AAAAhAMAAAAA&#10;" path="m960,c480,225,,450,420,720v420,270,2670,600,3060,900c3870,1920,2880,2370,2760,2520e" filled="f">
                  <v:path arrowok="t" o:connecttype="custom" o:connectlocs="609600,0;266700,457200;2209800,1028700;1752600,1600200" o:connectangles="0,0,0,0"/>
                </v:shape>
                <w10:anchorlock/>
              </v:group>
            </w:pict>
          </mc:Fallback>
        </mc:AlternateContent>
      </w:r>
    </w:p>
    <w:p w:rsidR="00E10FA0" w:rsidRPr="00DC64B7" w:rsidRDefault="00E10FA0" w:rsidP="00E10FA0">
      <w:pPr>
        <w:tabs>
          <w:tab w:val="num" w:pos="1440"/>
          <w:tab w:val="num" w:pos="1800"/>
        </w:tabs>
        <w:spacing w:line="360" w:lineRule="auto"/>
        <w:ind w:left="540"/>
        <w:rPr>
          <w:rFonts w:ascii="Arial" w:hAnsi="Arial" w:cs="Arial"/>
        </w:rPr>
      </w:pPr>
      <w:r w:rsidRPr="00DC64B7">
        <w:rPr>
          <w:rFonts w:ascii="Arial" w:hAnsi="Arial" w:cs="Arial"/>
        </w:rPr>
        <w:t xml:space="preserve">Fig.7 – Observation af </w:t>
      </w:r>
      <w:r>
        <w:rPr>
          <w:rFonts w:ascii="Arial" w:hAnsi="Arial" w:cs="Arial"/>
        </w:rPr>
        <w:t xml:space="preserve">et </w:t>
      </w:r>
      <w:r w:rsidRPr="00DC64B7">
        <w:rPr>
          <w:rFonts w:ascii="Arial" w:hAnsi="Arial" w:cs="Arial"/>
        </w:rPr>
        <w:t xml:space="preserve">praksisfællesskab i en hoppe-i-puder-leg </w:t>
      </w:r>
    </w:p>
    <w:p w:rsidR="00E10FA0" w:rsidRPr="00DC64B7" w:rsidRDefault="00E10FA0" w:rsidP="00E10FA0">
      <w:pPr>
        <w:tabs>
          <w:tab w:val="num" w:pos="1440"/>
          <w:tab w:val="num" w:pos="1800"/>
        </w:tabs>
        <w:spacing w:line="360" w:lineRule="auto"/>
        <w:ind w:left="540"/>
        <w:rPr>
          <w:rFonts w:ascii="Arial" w:hAnsi="Arial" w:cs="Arial"/>
        </w:rPr>
      </w:pPr>
    </w:p>
    <w:p w:rsidR="00E10FA0" w:rsidRPr="00DC64B7" w:rsidRDefault="00E10FA0" w:rsidP="00E10FA0">
      <w:pPr>
        <w:tabs>
          <w:tab w:val="num" w:pos="1440"/>
          <w:tab w:val="num" w:pos="1800"/>
        </w:tabs>
        <w:spacing w:line="360" w:lineRule="auto"/>
        <w:ind w:left="426"/>
        <w:rPr>
          <w:rFonts w:ascii="Arial" w:hAnsi="Arial" w:cs="Arial"/>
        </w:rPr>
      </w:pPr>
      <w:r w:rsidRPr="00DC64B7">
        <w:rPr>
          <w:rFonts w:ascii="Arial" w:hAnsi="Arial" w:cs="Arial"/>
        </w:rPr>
        <w:t xml:space="preserve">Jørgensen </w:t>
      </w:r>
      <w:r>
        <w:rPr>
          <w:rFonts w:ascii="Arial" w:hAnsi="Arial" w:cs="Arial"/>
        </w:rPr>
        <w:t xml:space="preserve">(2010b) </w:t>
      </w:r>
      <w:r w:rsidRPr="00DC64B7">
        <w:rPr>
          <w:rFonts w:ascii="Arial" w:hAnsi="Arial" w:cs="Arial"/>
        </w:rPr>
        <w:t xml:space="preserve">har beskrevet observationen </w:t>
      </w:r>
      <w:r w:rsidRPr="00ED2595">
        <w:rPr>
          <w:rFonts w:ascii="Arial" w:hAnsi="Arial" w:cs="Arial"/>
          <w:i/>
        </w:rPr>
        <w:t>Hoppeland</w:t>
      </w:r>
      <w:r w:rsidRPr="00DC64B7">
        <w:rPr>
          <w:rFonts w:ascii="Arial" w:hAnsi="Arial" w:cs="Arial"/>
        </w:rPr>
        <w:t xml:space="preserve"> fra en børnehave, som viser et spontant PF med organiske bevægelser i alle lærings-dimensioner.</w:t>
      </w:r>
    </w:p>
    <w:p w:rsidR="00E10FA0" w:rsidRPr="00DC64B7" w:rsidRDefault="00E10FA0" w:rsidP="00E10FA0">
      <w:pPr>
        <w:tabs>
          <w:tab w:val="num" w:pos="1440"/>
          <w:tab w:val="num" w:pos="1800"/>
        </w:tabs>
        <w:spacing w:line="360" w:lineRule="auto"/>
        <w:ind w:left="426"/>
        <w:rPr>
          <w:rFonts w:ascii="Arial" w:hAnsi="Arial" w:cs="Arial"/>
        </w:rPr>
      </w:pPr>
      <w:r w:rsidRPr="00DC64B7">
        <w:rPr>
          <w:rFonts w:ascii="Arial" w:hAnsi="Arial" w:cs="Arial"/>
          <w:i/>
        </w:rPr>
        <w:t>F</w:t>
      </w:r>
      <w:r w:rsidRPr="00DC64B7">
        <w:rPr>
          <w:rFonts w:ascii="Arial" w:hAnsi="Arial" w:cs="Arial"/>
          <w:i/>
          <w:caps/>
        </w:rPr>
        <w:t>aget</w:t>
      </w:r>
      <w:r w:rsidRPr="00DC64B7">
        <w:rPr>
          <w:rFonts w:ascii="Arial" w:hAnsi="Arial" w:cs="Arial"/>
        </w:rPr>
        <w:t xml:space="preserve"> kunne hedde ”Hop, krop og bevægelse” eller ”kaostræning” og tingsliggørelsen består af ”mønstre for børn i frit fald”</w:t>
      </w:r>
      <w:r>
        <w:rPr>
          <w:rFonts w:ascii="Arial" w:hAnsi="Arial" w:cs="Arial"/>
        </w:rPr>
        <w:t xml:space="preserve"> med akkompagnement</w:t>
      </w:r>
      <w:r w:rsidRPr="00DC64B7">
        <w:rPr>
          <w:rFonts w:ascii="Arial" w:hAnsi="Arial" w:cs="Arial"/>
        </w:rPr>
        <w:t xml:space="preserve">. </w:t>
      </w:r>
      <w:r w:rsidRPr="00DC64B7">
        <w:rPr>
          <w:rFonts w:ascii="Arial" w:hAnsi="Arial" w:cs="Arial"/>
          <w:i/>
        </w:rPr>
        <w:t>F</w:t>
      </w:r>
      <w:r w:rsidRPr="00DC64B7">
        <w:rPr>
          <w:rFonts w:ascii="Arial" w:hAnsi="Arial" w:cs="Arial"/>
          <w:i/>
          <w:caps/>
        </w:rPr>
        <w:t>ormen</w:t>
      </w:r>
      <w:r w:rsidRPr="00DC64B7">
        <w:rPr>
          <w:rFonts w:ascii="Arial" w:hAnsi="Arial" w:cs="Arial"/>
        </w:rPr>
        <w:t xml:space="preserve"> er puderummets med dets muligheder og begrænsninger, </w:t>
      </w:r>
      <w:r w:rsidRPr="00DC64B7">
        <w:rPr>
          <w:rFonts w:ascii="Arial" w:hAnsi="Arial" w:cs="Arial"/>
          <w:i/>
        </w:rPr>
        <w:t>F</w:t>
      </w:r>
      <w:r w:rsidRPr="00DC64B7">
        <w:rPr>
          <w:rFonts w:ascii="Arial" w:hAnsi="Arial" w:cs="Arial"/>
          <w:i/>
          <w:caps/>
        </w:rPr>
        <w:t>okus</w:t>
      </w:r>
      <w:r w:rsidRPr="00DC64B7">
        <w:rPr>
          <w:rFonts w:ascii="Arial" w:hAnsi="Arial" w:cs="Arial"/>
          <w:i/>
        </w:rPr>
        <w:t xml:space="preserve"> </w:t>
      </w:r>
      <w:r w:rsidRPr="00DC64B7">
        <w:rPr>
          <w:rFonts w:ascii="Arial" w:hAnsi="Arial" w:cs="Arial"/>
        </w:rPr>
        <w:t xml:space="preserve">er på hoppe- og faldteknikker, og </w:t>
      </w:r>
      <w:r w:rsidRPr="00DC64B7">
        <w:rPr>
          <w:rFonts w:ascii="Arial" w:hAnsi="Arial" w:cs="Arial"/>
          <w:i/>
        </w:rPr>
        <w:t>F</w:t>
      </w:r>
      <w:r w:rsidRPr="00DC64B7">
        <w:rPr>
          <w:rFonts w:ascii="Arial" w:hAnsi="Arial" w:cs="Arial"/>
          <w:i/>
          <w:caps/>
        </w:rPr>
        <w:t>ællesskabet</w:t>
      </w:r>
      <w:r w:rsidRPr="00DC64B7">
        <w:rPr>
          <w:rFonts w:ascii="Arial" w:hAnsi="Arial" w:cs="Arial"/>
        </w:rPr>
        <w:t xml:space="preserve"> er sammen om at give og modtage inspiration til fri kropslig udøvelse</w:t>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r>
      <w:r w:rsidRPr="00DC64B7">
        <w:rPr>
          <w:rFonts w:ascii="Arial" w:hAnsi="Arial" w:cs="Arial"/>
        </w:rPr>
        <w:softHyphen/>
        <w:t xml:space="preserve">. </w:t>
      </w:r>
    </w:p>
    <w:p w:rsidR="00E10FA0" w:rsidRPr="00DC64B7" w:rsidRDefault="00E10FA0" w:rsidP="00E10FA0">
      <w:pPr>
        <w:numPr>
          <w:ilvl w:val="0"/>
          <w:numId w:val="5"/>
        </w:numPr>
        <w:tabs>
          <w:tab w:val="num" w:pos="1800"/>
        </w:tabs>
        <w:spacing w:line="360" w:lineRule="auto"/>
        <w:rPr>
          <w:rFonts w:ascii="Arial" w:hAnsi="Arial" w:cs="Arial"/>
        </w:rPr>
      </w:pPr>
      <w:r w:rsidRPr="00DC64B7">
        <w:rPr>
          <w:rFonts w:ascii="Arial" w:hAnsi="Arial" w:cs="Arial"/>
        </w:rPr>
        <w:t>Da en voksen (lederen) kommer til og indsnævrer designet, fokus og muligheder for tingsliggørelse og forhandling mister legen sin emergens, fantasi, samspil og engagement</w:t>
      </w:r>
      <w:r>
        <w:rPr>
          <w:rFonts w:ascii="Arial" w:hAnsi="Arial" w:cs="Arial"/>
        </w:rPr>
        <w:t>. Hun forsøger</w:t>
      </w:r>
      <w:r w:rsidRPr="00DC64B7">
        <w:rPr>
          <w:rFonts w:ascii="Arial" w:hAnsi="Arial" w:cs="Arial"/>
        </w:rPr>
        <w:t xml:space="preserve"> at indfører regler om at bevæge sig en bestemt vej (for ikke at støde sammen og stå i vejen), kun hoppe en af gangen</w:t>
      </w:r>
      <w:r>
        <w:rPr>
          <w:rFonts w:ascii="Arial" w:hAnsi="Arial" w:cs="Arial"/>
        </w:rPr>
        <w:t xml:space="preserve"> og appellerer til ikke at råbe når der hoppes </w:t>
      </w:r>
      <w:r w:rsidRPr="00DC64B7">
        <w:rPr>
          <w:rFonts w:ascii="Arial" w:hAnsi="Arial" w:cs="Arial"/>
        </w:rPr>
        <w:t xml:space="preserve">– </w:t>
      </w:r>
      <w:r w:rsidRPr="00DC64B7">
        <w:rPr>
          <w:rFonts w:ascii="Arial" w:hAnsi="Arial" w:cs="Arial"/>
          <w:i/>
        </w:rPr>
        <w:t>Perifere deltagerforme</w:t>
      </w:r>
      <w:r w:rsidRPr="00DC64B7">
        <w:rPr>
          <w:rFonts w:ascii="Arial" w:hAnsi="Arial" w:cs="Arial"/>
        </w:rPr>
        <w:t xml:space="preserve"> som at ”med-råbe” og </w:t>
      </w:r>
      <w:r w:rsidRPr="00DC64B7">
        <w:rPr>
          <w:rFonts w:ascii="Arial" w:hAnsi="Arial" w:cs="Arial"/>
          <w:i/>
        </w:rPr>
        <w:t>støtteformer</w:t>
      </w:r>
      <w:r w:rsidRPr="00DC64B7">
        <w:rPr>
          <w:rFonts w:ascii="Arial" w:hAnsi="Arial" w:cs="Arial"/>
        </w:rPr>
        <w:t xml:space="preserve"> som med-hopper forsvinder og legens </w:t>
      </w:r>
      <w:r w:rsidRPr="00DC64B7">
        <w:rPr>
          <w:rFonts w:ascii="Arial" w:hAnsi="Arial" w:cs="Arial"/>
          <w:i/>
        </w:rPr>
        <w:t>grænsesøgning</w:t>
      </w:r>
      <w:r w:rsidRPr="00DC64B7">
        <w:rPr>
          <w:rFonts w:ascii="Arial" w:hAnsi="Arial" w:cs="Arial"/>
        </w:rPr>
        <w:t xml:space="preserve">, </w:t>
      </w:r>
      <w:r w:rsidRPr="00DC64B7">
        <w:rPr>
          <w:rFonts w:ascii="Arial" w:hAnsi="Arial" w:cs="Arial"/>
          <w:i/>
        </w:rPr>
        <w:t>situeret læring</w:t>
      </w:r>
      <w:r w:rsidRPr="00DC64B7">
        <w:rPr>
          <w:rFonts w:ascii="Arial" w:hAnsi="Arial" w:cs="Arial"/>
        </w:rPr>
        <w:t xml:space="preserve"> og </w:t>
      </w:r>
      <w:r w:rsidRPr="00DC64B7">
        <w:rPr>
          <w:rFonts w:ascii="Arial" w:hAnsi="Arial" w:cs="Arial"/>
          <w:i/>
        </w:rPr>
        <w:t>perifere legitime deltagelse</w:t>
      </w:r>
      <w:r w:rsidRPr="00DC64B7">
        <w:rPr>
          <w:rFonts w:ascii="Arial" w:hAnsi="Arial" w:cs="Arial"/>
        </w:rPr>
        <w:t xml:space="preserve"> begrænses.  Selv om den voksne rent fysisk går ind i </w:t>
      </w:r>
      <w:r w:rsidRPr="00ED2595">
        <w:rPr>
          <w:rFonts w:ascii="Arial" w:hAnsi="Arial" w:cs="Arial"/>
          <w:i/>
        </w:rPr>
        <w:t>hoppeland</w:t>
      </w:r>
      <w:r w:rsidRPr="00DC64B7">
        <w:rPr>
          <w:rFonts w:ascii="Arial" w:hAnsi="Arial" w:cs="Arial"/>
        </w:rPr>
        <w:t>, er det ikke som deltager i et PF, men som regulator af de ydre grænser. Incitamentet til at gribe ind er at aktiviteten, giver en ubehagelig og utryg stemning, og at der er behov for regler af sikkerhedshensyn.</w:t>
      </w:r>
      <w:r w:rsidRPr="00DC64B7">
        <w:rPr>
          <w:rFonts w:ascii="Arial" w:hAnsi="Arial" w:cs="Arial"/>
          <w:b/>
        </w:rPr>
        <w:t xml:space="preserve"> </w:t>
      </w:r>
    </w:p>
    <w:p w:rsidR="00E10FA0" w:rsidRPr="00DC64B7" w:rsidRDefault="004B7F64" w:rsidP="00E10FA0">
      <w:pPr>
        <w:tabs>
          <w:tab w:val="num" w:pos="1800"/>
        </w:tabs>
        <w:spacing w:line="360" w:lineRule="auto"/>
        <w:rPr>
          <w:rFonts w:ascii="Arial" w:hAnsi="Arial" w:cs="Arial"/>
          <w:b/>
        </w:rPr>
      </w:pPr>
      <w:r>
        <w:rPr>
          <w:noProof/>
        </w:rPr>
        <mc:AlternateContent>
          <mc:Choice Requires="wps">
            <w:drawing>
              <wp:anchor distT="0" distB="0" distL="114300" distR="114300" simplePos="0" relativeHeight="251653632" behindDoc="0" locked="0" layoutInCell="1" allowOverlap="1">
                <wp:simplePos x="0" y="0"/>
                <wp:positionH relativeFrom="column">
                  <wp:posOffset>474345</wp:posOffset>
                </wp:positionH>
                <wp:positionV relativeFrom="paragraph">
                  <wp:posOffset>72390</wp:posOffset>
                </wp:positionV>
                <wp:extent cx="5372100" cy="758190"/>
                <wp:effectExtent l="0" t="0" r="0" b="0"/>
                <wp:wrapSquare wrapText="bothSides"/>
                <wp:docPr id="4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58190"/>
                        </a:xfrm>
                        <a:prstGeom prst="rect">
                          <a:avLst/>
                        </a:prstGeom>
                        <a:solidFill>
                          <a:srgbClr val="FFFFFF"/>
                        </a:solidFill>
                        <a:ln w="9525">
                          <a:solidFill>
                            <a:srgbClr val="000000"/>
                          </a:solidFill>
                          <a:miter lim="800000"/>
                          <a:headEnd/>
                          <a:tailEnd/>
                        </a:ln>
                      </wps:spPr>
                      <wps:txbx>
                        <w:txbxContent>
                          <w:p w:rsidR="00D73D8C" w:rsidRPr="00D91C9E" w:rsidRDefault="00D73D8C" w:rsidP="00E10FA0">
                            <w:pPr>
                              <w:tabs>
                                <w:tab w:val="num" w:pos="1440"/>
                                <w:tab w:val="num" w:pos="1800"/>
                              </w:tabs>
                              <w:spacing w:line="360" w:lineRule="auto"/>
                              <w:jc w:val="center"/>
                              <w:rPr>
                                <w:rFonts w:ascii="Arial" w:hAnsi="Arial" w:cs="Arial"/>
                              </w:rPr>
                            </w:pPr>
                            <w:r>
                              <w:rPr>
                                <w:rFonts w:ascii="Arial" w:hAnsi="Arial" w:cs="Arial"/>
                              </w:rPr>
                              <w:t xml:space="preserve">Observationen viser hvordan en spontan </w:t>
                            </w:r>
                            <w:r>
                              <w:rPr>
                                <w:rFonts w:ascii="Arial" w:hAnsi="Arial" w:cs="Arial"/>
                                <w:i/>
                              </w:rPr>
                              <w:t xml:space="preserve">kultur af børn </w:t>
                            </w:r>
                            <w:r>
                              <w:rPr>
                                <w:rFonts w:ascii="Arial" w:hAnsi="Arial" w:cs="Arial"/>
                              </w:rPr>
                              <w:t xml:space="preserve">i form af en fysisk fri leg </w:t>
                            </w:r>
                            <w:r w:rsidRPr="00C05D0E">
                              <w:rPr>
                                <w:rFonts w:ascii="Arial" w:hAnsi="Arial" w:cs="Arial"/>
                              </w:rPr>
                              <w:t xml:space="preserve">fuld af </w:t>
                            </w:r>
                            <w:r>
                              <w:rPr>
                                <w:rFonts w:ascii="Arial" w:hAnsi="Arial" w:cs="Arial"/>
                              </w:rPr>
                              <w:t xml:space="preserve">affekt og paidia – </w:t>
                            </w:r>
                            <w:r w:rsidRPr="00C05D0E">
                              <w:rPr>
                                <w:rFonts w:ascii="Arial" w:hAnsi="Arial" w:cs="Arial"/>
                              </w:rPr>
                              <w:t>kulturel, musikalsk, æstetisk</w:t>
                            </w:r>
                            <w:r>
                              <w:rPr>
                                <w:rFonts w:ascii="Arial" w:hAnsi="Arial" w:cs="Arial"/>
                              </w:rPr>
                              <w:t xml:space="preserve">, </w:t>
                            </w:r>
                            <w:r w:rsidRPr="00C05D0E">
                              <w:rPr>
                                <w:rFonts w:ascii="Arial" w:hAnsi="Arial" w:cs="Arial"/>
                              </w:rPr>
                              <w:t xml:space="preserve">social </w:t>
                            </w:r>
                            <w:r>
                              <w:rPr>
                                <w:rFonts w:ascii="Arial" w:hAnsi="Arial" w:cs="Arial"/>
                              </w:rPr>
                              <w:t>og</w:t>
                            </w:r>
                            <w:r w:rsidRPr="00C05D0E">
                              <w:rPr>
                                <w:rFonts w:ascii="Arial" w:hAnsi="Arial" w:cs="Arial"/>
                              </w:rPr>
                              <w:t xml:space="preserve"> forhandlet </w:t>
                            </w:r>
                            <w:r>
                              <w:rPr>
                                <w:rFonts w:ascii="Arial" w:hAnsi="Arial" w:cs="Arial"/>
                              </w:rPr>
                              <w:t>udfoldelse og</w:t>
                            </w:r>
                            <w:r w:rsidRPr="00C05D0E">
                              <w:rPr>
                                <w:rFonts w:ascii="Arial" w:hAnsi="Arial" w:cs="Arial"/>
                              </w:rPr>
                              <w:t xml:space="preserve"> læring</w:t>
                            </w:r>
                            <w:r>
                              <w:rPr>
                                <w:rFonts w:ascii="Arial" w:hAnsi="Arial" w:cs="Arial"/>
                              </w:rPr>
                              <w:t xml:space="preserve"> – får begrænset sit læringsdesign af de institutionelle rammer.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09" type="#_x0000_t202" style="position:absolute;margin-left:37.35pt;margin-top:5.7pt;width:423pt;height:5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">
                <v:textbox style="mso-fit-shape-to-text:t">
                  <w:txbxContent>
                    <w:p w:rsidR="00D73D8C" w:rsidRPr="00D91C9E" w:rsidRDefault="00D73D8C" w:rsidP="00E10FA0">
                      <w:pPr>
                        <w:tabs>
                          <w:tab w:val="num" w:pos="1440"/>
                          <w:tab w:val="num" w:pos="1800"/>
                        </w:tabs>
                        <w:spacing w:line="360" w:lineRule="auto"/>
                        <w:jc w:val="center"/>
                        <w:rPr>
                          <w:rFonts w:ascii="Arial" w:hAnsi="Arial" w:cs="Arial"/>
                        </w:rPr>
                      </w:pPr>
                      <w:r>
                        <w:rPr>
                          <w:rFonts w:ascii="Arial" w:hAnsi="Arial" w:cs="Arial"/>
                        </w:rPr>
                        <w:t xml:space="preserve">Observationen viser hvordan en spontan </w:t>
                      </w:r>
                      <w:r>
                        <w:rPr>
                          <w:rFonts w:ascii="Arial" w:hAnsi="Arial" w:cs="Arial"/>
                          <w:i/>
                        </w:rPr>
                        <w:t xml:space="preserve">kultur af børn </w:t>
                      </w:r>
                      <w:r>
                        <w:rPr>
                          <w:rFonts w:ascii="Arial" w:hAnsi="Arial" w:cs="Arial"/>
                        </w:rPr>
                        <w:t xml:space="preserve">i form af en fysisk fri leg </w:t>
                      </w:r>
                      <w:r w:rsidRPr="00C05D0E">
                        <w:rPr>
                          <w:rFonts w:ascii="Arial" w:hAnsi="Arial" w:cs="Arial"/>
                        </w:rPr>
                        <w:t xml:space="preserve">fuld af </w:t>
                      </w:r>
                      <w:r>
                        <w:rPr>
                          <w:rFonts w:ascii="Arial" w:hAnsi="Arial" w:cs="Arial"/>
                        </w:rPr>
                        <w:t xml:space="preserve">affekt og paidia – </w:t>
                      </w:r>
                      <w:r w:rsidRPr="00C05D0E">
                        <w:rPr>
                          <w:rFonts w:ascii="Arial" w:hAnsi="Arial" w:cs="Arial"/>
                        </w:rPr>
                        <w:t>kulturel, musikalsk, æstetisk</w:t>
                      </w:r>
                      <w:r>
                        <w:rPr>
                          <w:rFonts w:ascii="Arial" w:hAnsi="Arial" w:cs="Arial"/>
                        </w:rPr>
                        <w:t xml:space="preserve">, </w:t>
                      </w:r>
                      <w:r w:rsidRPr="00C05D0E">
                        <w:rPr>
                          <w:rFonts w:ascii="Arial" w:hAnsi="Arial" w:cs="Arial"/>
                        </w:rPr>
                        <w:t xml:space="preserve">social </w:t>
                      </w:r>
                      <w:r>
                        <w:rPr>
                          <w:rFonts w:ascii="Arial" w:hAnsi="Arial" w:cs="Arial"/>
                        </w:rPr>
                        <w:t>og</w:t>
                      </w:r>
                      <w:r w:rsidRPr="00C05D0E">
                        <w:rPr>
                          <w:rFonts w:ascii="Arial" w:hAnsi="Arial" w:cs="Arial"/>
                        </w:rPr>
                        <w:t xml:space="preserve"> forhandlet </w:t>
                      </w:r>
                      <w:r>
                        <w:rPr>
                          <w:rFonts w:ascii="Arial" w:hAnsi="Arial" w:cs="Arial"/>
                        </w:rPr>
                        <w:t>udfoldelse og</w:t>
                      </w:r>
                      <w:r w:rsidRPr="00C05D0E">
                        <w:rPr>
                          <w:rFonts w:ascii="Arial" w:hAnsi="Arial" w:cs="Arial"/>
                        </w:rPr>
                        <w:t xml:space="preserve"> læring</w:t>
                      </w:r>
                      <w:r>
                        <w:rPr>
                          <w:rFonts w:ascii="Arial" w:hAnsi="Arial" w:cs="Arial"/>
                        </w:rPr>
                        <w:t xml:space="preserve"> – får begrænset sit læringsdesign af de institutionelle rammer.</w:t>
                      </w:r>
                    </w:p>
                  </w:txbxContent>
                </v:textbox>
                <w10:wrap type="square"/>
              </v:shape>
            </w:pict>
          </mc:Fallback>
        </mc:AlternateContent>
      </w:r>
    </w:p>
    <w:p w:rsidR="00E10FA0" w:rsidRPr="00DC64B7" w:rsidRDefault="00E10FA0" w:rsidP="00E10FA0">
      <w:pPr>
        <w:tabs>
          <w:tab w:val="num" w:pos="1800"/>
        </w:tabs>
        <w:spacing w:line="360" w:lineRule="auto"/>
        <w:rPr>
          <w:rFonts w:ascii="Arial" w:hAnsi="Arial" w:cs="Arial"/>
          <w:b/>
        </w:rPr>
      </w:pPr>
    </w:p>
    <w:p w:rsidR="00E10FA0" w:rsidRPr="00DC64B7" w:rsidRDefault="00E10FA0" w:rsidP="00E10FA0">
      <w:pPr>
        <w:tabs>
          <w:tab w:val="num" w:pos="1800"/>
        </w:tabs>
        <w:spacing w:line="360" w:lineRule="auto"/>
        <w:rPr>
          <w:rFonts w:ascii="Arial" w:hAnsi="Arial" w:cs="Arial"/>
          <w:b/>
        </w:rPr>
      </w:pPr>
    </w:p>
    <w:p w:rsidR="00E10FA0" w:rsidRPr="00DC64B7" w:rsidRDefault="00E10FA0" w:rsidP="00E10FA0">
      <w:pPr>
        <w:tabs>
          <w:tab w:val="num" w:pos="1800"/>
        </w:tabs>
        <w:spacing w:line="360" w:lineRule="auto"/>
        <w:rPr>
          <w:rFonts w:ascii="Arial" w:hAnsi="Arial" w:cs="Arial"/>
          <w:b/>
        </w:rPr>
      </w:pPr>
    </w:p>
    <w:p w:rsidR="00684B5A" w:rsidRDefault="00684B5A" w:rsidP="00E10FA0">
      <w:pPr>
        <w:tabs>
          <w:tab w:val="num" w:pos="1620"/>
        </w:tabs>
        <w:spacing w:line="360" w:lineRule="auto"/>
        <w:ind w:right="282"/>
        <w:jc w:val="both"/>
        <w:rPr>
          <w:rFonts w:ascii="Arial" w:hAnsi="Arial" w:cs="Arial"/>
          <w:b/>
          <w:i/>
        </w:rPr>
      </w:pPr>
    </w:p>
    <w:p w:rsidR="00E10FA0" w:rsidRPr="00DC64B7" w:rsidRDefault="00E10FA0" w:rsidP="00E10FA0">
      <w:pPr>
        <w:tabs>
          <w:tab w:val="num" w:pos="1620"/>
        </w:tabs>
        <w:spacing w:line="360" w:lineRule="auto"/>
        <w:ind w:right="282"/>
        <w:jc w:val="both"/>
        <w:rPr>
          <w:rFonts w:ascii="Arial" w:hAnsi="Arial" w:cs="Arial"/>
          <w:b/>
        </w:rPr>
      </w:pPr>
      <w:r w:rsidRPr="00DC64B7">
        <w:rPr>
          <w:rFonts w:ascii="Arial" w:hAnsi="Arial" w:cs="Arial"/>
          <w:b/>
          <w:i/>
        </w:rPr>
        <w:lastRenderedPageBreak/>
        <w:t>St. Lucia-sameness</w:t>
      </w:r>
      <w:r w:rsidRPr="00DC64B7">
        <w:rPr>
          <w:rFonts w:ascii="Arial" w:hAnsi="Arial" w:cs="Arial"/>
          <w:b/>
        </w:rPr>
        <w:t xml:space="preserve"> </w:t>
      </w:r>
    </w:p>
    <w:p w:rsidR="00E10FA0" w:rsidRPr="00DC64B7" w:rsidRDefault="00E10FA0" w:rsidP="00E10FA0">
      <w:pPr>
        <w:tabs>
          <w:tab w:val="num" w:pos="1620"/>
        </w:tabs>
        <w:spacing w:line="360" w:lineRule="auto"/>
        <w:ind w:left="360"/>
        <w:rPr>
          <w:rFonts w:ascii="Arial" w:hAnsi="Arial" w:cs="Arial"/>
        </w:rPr>
      </w:pPr>
      <w:r w:rsidRPr="00DC64B7">
        <w:rPr>
          <w:rFonts w:ascii="Arial" w:hAnsi="Arial" w:cs="Arial"/>
        </w:rPr>
        <w:t>Et meget typisk sameness-eksempel er St. Lucia optog i børneinstitutionen – Kultur (</w:t>
      </w:r>
      <w:r w:rsidRPr="00DC64B7">
        <w:rPr>
          <w:rFonts w:ascii="Arial" w:hAnsi="Arial" w:cs="Arial"/>
          <w:i/>
        </w:rPr>
        <w:t>for forældre</w:t>
      </w:r>
      <w:r w:rsidRPr="00DC64B7">
        <w:rPr>
          <w:rFonts w:ascii="Arial" w:hAnsi="Arial" w:cs="Arial"/>
        </w:rPr>
        <w:t xml:space="preserve">).  Aktiviteten ser umiddelbart ud til at være </w:t>
      </w:r>
      <w:r w:rsidRPr="00DC64B7">
        <w:rPr>
          <w:rFonts w:ascii="Arial" w:hAnsi="Arial" w:cs="Arial"/>
          <w:i/>
        </w:rPr>
        <w:t>kultur</w:t>
      </w:r>
      <w:r w:rsidRPr="00DC64B7">
        <w:rPr>
          <w:rFonts w:ascii="Arial" w:hAnsi="Arial" w:cs="Arial"/>
        </w:rPr>
        <w:t xml:space="preserve"> </w:t>
      </w:r>
      <w:r w:rsidRPr="00DC64B7">
        <w:rPr>
          <w:rFonts w:ascii="Arial" w:hAnsi="Arial" w:cs="Arial"/>
          <w:i/>
        </w:rPr>
        <w:t>med børn,</w:t>
      </w:r>
      <w:r w:rsidRPr="00DC64B7">
        <w:rPr>
          <w:rFonts w:ascii="Arial" w:hAnsi="Arial" w:cs="Arial"/>
        </w:rPr>
        <w:t xml:space="preserve"> men den er så stramt designet at den ikke indeholder den samarbejdende element af kultur</w:t>
      </w:r>
      <w:r w:rsidRPr="00DC64B7">
        <w:rPr>
          <w:rFonts w:ascii="Arial" w:hAnsi="Arial" w:cs="Arial"/>
          <w:i/>
        </w:rPr>
        <w:t xml:space="preserve"> </w:t>
      </w:r>
      <w:r w:rsidRPr="00ED2595">
        <w:rPr>
          <w:rFonts w:ascii="Arial" w:hAnsi="Arial" w:cs="Arial"/>
        </w:rPr>
        <w:t xml:space="preserve">”med” </w:t>
      </w:r>
      <w:r w:rsidRPr="00DC64B7">
        <w:rPr>
          <w:rFonts w:ascii="Arial" w:hAnsi="Arial" w:cs="Arial"/>
        </w:rPr>
        <w:t xml:space="preserve">børn, snarere kultur </w:t>
      </w:r>
      <w:r w:rsidRPr="00ED2595">
        <w:rPr>
          <w:rFonts w:ascii="Arial" w:hAnsi="Arial" w:cs="Arial"/>
        </w:rPr>
        <w:t xml:space="preserve">”for” </w:t>
      </w:r>
      <w:r w:rsidRPr="00DC64B7">
        <w:rPr>
          <w:rFonts w:ascii="Arial" w:hAnsi="Arial" w:cs="Arial"/>
        </w:rPr>
        <w:t xml:space="preserve">børn, som en færdig helstøbt skabelon de skal passes ind i. Aktiviteten fungerede ikke som et PF pga. mangel på gradueret medlemskab, forhandling af virksomhed, emergent design eller plads til individualitet og improvisation – I dette optog, og træningen op til opvisningen for forældrene, er pointen at alle er ens, synger det samme og går på samme måde. Der er en helt klar afgrænsning af om man er med eller ej…  </w:t>
      </w:r>
    </w:p>
    <w:p w:rsidR="00E10FA0" w:rsidRPr="00DC64B7" w:rsidRDefault="00E10FA0" w:rsidP="00E10FA0">
      <w:pPr>
        <w:tabs>
          <w:tab w:val="num" w:pos="1620"/>
        </w:tabs>
        <w:spacing w:line="360" w:lineRule="auto"/>
        <w:ind w:left="540" w:right="332"/>
        <w:jc w:val="both"/>
        <w:rPr>
          <w:rFonts w:ascii="Arial" w:hAnsi="Arial" w:cs="Arial"/>
          <w:i/>
        </w:rPr>
      </w:pPr>
      <w:r w:rsidRPr="00DC64B7">
        <w:rPr>
          <w:rFonts w:ascii="Arial" w:hAnsi="Arial" w:cs="Arial"/>
          <w:u w:val="single"/>
        </w:rPr>
        <w:t>Observation:</w:t>
      </w:r>
      <w:r>
        <w:rPr>
          <w:rFonts w:ascii="Arial" w:hAnsi="Arial" w:cs="Arial"/>
        </w:rPr>
        <w:t xml:space="preserve"> </w:t>
      </w:r>
      <w:r w:rsidRPr="00DC64B7">
        <w:rPr>
          <w:rFonts w:ascii="Arial" w:hAnsi="Arial" w:cs="Arial"/>
        </w:rPr>
        <w:t>…</w:t>
      </w:r>
      <w:r>
        <w:rPr>
          <w:rFonts w:ascii="Arial" w:hAnsi="Arial" w:cs="Arial"/>
        </w:rPr>
        <w:t xml:space="preserve"> </w:t>
      </w:r>
      <w:r w:rsidRPr="00DC64B7">
        <w:rPr>
          <w:rFonts w:ascii="Arial" w:hAnsi="Arial" w:cs="Arial"/>
        </w:rPr>
        <w:t>Det medførte i den børnehave</w:t>
      </w:r>
      <w:r w:rsidRPr="00DC64B7">
        <w:rPr>
          <w:rStyle w:val="Slutnotehenvisning"/>
          <w:rFonts w:ascii="Arial" w:hAnsi="Arial" w:cs="Arial"/>
        </w:rPr>
        <w:endnoteReference w:id="33"/>
      </w:r>
      <w:r>
        <w:rPr>
          <w:rFonts w:ascii="Arial" w:hAnsi="Arial" w:cs="Arial"/>
        </w:rPr>
        <w:t xml:space="preserve">, hvor </w:t>
      </w:r>
      <w:r w:rsidRPr="00DC64B7">
        <w:rPr>
          <w:rFonts w:ascii="Arial" w:hAnsi="Arial" w:cs="Arial"/>
        </w:rPr>
        <w:t xml:space="preserve">mine observationer er foretaget – </w:t>
      </w:r>
      <w:r w:rsidRPr="00DC64B7">
        <w:rPr>
          <w:rFonts w:ascii="Arial" w:hAnsi="Arial" w:cs="Arial"/>
          <w:i/>
        </w:rPr>
        <w:t xml:space="preserve">at alle de yngste børnehavebørn og to af de store drenge, som de eneste ikke var med i St. Lucia-optoget. Den ene delvis selvvalgt, og som følge af at han ikke havde deltaget i forudgående træning grundet generelt svingende fremmøde og derfor kun havde perifer tilknytning. Den anden </w:t>
      </w:r>
      <w:r w:rsidRPr="00DC64B7">
        <w:rPr>
          <w:rFonts w:ascii="Arial" w:hAnsi="Arial" w:cs="Arial"/>
        </w:rPr>
        <w:t>(NN6)</w:t>
      </w:r>
      <w:r w:rsidRPr="00DC64B7">
        <w:rPr>
          <w:rFonts w:ascii="Arial" w:hAnsi="Arial" w:cs="Arial"/>
          <w:i/>
        </w:rPr>
        <w:t xml:space="preserve">, som er tosproget uden gode sproglige kompetencer, blev ekskluderet. Han havde ikke sunget med og været forstyrrende. </w:t>
      </w:r>
    </w:p>
    <w:p w:rsidR="00E10FA0" w:rsidRPr="00DC64B7" w:rsidRDefault="00E10FA0" w:rsidP="00E10FA0">
      <w:pPr>
        <w:spacing w:line="360" w:lineRule="auto"/>
        <w:ind w:left="540" w:right="332"/>
        <w:jc w:val="both"/>
        <w:rPr>
          <w:rFonts w:ascii="Arial" w:hAnsi="Arial" w:cs="Arial"/>
        </w:rPr>
      </w:pPr>
      <w:r w:rsidRPr="00DC64B7">
        <w:rPr>
          <w:rFonts w:ascii="Arial" w:hAnsi="Arial" w:cs="Arial"/>
          <w:i/>
        </w:rPr>
        <w:t>Det medførte en stemning af dysfunktion – I første tilfælde, mest i relation til moderen (som prøvede at nøde sin søn til at deltage), og i anden tilfælde i forhold til den ekskluderede dreng, der tydeligvis ikke havde det godt, da det gik op for ham, at han var udelukket fra deltagelse.</w:t>
      </w:r>
      <w:r w:rsidRPr="00DC64B7">
        <w:rPr>
          <w:rFonts w:ascii="Arial" w:hAnsi="Arial" w:cs="Arial"/>
        </w:rPr>
        <w:t xml:space="preserve"> </w:t>
      </w:r>
    </w:p>
    <w:p w:rsidR="00E10FA0" w:rsidRPr="00DC64B7" w:rsidRDefault="004B7F64" w:rsidP="00E10FA0">
      <w:pPr>
        <w:spacing w:line="360" w:lineRule="auto"/>
        <w:ind w:left="540" w:right="332"/>
        <w:jc w:val="both"/>
        <w:rPr>
          <w:rFonts w:ascii="Arial" w:hAnsi="Arial" w:cs="Arial"/>
        </w:rPr>
      </w:pPr>
      <w:r>
        <w:rPr>
          <w:noProof/>
        </w:rPr>
        <mc:AlternateContent>
          <mc:Choice Requires="wps">
            <w:drawing>
              <wp:anchor distT="0" distB="0" distL="114300" distR="114300" simplePos="0" relativeHeight="251654656" behindDoc="0" locked="0" layoutInCell="1" allowOverlap="1">
                <wp:simplePos x="0" y="0"/>
                <wp:positionH relativeFrom="column">
                  <wp:posOffset>502920</wp:posOffset>
                </wp:positionH>
                <wp:positionV relativeFrom="paragraph">
                  <wp:posOffset>92075</wp:posOffset>
                </wp:positionV>
                <wp:extent cx="5143500" cy="758190"/>
                <wp:effectExtent l="0" t="0" r="0" b="0"/>
                <wp:wrapSquare wrapText="bothSides"/>
                <wp:docPr id="4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58190"/>
                        </a:xfrm>
                        <a:prstGeom prst="rect">
                          <a:avLst/>
                        </a:prstGeom>
                        <a:solidFill>
                          <a:srgbClr val="FFFFFF"/>
                        </a:solidFill>
                        <a:ln w="9525">
                          <a:solidFill>
                            <a:srgbClr val="000000"/>
                          </a:solidFill>
                          <a:miter lim="800000"/>
                          <a:headEnd/>
                          <a:tailEnd/>
                        </a:ln>
                      </wps:spPr>
                      <wps:txbx>
                        <w:txbxContent>
                          <w:p w:rsidR="00D73D8C" w:rsidRPr="006F3579" w:rsidRDefault="00D73D8C" w:rsidP="00E10FA0">
                            <w:pPr>
                              <w:spacing w:line="360" w:lineRule="auto"/>
                              <w:ind w:left="540" w:right="332"/>
                              <w:jc w:val="both"/>
                              <w:rPr>
                                <w:rFonts w:ascii="Arial" w:hAnsi="Arial" w:cs="Arial"/>
                              </w:rPr>
                            </w:pPr>
                            <w:r>
                              <w:rPr>
                                <w:rFonts w:ascii="Arial" w:hAnsi="Arial" w:cs="Arial"/>
                              </w:rPr>
                              <w:t xml:space="preserve">Observationen viser en </w:t>
                            </w:r>
                            <w:r w:rsidRPr="003B42A6">
                              <w:rPr>
                                <w:rFonts w:ascii="Arial" w:hAnsi="Arial" w:cs="Arial"/>
                              </w:rPr>
                              <w:t xml:space="preserve">tydelig </w:t>
                            </w:r>
                            <w:r w:rsidRPr="00312A1C">
                              <w:rPr>
                                <w:rFonts w:ascii="Arial" w:hAnsi="Arial" w:cs="Arial"/>
                                <w:i/>
                              </w:rPr>
                              <w:t>sameness</w:t>
                            </w:r>
                            <w:r w:rsidRPr="003B42A6">
                              <w:rPr>
                                <w:rFonts w:ascii="Arial" w:hAnsi="Arial" w:cs="Arial"/>
                              </w:rPr>
                              <w:t>-situation</w:t>
                            </w:r>
                            <w:r>
                              <w:rPr>
                                <w:rFonts w:ascii="Arial" w:hAnsi="Arial" w:cs="Arial"/>
                              </w:rPr>
                              <w:t>,</w:t>
                            </w:r>
                            <w:r w:rsidRPr="003B42A6">
                              <w:rPr>
                                <w:rFonts w:ascii="Arial" w:hAnsi="Arial" w:cs="Arial"/>
                              </w:rPr>
                              <w:t xml:space="preserve"> </w:t>
                            </w:r>
                            <w:r>
                              <w:rPr>
                                <w:rFonts w:ascii="Arial" w:hAnsi="Arial" w:cs="Arial"/>
                              </w:rPr>
                              <w:t>som</w:t>
                            </w:r>
                            <w:r w:rsidRPr="003B42A6">
                              <w:rPr>
                                <w:rFonts w:ascii="Arial" w:hAnsi="Arial" w:cs="Arial"/>
                              </w:rPr>
                              <w:t xml:space="preserve"> fører til eksklusion af </w:t>
                            </w:r>
                            <w:r w:rsidRPr="00032116">
                              <w:rPr>
                                <w:rFonts w:ascii="Arial" w:hAnsi="Arial" w:cs="Arial"/>
                                <w:i/>
                              </w:rPr>
                              <w:t>de perifere og marginaliserede</w:t>
                            </w:r>
                            <w:r>
                              <w:rPr>
                                <w:rFonts w:ascii="Arial" w:hAnsi="Arial" w:cs="Arial"/>
                              </w:rPr>
                              <w:t xml:space="preserve"> børn </w:t>
                            </w:r>
                            <w:r w:rsidRPr="003B42A6">
                              <w:rPr>
                                <w:rFonts w:ascii="Arial" w:hAnsi="Arial" w:cs="Arial"/>
                              </w:rPr>
                              <w:t xml:space="preserve">– I stedet for at lære den indordnende konvergerende energi, har </w:t>
                            </w:r>
                            <w:r>
                              <w:rPr>
                                <w:rFonts w:ascii="Arial" w:hAnsi="Arial" w:cs="Arial"/>
                              </w:rPr>
                              <w:t>de</w:t>
                            </w:r>
                            <w:r w:rsidRPr="003B42A6">
                              <w:rPr>
                                <w:rFonts w:ascii="Arial" w:hAnsi="Arial" w:cs="Arial"/>
                              </w:rPr>
                              <w:t xml:space="preserve"> lært marginalisering og ”ikke deltagelse”.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10" type="#_x0000_t202" style="position:absolute;left:0;text-align:left;margin-left:39.6pt;margin-top:7.25pt;width:405pt;height:5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">
                <v:textbox style="mso-fit-shape-to-text:t">
                  <w:txbxContent>
                    <w:p w:rsidR="00D73D8C" w:rsidRPr="006F3579" w:rsidRDefault="00D73D8C" w:rsidP="00E10FA0">
                      <w:pPr>
                        <w:spacing w:line="360" w:lineRule="auto"/>
                        <w:ind w:left="540" w:right="332"/>
                        <w:jc w:val="both"/>
                        <w:rPr>
                          <w:rFonts w:ascii="Arial" w:hAnsi="Arial" w:cs="Arial"/>
                        </w:rPr>
                      </w:pPr>
                      <w:r>
                        <w:rPr>
                          <w:rFonts w:ascii="Arial" w:hAnsi="Arial" w:cs="Arial"/>
                        </w:rPr>
                        <w:t xml:space="preserve">Observationen viser en </w:t>
                      </w:r>
                      <w:r w:rsidRPr="003B42A6">
                        <w:rPr>
                          <w:rFonts w:ascii="Arial" w:hAnsi="Arial" w:cs="Arial"/>
                        </w:rPr>
                        <w:t xml:space="preserve">tydelig </w:t>
                      </w:r>
                      <w:r w:rsidRPr="00312A1C">
                        <w:rPr>
                          <w:rFonts w:ascii="Arial" w:hAnsi="Arial" w:cs="Arial"/>
                          <w:i/>
                        </w:rPr>
                        <w:t>sameness</w:t>
                      </w:r>
                      <w:r w:rsidRPr="003B42A6">
                        <w:rPr>
                          <w:rFonts w:ascii="Arial" w:hAnsi="Arial" w:cs="Arial"/>
                        </w:rPr>
                        <w:t>-situation</w:t>
                      </w:r>
                      <w:r>
                        <w:rPr>
                          <w:rFonts w:ascii="Arial" w:hAnsi="Arial" w:cs="Arial"/>
                        </w:rPr>
                        <w:t>,</w:t>
                      </w:r>
                      <w:r w:rsidRPr="003B42A6">
                        <w:rPr>
                          <w:rFonts w:ascii="Arial" w:hAnsi="Arial" w:cs="Arial"/>
                        </w:rPr>
                        <w:t xml:space="preserve"> </w:t>
                      </w:r>
                      <w:r>
                        <w:rPr>
                          <w:rFonts w:ascii="Arial" w:hAnsi="Arial" w:cs="Arial"/>
                        </w:rPr>
                        <w:t>som</w:t>
                      </w:r>
                      <w:r w:rsidRPr="003B42A6">
                        <w:rPr>
                          <w:rFonts w:ascii="Arial" w:hAnsi="Arial" w:cs="Arial"/>
                        </w:rPr>
                        <w:t xml:space="preserve"> fører til eksklusion af </w:t>
                      </w:r>
                      <w:r w:rsidRPr="00032116">
                        <w:rPr>
                          <w:rFonts w:ascii="Arial" w:hAnsi="Arial" w:cs="Arial"/>
                          <w:i/>
                        </w:rPr>
                        <w:t>de perifere og marginaliserede</w:t>
                      </w:r>
                      <w:r>
                        <w:rPr>
                          <w:rFonts w:ascii="Arial" w:hAnsi="Arial" w:cs="Arial"/>
                        </w:rPr>
                        <w:t xml:space="preserve"> børn </w:t>
                      </w:r>
                      <w:r w:rsidRPr="003B42A6">
                        <w:rPr>
                          <w:rFonts w:ascii="Arial" w:hAnsi="Arial" w:cs="Arial"/>
                        </w:rPr>
                        <w:t xml:space="preserve">– I stedet for at lære den indordnende konvergerende energi, har </w:t>
                      </w:r>
                      <w:r>
                        <w:rPr>
                          <w:rFonts w:ascii="Arial" w:hAnsi="Arial" w:cs="Arial"/>
                        </w:rPr>
                        <w:t>de</w:t>
                      </w:r>
                      <w:r w:rsidRPr="003B42A6">
                        <w:rPr>
                          <w:rFonts w:ascii="Arial" w:hAnsi="Arial" w:cs="Arial"/>
                        </w:rPr>
                        <w:t xml:space="preserve"> lært marginalisering og ”ikke deltagelse”.</w:t>
                      </w:r>
                    </w:p>
                  </w:txbxContent>
                </v:textbox>
                <w10:wrap type="square"/>
              </v:shape>
            </w:pict>
          </mc:Fallback>
        </mc:AlternateContent>
      </w:r>
    </w:p>
    <w:p w:rsidR="00E10FA0" w:rsidRPr="00DC64B7" w:rsidRDefault="00E10FA0" w:rsidP="00E10FA0">
      <w:pPr>
        <w:spacing w:line="360" w:lineRule="auto"/>
        <w:ind w:left="540" w:right="332"/>
        <w:jc w:val="both"/>
        <w:rPr>
          <w:rFonts w:ascii="Arial" w:hAnsi="Arial" w:cs="Arial"/>
        </w:rPr>
      </w:pPr>
    </w:p>
    <w:p w:rsidR="00E10FA0" w:rsidRPr="00DC64B7" w:rsidRDefault="00E10FA0" w:rsidP="00E10FA0">
      <w:pPr>
        <w:spacing w:line="360" w:lineRule="auto"/>
        <w:ind w:left="540" w:right="332"/>
        <w:jc w:val="both"/>
        <w:rPr>
          <w:rFonts w:ascii="Arial" w:hAnsi="Arial" w:cs="Arial"/>
        </w:rPr>
      </w:pPr>
    </w:p>
    <w:p w:rsidR="00E10FA0" w:rsidRPr="00DC64B7" w:rsidRDefault="00E10FA0" w:rsidP="00E10FA0">
      <w:pPr>
        <w:spacing w:line="360" w:lineRule="auto"/>
        <w:ind w:left="540" w:right="332"/>
        <w:jc w:val="both"/>
        <w:rPr>
          <w:rFonts w:ascii="Arial" w:hAnsi="Arial" w:cs="Arial"/>
        </w:rPr>
      </w:pP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360"/>
        <w:rPr>
          <w:rFonts w:ascii="Arial" w:hAnsi="Arial" w:cs="Arial"/>
          <w:i/>
        </w:rPr>
      </w:pPr>
      <w:r w:rsidRPr="00DC64B7">
        <w:rPr>
          <w:rFonts w:ascii="Arial" w:hAnsi="Arial" w:cs="Arial"/>
        </w:rPr>
        <w:t xml:space="preserve">For at opbløde denne </w:t>
      </w:r>
      <w:r w:rsidRPr="00DC64B7">
        <w:rPr>
          <w:rFonts w:ascii="Arial" w:hAnsi="Arial" w:cs="Arial"/>
          <w:i/>
        </w:rPr>
        <w:t>sameness</w:t>
      </w:r>
      <w:r w:rsidRPr="00DC64B7">
        <w:rPr>
          <w:rFonts w:ascii="Arial" w:hAnsi="Arial" w:cs="Arial"/>
        </w:rPr>
        <w:t xml:space="preserve"> kan man også lege nisser og lave julesange som sangleg, fortælle, illustreret og mime juleeventyr, lave værksted med julegaver eller legetøj, julepynt og juledekorationer. Dermed kan han finde sig en rolle og bekræftelse af sin deltagelse i fællesskabet gennem en anden af institutionens samlede aktiviteter. Det gjorde man heldigvis også i denne institution.  Men det ændre ikke ved</w:t>
      </w:r>
      <w:r>
        <w:rPr>
          <w:rFonts w:ascii="Arial" w:hAnsi="Arial" w:cs="Arial"/>
        </w:rPr>
        <w:t xml:space="preserve"> det faktum,</w:t>
      </w:r>
      <w:r w:rsidRPr="00DC64B7">
        <w:rPr>
          <w:rFonts w:ascii="Arial" w:hAnsi="Arial" w:cs="Arial"/>
        </w:rPr>
        <w:t xml:space="preserve"> at Sct. Lucia-aktiviteten, isoleret set, var præget af </w:t>
      </w:r>
      <w:r w:rsidRPr="00DC64B7">
        <w:rPr>
          <w:rFonts w:ascii="Arial" w:hAnsi="Arial" w:cs="Arial"/>
          <w:i/>
        </w:rPr>
        <w:t>sameness</w:t>
      </w:r>
      <w:r w:rsidRPr="00DC64B7">
        <w:rPr>
          <w:rFonts w:ascii="Arial" w:hAnsi="Arial" w:cs="Arial"/>
        </w:rPr>
        <w:t xml:space="preserve"> i en grad, der ekskludere</w:t>
      </w:r>
      <w:r>
        <w:rPr>
          <w:rFonts w:ascii="Arial" w:hAnsi="Arial" w:cs="Arial"/>
        </w:rPr>
        <w:t>r</w:t>
      </w:r>
      <w:r w:rsidRPr="00DC64B7">
        <w:rPr>
          <w:rFonts w:ascii="Arial" w:hAnsi="Arial" w:cs="Arial"/>
        </w:rPr>
        <w:t xml:space="preserve"> og giver meget dårlige vækstbetingelser for et PF</w:t>
      </w:r>
      <w:r w:rsidRPr="00DC64B7">
        <w:rPr>
          <w:rFonts w:ascii="Arial" w:hAnsi="Arial" w:cs="Arial"/>
          <w:i/>
        </w:rPr>
        <w:t>.</w:t>
      </w:r>
    </w:p>
    <w:p w:rsidR="00E10FA0" w:rsidRPr="00DC64B7" w:rsidRDefault="00E10FA0" w:rsidP="00E10FA0">
      <w:pPr>
        <w:spacing w:line="360" w:lineRule="auto"/>
        <w:ind w:right="424"/>
        <w:jc w:val="both"/>
        <w:rPr>
          <w:rFonts w:ascii="Arial" w:hAnsi="Arial" w:cs="Arial"/>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E10FA0" w:rsidRPr="00F3193B" w:rsidTr="00F3193B">
        <w:tc>
          <w:tcPr>
            <w:tcW w:w="8640" w:type="dxa"/>
            <w:shd w:val="clear" w:color="auto" w:fill="auto"/>
          </w:tcPr>
          <w:p w:rsidR="00E10FA0" w:rsidRPr="00F3193B" w:rsidRDefault="00E10FA0" w:rsidP="00F3193B">
            <w:pPr>
              <w:spacing w:before="120" w:line="360" w:lineRule="auto"/>
              <w:jc w:val="both"/>
              <w:rPr>
                <w:rFonts w:ascii="Arial" w:hAnsi="Arial" w:cs="Arial"/>
              </w:rPr>
            </w:pPr>
            <w:r w:rsidRPr="00F3193B">
              <w:rPr>
                <w:rFonts w:ascii="Arial" w:hAnsi="Arial" w:cs="Arial"/>
              </w:rPr>
              <w:t>Som Wenger citeres i afsnittets indledning: ”</w:t>
            </w:r>
            <w:r w:rsidRPr="00F3193B">
              <w:rPr>
                <w:rFonts w:ascii="Arial" w:hAnsi="Arial" w:cs="Arial"/>
                <w:i/>
              </w:rPr>
              <w:t xml:space="preserve">Evnen til at have forskellige niveauer af involvering er et vigtigt træk ved </w:t>
            </w:r>
            <w:r w:rsidRPr="00F3193B">
              <w:rPr>
                <w:rFonts w:ascii="Arial" w:hAnsi="Arial" w:cs="Arial"/>
              </w:rPr>
              <w:t>PF</w:t>
            </w:r>
            <w:r w:rsidRPr="00F3193B">
              <w:rPr>
                <w:rFonts w:ascii="Arial" w:hAnsi="Arial" w:cs="Arial"/>
                <w:i/>
              </w:rPr>
              <w:t>, som giver mulighed for læring både for outsidere og for fællesskabet”.</w:t>
            </w:r>
            <w:r w:rsidRPr="00F3193B">
              <w:rPr>
                <w:rFonts w:ascii="Arial" w:hAnsi="Arial" w:cs="Arial"/>
              </w:rPr>
              <w:t xml:space="preserve"> Man kunne have opblødt Sct. Lucia-optogets grænser fx ved at have hjælpere, der gør kostumer og lys klar, åbner døre eller fx gøre plads til optoget ved at gå foran med et ”lysskildt”, for at tænke emergent med inkluderende grænseaktiviteter.</w:t>
            </w:r>
          </w:p>
        </w:tc>
      </w:tr>
    </w:tbl>
    <w:p w:rsidR="00E10FA0" w:rsidRPr="00DC64B7" w:rsidRDefault="00E10FA0" w:rsidP="00E10FA0">
      <w:pPr>
        <w:spacing w:line="360" w:lineRule="auto"/>
        <w:ind w:left="180"/>
        <w:rPr>
          <w:rFonts w:ascii="Arial" w:hAnsi="Arial" w:cs="Arial"/>
          <w:u w:val="single"/>
        </w:rPr>
      </w:pPr>
    </w:p>
    <w:p w:rsidR="00E10FA0" w:rsidRPr="00DC64B7" w:rsidRDefault="00E10FA0" w:rsidP="00E10FA0">
      <w:pPr>
        <w:spacing w:line="360" w:lineRule="auto"/>
        <w:ind w:left="180"/>
        <w:rPr>
          <w:rFonts w:ascii="Arial" w:hAnsi="Arial" w:cs="Arial"/>
          <w:b/>
          <w:i/>
        </w:rPr>
      </w:pPr>
      <w:r w:rsidRPr="00DC64B7">
        <w:rPr>
          <w:rFonts w:ascii="Arial" w:hAnsi="Arial" w:cs="Arial"/>
          <w:b/>
        </w:rPr>
        <w:t>Praksisfællesskaber i Børnehave –</w:t>
      </w:r>
      <w:r>
        <w:rPr>
          <w:rFonts w:ascii="Arial" w:hAnsi="Arial" w:cs="Arial"/>
          <w:b/>
        </w:rPr>
        <w:t xml:space="preserve"> </w:t>
      </w:r>
      <w:r>
        <w:rPr>
          <w:rFonts w:ascii="Arial" w:hAnsi="Arial" w:cs="Arial"/>
          <w:b/>
          <w:i/>
        </w:rPr>
        <w:t>Elastik-plastkugle-innovation</w:t>
      </w:r>
    </w:p>
    <w:p w:rsidR="00E10FA0" w:rsidRPr="00DC64B7" w:rsidRDefault="00E10FA0" w:rsidP="00E10FA0">
      <w:pPr>
        <w:tabs>
          <w:tab w:val="num" w:pos="1440"/>
          <w:tab w:val="num" w:pos="1800"/>
        </w:tabs>
        <w:spacing w:line="360" w:lineRule="auto"/>
        <w:ind w:left="426"/>
        <w:rPr>
          <w:rFonts w:ascii="Arial" w:hAnsi="Arial" w:cs="Arial"/>
          <w:i/>
        </w:rPr>
      </w:pPr>
      <w:r w:rsidRPr="00DC64B7">
        <w:rPr>
          <w:rFonts w:ascii="Arial" w:hAnsi="Arial" w:cs="Arial"/>
        </w:rPr>
        <w:t xml:space="preserve">Den anden observation viser et PF omkring en pædagog-igangsat produktiv arbejdsproces – En aktivitet bestående af </w:t>
      </w:r>
      <w:r w:rsidRPr="00DC64B7">
        <w:rPr>
          <w:rFonts w:ascii="Arial" w:hAnsi="Arial" w:cs="Arial"/>
          <w:i/>
        </w:rPr>
        <w:t>kultur med børn</w:t>
      </w:r>
      <w:r w:rsidRPr="00DC64B7">
        <w:rPr>
          <w:rFonts w:ascii="Arial" w:hAnsi="Arial" w:cs="Arial"/>
        </w:rPr>
        <w:t xml:space="preserve"> i sit udgangspunkt, som bliver til </w:t>
      </w:r>
      <w:r w:rsidRPr="00DC64B7">
        <w:rPr>
          <w:rFonts w:ascii="Arial" w:hAnsi="Arial" w:cs="Arial"/>
          <w:i/>
        </w:rPr>
        <w:t xml:space="preserve">kultur af børn. </w:t>
      </w:r>
      <w:r w:rsidRPr="00DC64B7">
        <w:rPr>
          <w:rFonts w:ascii="Arial" w:hAnsi="Arial" w:cs="Arial"/>
        </w:rPr>
        <w:t>Da aktiviteten fungere</w:t>
      </w:r>
      <w:r>
        <w:rPr>
          <w:rFonts w:ascii="Arial" w:hAnsi="Arial" w:cs="Arial"/>
        </w:rPr>
        <w:t>r</w:t>
      </w:r>
      <w:r w:rsidRPr="00DC64B7">
        <w:rPr>
          <w:rFonts w:ascii="Arial" w:hAnsi="Arial" w:cs="Arial"/>
        </w:rPr>
        <w:t xml:space="preserve"> indenfor børnehavens rammer er muligheder for aldersspredning og afvigelse af ydre grænser begrænset. I denne situation var spredningen på max. 1 – 2 år, dvs. så lille at forskelle i børnenes færdigheder, var mere bestemt af forskelle i temperament, stimulation og social kapital end af alder. </w:t>
      </w:r>
      <w:r w:rsidRPr="00DC64B7">
        <w:rPr>
          <w:rFonts w:ascii="Arial" w:hAnsi="Arial" w:cs="Arial"/>
        </w:rPr>
        <w:lastRenderedPageBreak/>
        <w:t>Men denne forskel kan til tider, tilføre nok kompleksitet til at sætte et PF i spil, hvis der bliver givet plads til denne subjektive ressource.</w:t>
      </w:r>
    </w:p>
    <w:p w:rsidR="00E10FA0" w:rsidRPr="00DC64B7" w:rsidRDefault="00E10FA0" w:rsidP="00E10FA0">
      <w:pPr>
        <w:tabs>
          <w:tab w:val="num" w:pos="1440"/>
          <w:tab w:val="num" w:pos="1800"/>
        </w:tabs>
        <w:spacing w:line="360" w:lineRule="auto"/>
        <w:ind w:left="426"/>
        <w:rPr>
          <w:rFonts w:ascii="Arial" w:hAnsi="Arial" w:cs="Arial"/>
        </w:rPr>
      </w:pPr>
      <w:r w:rsidRPr="00DC64B7">
        <w:rPr>
          <w:rFonts w:ascii="Arial" w:hAnsi="Arial" w:cs="Arial"/>
        </w:rPr>
        <w:t xml:space="preserve">  Denne tredje observation viser et PF, opstået udfra en voksen-igangsat aktivitet, hvor den voksne ved at afvige fra egen dagsorden og indgå på børnenes æstetiske dagsorden, går ind i et PF og understøtter et emergent udtryk og innovativt resultat.</w:t>
      </w:r>
    </w:p>
    <w:p w:rsidR="00E10FA0" w:rsidRPr="00DC64B7" w:rsidRDefault="00E10FA0" w:rsidP="00E10FA0">
      <w:pPr>
        <w:tabs>
          <w:tab w:val="num" w:pos="1440"/>
          <w:tab w:val="num" w:pos="1800"/>
        </w:tabs>
        <w:spacing w:line="360" w:lineRule="auto"/>
        <w:ind w:left="426"/>
        <w:rPr>
          <w:rFonts w:ascii="Arial" w:hAnsi="Arial" w:cs="Arial"/>
        </w:rPr>
      </w:pPr>
      <w:r>
        <w:rPr>
          <w:rFonts w:ascii="Arial" w:hAnsi="Arial" w:cs="Arial"/>
        </w:rPr>
        <w:t xml:space="preserve">  </w:t>
      </w:r>
      <w:r w:rsidRPr="00DC64B7">
        <w:rPr>
          <w:rFonts w:ascii="Arial" w:hAnsi="Arial" w:cs="Arial"/>
        </w:rPr>
        <w:t xml:space="preserve">En børnegruppe var, under et projekt med at skaffe genbrugsmaterialer til at lave legetøj, med støtte fra en voksen ved at demontere en Diode-lysekrone. Den bestod af omkring hundred plastkugler, der kunne skilles ad i to dele, afmonteres og igen samles til tennisboldstore plastkugler. </w:t>
      </w:r>
    </w:p>
    <w:p w:rsidR="00E10FA0" w:rsidRPr="00DC64B7" w:rsidRDefault="00E10FA0" w:rsidP="00E10FA0">
      <w:pPr>
        <w:tabs>
          <w:tab w:val="num" w:pos="1440"/>
          <w:tab w:val="num" w:pos="1800"/>
        </w:tabs>
        <w:spacing w:line="360" w:lineRule="auto"/>
        <w:ind w:left="426"/>
        <w:rPr>
          <w:rFonts w:ascii="Arial" w:hAnsi="Arial" w:cs="Arial"/>
        </w:rPr>
      </w:pPr>
      <w:r w:rsidRPr="00DC64B7">
        <w:rPr>
          <w:rFonts w:ascii="Arial" w:hAnsi="Arial" w:cs="Arial"/>
        </w:rPr>
        <w:t xml:space="preserve">   Det havde været en tilbagevendende frivillig aktivitet gennem flere dage. Den dag foregik det ved et bord på legepladsen, hvor dem der havde lyst kunne deltage i den grad og måde de ønskede. Gruppen bestod at omkring 5 af de ældste børn, som skilte kugler ad ved at slå på dem, hvorved en sprække åbnede sig, som gjorde det muligt med en (sløv og ikke spids) snørekniv at vrikke de to halvdele fra hinanden. Nogle producerede flere, andre kun få eller en enkelt med store anstrengelser, og der opstod mange andre former for deltagelse end i den målrettet produktion. </w:t>
      </w:r>
    </w:p>
    <w:p w:rsidR="00E10FA0" w:rsidRPr="00DC64B7" w:rsidRDefault="00E10FA0" w:rsidP="00E10FA0">
      <w:pPr>
        <w:tabs>
          <w:tab w:val="num" w:pos="1440"/>
          <w:tab w:val="num" w:pos="1800"/>
        </w:tabs>
        <w:spacing w:line="360" w:lineRule="auto"/>
        <w:ind w:left="426"/>
        <w:rPr>
          <w:rFonts w:ascii="Arial" w:hAnsi="Arial" w:cs="Arial"/>
        </w:rPr>
      </w:pPr>
      <w:r w:rsidRPr="00DC64B7">
        <w:rPr>
          <w:rFonts w:ascii="Arial" w:hAnsi="Arial" w:cs="Arial"/>
        </w:rPr>
        <w:t>Citat fra sammenfatning af observationen –</w:t>
      </w:r>
      <w:r>
        <w:rPr>
          <w:rFonts w:ascii="Arial" w:hAnsi="Arial" w:cs="Arial"/>
        </w:rPr>
        <w:t xml:space="preserve"> </w:t>
      </w:r>
      <w:r w:rsidRPr="00ED2595">
        <w:rPr>
          <w:rFonts w:ascii="Arial" w:hAnsi="Arial" w:cs="Arial"/>
          <w:i/>
        </w:rPr>
        <w:t xml:space="preserve">Elastik-plastkugle-innovation </w:t>
      </w:r>
      <w:r w:rsidRPr="00DC64B7">
        <w:rPr>
          <w:rFonts w:ascii="Arial" w:hAnsi="Arial" w:cs="Arial"/>
        </w:rPr>
        <w:t>(</w:t>
      </w:r>
      <w:r>
        <w:rPr>
          <w:rFonts w:ascii="Arial" w:hAnsi="Arial" w:cs="Arial"/>
        </w:rPr>
        <w:t xml:space="preserve">b.3 </w:t>
      </w:r>
      <w:r w:rsidRPr="00DC64B7">
        <w:rPr>
          <w:rFonts w:ascii="Arial" w:hAnsi="Arial" w:cs="Arial"/>
        </w:rPr>
        <w:t>Obs.4</w:t>
      </w:r>
      <w:r>
        <w:rPr>
          <w:rFonts w:ascii="Arial" w:hAnsi="Arial" w:cs="Arial"/>
        </w:rPr>
        <w:t xml:space="preserve"> </w:t>
      </w:r>
      <w:r w:rsidRPr="00DC64B7">
        <w:rPr>
          <w:rFonts w:ascii="Arial" w:hAnsi="Arial" w:cs="Arial"/>
        </w:rPr>
        <w:t>s.12):</w:t>
      </w:r>
    </w:p>
    <w:p w:rsidR="00E10FA0" w:rsidRPr="00DC64B7" w:rsidRDefault="00E10FA0" w:rsidP="00E10FA0">
      <w:pPr>
        <w:tabs>
          <w:tab w:val="num" w:pos="1440"/>
          <w:tab w:val="num" w:pos="180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851" w:right="284"/>
        <w:rPr>
          <w:rFonts w:ascii="Arial" w:hAnsi="Arial" w:cs="Arial"/>
        </w:rPr>
      </w:pPr>
      <w:r w:rsidRPr="00DC64B7">
        <w:rPr>
          <w:rFonts w:ascii="Arial" w:hAnsi="Arial" w:cs="Arial"/>
        </w:rPr>
        <w:t>”</w:t>
      </w:r>
      <w:r w:rsidRPr="00DC64B7">
        <w:rPr>
          <w:rFonts w:ascii="Arial" w:hAnsi="Arial" w:cs="Arial"/>
          <w:i/>
        </w:rPr>
        <w:t>En fælles opgave med at skille plastkugler ad, blev et praksisfællesskab om at demontere, hvor produkterne indgik i en samlet beholdning. Alle deltog efter evne og frivilligt så længe de havde motivation. Et tilbud med en meget ”</w:t>
      </w:r>
      <w:r w:rsidRPr="00ED2595">
        <w:rPr>
          <w:rFonts w:ascii="Arial" w:hAnsi="Arial" w:cs="Arial"/>
        </w:rPr>
        <w:t>smalsporet</w:t>
      </w:r>
      <w:r w:rsidRPr="00DC64B7">
        <w:rPr>
          <w:rFonts w:ascii="Arial" w:hAnsi="Arial" w:cs="Arial"/>
          <w:i/>
        </w:rPr>
        <w:t>” aktivitet uden mange fortolkningsdybder i sin kerne-virksomhed – at demontere plastkugler – blev i praksisfællesskabets framing tolket forskelligt – nogen gik fra, nogen kom til, hentede værktøj, italesatte ”besværet”, nogle producerede, optrådte som hjælpere, legede men fulgte med, andre arrangerede materialerne æstetisk eller opfandt nyt legetøj</w:t>
      </w:r>
      <w:r w:rsidRPr="00DC64B7">
        <w:rPr>
          <w:rFonts w:ascii="Arial" w:hAnsi="Arial" w:cs="Arial"/>
        </w:rPr>
        <w:t xml:space="preserve">”. </w:t>
      </w:r>
    </w:p>
    <w:p w:rsidR="00E10FA0" w:rsidRPr="00DC64B7" w:rsidRDefault="00E10FA0" w:rsidP="00E10FA0">
      <w:pPr>
        <w:tabs>
          <w:tab w:val="num" w:pos="1440"/>
          <w:tab w:val="num" w:pos="1800"/>
        </w:tabs>
        <w:spacing w:line="360" w:lineRule="auto"/>
        <w:ind w:left="851" w:right="284"/>
        <w:rPr>
          <w:rFonts w:ascii="Arial" w:hAnsi="Arial" w:cs="Arial"/>
        </w:rPr>
      </w:pPr>
      <w:r w:rsidRPr="00DC64B7">
        <w:rPr>
          <w:rFonts w:ascii="Arial" w:hAnsi="Arial" w:cs="Arial"/>
        </w:rPr>
        <w:t xml:space="preserve">  Om en enkelt drengs kreative indflydelse på processen og det innovative resultat, uddyber observationen</w:t>
      </w:r>
      <w:r w:rsidRPr="00DC64B7">
        <w:rPr>
          <w:rStyle w:val="Slutnotehenvisning"/>
          <w:rFonts w:ascii="Arial" w:hAnsi="Arial" w:cs="Arial"/>
        </w:rPr>
        <w:endnoteReference w:id="34"/>
      </w:r>
      <w:r w:rsidRPr="00DC64B7">
        <w:rPr>
          <w:rFonts w:ascii="Arial" w:hAnsi="Arial" w:cs="Arial"/>
        </w:rPr>
        <w:t xml:space="preserve"> :”</w:t>
      </w:r>
      <w:r w:rsidRPr="00DC64B7">
        <w:rPr>
          <w:rFonts w:ascii="Arial" w:hAnsi="Arial" w:cs="Arial"/>
          <w:i/>
        </w:rPr>
        <w:t xml:space="preserve">En femårig dreng </w:t>
      </w:r>
      <w:r w:rsidRPr="00DC64B7">
        <w:rPr>
          <w:rFonts w:ascii="Arial" w:hAnsi="Arial" w:cs="Arial"/>
        </w:rPr>
        <w:t>(NN4)</w:t>
      </w:r>
      <w:r w:rsidRPr="00DC64B7">
        <w:rPr>
          <w:rFonts w:ascii="Arial" w:hAnsi="Arial" w:cs="Arial"/>
          <w:i/>
        </w:rPr>
        <w:t xml:space="preserve"> (”</w:t>
      </w:r>
      <w:r w:rsidRPr="00ED2595">
        <w:rPr>
          <w:rFonts w:ascii="Arial" w:hAnsi="Arial" w:cs="Arial"/>
          <w:i/>
        </w:rPr>
        <w:t>Opfinderen</w:t>
      </w:r>
      <w:r w:rsidRPr="00DC64B7">
        <w:rPr>
          <w:rFonts w:ascii="Arial" w:hAnsi="Arial" w:cs="Arial"/>
          <w:i/>
        </w:rPr>
        <w:t>” – svarende til Bent Flyvbjergs betegnelse ”Fornyer”) har fået en ide til et legetøj – en plastkugle der hænger i en elastik så den kan bruges på en yoyo-agtig måde – En æstetisk leg med elasticitet er hans motivation. Det udvikler sig i samarbejde med pædagogen i en understøttende mesterrolle (han understøtter barnet i dets spor) som i Max Webers ”</w:t>
      </w:r>
      <w:r w:rsidRPr="00F53D61">
        <w:rPr>
          <w:rFonts w:ascii="Arial" w:hAnsi="Arial" w:cs="Arial"/>
        </w:rPr>
        <w:t>støttende organisation</w:t>
      </w:r>
      <w:r w:rsidRPr="00DC64B7">
        <w:rPr>
          <w:rFonts w:ascii="Arial" w:hAnsi="Arial" w:cs="Arial"/>
          <w:i/>
        </w:rPr>
        <w:t>”, og med karakter af Wengers deltagende rolle, der fra samme position som barnet, deltager i løsningen af problemet</w:t>
      </w:r>
      <w:r w:rsidRPr="00DC64B7">
        <w:rPr>
          <w:rFonts w:ascii="Arial" w:hAnsi="Arial" w:cs="Arial"/>
        </w:rPr>
        <w:t xml:space="preserve">.”  </w:t>
      </w:r>
    </w:p>
    <w:p w:rsidR="00E10FA0" w:rsidRPr="00DC64B7" w:rsidRDefault="00E10FA0" w:rsidP="00E10FA0">
      <w:pPr>
        <w:spacing w:line="360" w:lineRule="auto"/>
        <w:ind w:left="851"/>
        <w:rPr>
          <w:rFonts w:ascii="Arial" w:hAnsi="Arial" w:cs="Arial"/>
        </w:rPr>
      </w:pPr>
      <w:r w:rsidRPr="00DC64B7">
        <w:rPr>
          <w:rFonts w:ascii="Arial" w:hAnsi="Arial" w:cs="Arial"/>
        </w:rPr>
        <w:t xml:space="preserve"> - ”…</w:t>
      </w:r>
      <w:r w:rsidRPr="00DC64B7">
        <w:rPr>
          <w:rFonts w:ascii="Arial" w:hAnsi="Arial" w:cs="Arial"/>
          <w:i/>
        </w:rPr>
        <w:t>Opfinderen og pædagogen samarbejder om at korrigere processen, med at få elastikkens længde justeret til optimal effekt. Der forhandles mellem mester og lærling og praksis justeres. Pædagogen og Opfinderen foretager problemafdækning og løsning i fællesskab</w:t>
      </w:r>
      <w:r w:rsidRPr="00DC64B7">
        <w:rPr>
          <w:rFonts w:ascii="Arial" w:hAnsi="Arial" w:cs="Arial"/>
        </w:rPr>
        <w:t>”</w:t>
      </w:r>
      <w:r w:rsidRPr="00DC64B7">
        <w:rPr>
          <w:rStyle w:val="Slutnotehenvisning"/>
          <w:rFonts w:ascii="Arial" w:hAnsi="Arial" w:cs="Arial"/>
        </w:rPr>
        <w:t xml:space="preserve"> </w:t>
      </w:r>
      <w:r w:rsidRPr="00DC64B7">
        <w:rPr>
          <w:rStyle w:val="Slutnotehenvisning"/>
          <w:rFonts w:ascii="Arial" w:hAnsi="Arial" w:cs="Arial"/>
        </w:rPr>
        <w:endnoteReference w:id="35"/>
      </w:r>
      <w:r w:rsidRPr="00DC64B7">
        <w:rPr>
          <w:rFonts w:ascii="Arial" w:hAnsi="Arial" w:cs="Arial"/>
        </w:rPr>
        <w:t>.</w:t>
      </w:r>
    </w:p>
    <w:p w:rsidR="00E10FA0" w:rsidRPr="00DC64B7" w:rsidRDefault="00E10FA0" w:rsidP="00E10FA0">
      <w:pPr>
        <w:spacing w:line="360" w:lineRule="auto"/>
        <w:ind w:left="851"/>
        <w:rPr>
          <w:rFonts w:ascii="Arial" w:hAnsi="Arial" w:cs="Arial"/>
          <w:i/>
        </w:rPr>
      </w:pPr>
      <w:r w:rsidRPr="00DC64B7">
        <w:rPr>
          <w:rFonts w:ascii="Arial" w:hAnsi="Arial" w:cs="Arial"/>
        </w:rPr>
        <w:t xml:space="preserve"> - ”</w:t>
      </w:r>
      <w:r w:rsidRPr="00DC64B7">
        <w:rPr>
          <w:rFonts w:ascii="Arial" w:hAnsi="Arial" w:cs="Arial"/>
          <w:i/>
        </w:rPr>
        <w:t xml:space="preserve">Ønsket om, og identifikationen med, at lave det nye legetøj breder sig hurtigt til de ældste børn. De bliver hjulpet i gang af pædagogen” </w:t>
      </w:r>
      <w:r w:rsidRPr="00DC64B7">
        <w:rPr>
          <w:rStyle w:val="Slutnotehenvisning"/>
          <w:rFonts w:ascii="Arial" w:hAnsi="Arial" w:cs="Arial"/>
          <w:i/>
        </w:rPr>
        <w:endnoteReference w:id="36"/>
      </w:r>
      <w:r w:rsidRPr="00DC64B7">
        <w:rPr>
          <w:rFonts w:ascii="Arial" w:hAnsi="Arial" w:cs="Arial"/>
          <w:i/>
        </w:rPr>
        <w:t>.</w:t>
      </w:r>
    </w:p>
    <w:p w:rsidR="00E10FA0" w:rsidRPr="00DC64B7" w:rsidRDefault="00E10FA0" w:rsidP="00E10FA0">
      <w:pPr>
        <w:spacing w:line="360" w:lineRule="auto"/>
        <w:ind w:left="851"/>
        <w:rPr>
          <w:rFonts w:ascii="Arial" w:hAnsi="Arial" w:cs="Arial"/>
          <w:i/>
        </w:rPr>
      </w:pPr>
      <w:r w:rsidRPr="00DC64B7">
        <w:rPr>
          <w:rFonts w:ascii="Arial" w:hAnsi="Arial" w:cs="Arial"/>
        </w:rPr>
        <w:t xml:space="preserve"> -</w:t>
      </w:r>
      <w:r w:rsidRPr="00DC64B7">
        <w:rPr>
          <w:rFonts w:ascii="Arial" w:hAnsi="Arial" w:cs="Arial"/>
          <w:i/>
        </w:rPr>
        <w:t xml:space="preserve"> </w:t>
      </w:r>
      <w:r w:rsidRPr="00DC64B7">
        <w:rPr>
          <w:rFonts w:ascii="Arial" w:hAnsi="Arial" w:cs="Arial"/>
        </w:rPr>
        <w:t>”</w:t>
      </w:r>
      <w:r w:rsidRPr="00DC64B7">
        <w:rPr>
          <w:rFonts w:ascii="Arial" w:hAnsi="Arial" w:cs="Arial"/>
          <w:i/>
        </w:rPr>
        <w:t>Opfinderen indtræder i rollen som ”Svend” – Den indviede, som kan mere og har mere overblik end ”lærlingene”. Han bryder sameness på flere planer – Han udvider fortolkningen af værkstedsaktivitet og produkt</w:t>
      </w:r>
      <w:r>
        <w:rPr>
          <w:rFonts w:ascii="Arial" w:hAnsi="Arial" w:cs="Arial"/>
          <w:i/>
        </w:rPr>
        <w:t>,</w:t>
      </w:r>
      <w:r w:rsidRPr="00DC64B7">
        <w:rPr>
          <w:rFonts w:ascii="Arial" w:hAnsi="Arial" w:cs="Arial"/>
          <w:i/>
        </w:rPr>
        <w:t xml:space="preserve"> og han indtræder som den</w:t>
      </w:r>
      <w:r>
        <w:rPr>
          <w:rFonts w:ascii="Arial" w:hAnsi="Arial" w:cs="Arial"/>
          <w:i/>
        </w:rPr>
        <w:t>,</w:t>
      </w:r>
      <w:r w:rsidRPr="00DC64B7">
        <w:rPr>
          <w:rFonts w:ascii="Arial" w:hAnsi="Arial" w:cs="Arial"/>
          <w:i/>
        </w:rPr>
        <w:t xml:space="preserve"> der hjælper med at tradere en ide og håndværket til de andre</w:t>
      </w:r>
      <w:r w:rsidRPr="00DC64B7">
        <w:rPr>
          <w:rFonts w:ascii="Arial" w:hAnsi="Arial" w:cs="Arial"/>
        </w:rPr>
        <w:t xml:space="preserve">” </w:t>
      </w:r>
      <w:r w:rsidRPr="00DC64B7">
        <w:rPr>
          <w:rStyle w:val="Slutnotehenvisning"/>
          <w:rFonts w:ascii="Arial" w:hAnsi="Arial" w:cs="Arial"/>
        </w:rPr>
        <w:endnoteReference w:id="37"/>
      </w:r>
      <w:r w:rsidRPr="00DC64B7">
        <w:rPr>
          <w:rFonts w:ascii="Arial" w:hAnsi="Arial" w:cs="Arial"/>
        </w:rPr>
        <w:t>.</w:t>
      </w:r>
    </w:p>
    <w:p w:rsidR="00E10FA0" w:rsidRPr="00DC64B7" w:rsidRDefault="00E10FA0" w:rsidP="00E10FA0">
      <w:pPr>
        <w:tabs>
          <w:tab w:val="left" w:pos="426"/>
          <w:tab w:val="num" w:pos="1620"/>
        </w:tabs>
        <w:spacing w:line="360" w:lineRule="auto"/>
        <w:ind w:left="851" w:right="284"/>
        <w:rPr>
          <w:rFonts w:ascii="Arial" w:hAnsi="Arial" w:cs="Arial"/>
        </w:rPr>
      </w:pPr>
      <w:r w:rsidRPr="00DC64B7">
        <w:rPr>
          <w:rFonts w:ascii="Arial" w:hAnsi="Arial" w:cs="Arial"/>
        </w:rPr>
        <w:t>Og</w:t>
      </w:r>
      <w:r>
        <w:rPr>
          <w:rFonts w:ascii="Arial" w:hAnsi="Arial" w:cs="Arial"/>
        </w:rPr>
        <w:t xml:space="preserve"> der</w:t>
      </w:r>
      <w:r w:rsidRPr="00DC64B7">
        <w:rPr>
          <w:rFonts w:ascii="Arial" w:hAnsi="Arial" w:cs="Arial"/>
        </w:rPr>
        <w:t xml:space="preserve"> konkludere</w:t>
      </w:r>
      <w:r>
        <w:rPr>
          <w:rFonts w:ascii="Arial" w:hAnsi="Arial" w:cs="Arial"/>
        </w:rPr>
        <w:t>s</w:t>
      </w:r>
      <w:r w:rsidRPr="00DC64B7">
        <w:rPr>
          <w:rFonts w:ascii="Arial" w:hAnsi="Arial" w:cs="Arial"/>
        </w:rPr>
        <w:t xml:space="preserve">: </w:t>
      </w:r>
    </w:p>
    <w:p w:rsidR="00E10FA0" w:rsidRPr="00DC64B7" w:rsidRDefault="00E10FA0" w:rsidP="00E10FA0">
      <w:pPr>
        <w:tabs>
          <w:tab w:val="left" w:pos="426"/>
          <w:tab w:val="num" w:pos="1620"/>
        </w:tabs>
        <w:spacing w:line="360" w:lineRule="auto"/>
        <w:ind w:left="851" w:right="284"/>
        <w:rPr>
          <w:rFonts w:ascii="Arial" w:hAnsi="Arial" w:cs="Arial"/>
        </w:rPr>
      </w:pPr>
      <w:r w:rsidRPr="00DC64B7">
        <w:rPr>
          <w:rFonts w:ascii="Arial" w:hAnsi="Arial" w:cs="Arial"/>
          <w:i/>
        </w:rPr>
        <w:t>” ”</w:t>
      </w:r>
      <w:r w:rsidRPr="00ED2595">
        <w:rPr>
          <w:rFonts w:ascii="Arial" w:hAnsi="Arial" w:cs="Arial"/>
          <w:i/>
        </w:rPr>
        <w:t>Opfinderen</w:t>
      </w:r>
      <w:r w:rsidRPr="00DC64B7">
        <w:rPr>
          <w:rFonts w:ascii="Arial" w:hAnsi="Arial" w:cs="Arial"/>
          <w:i/>
        </w:rPr>
        <w:t>” laver et dynamisk spring fra ”</w:t>
      </w:r>
      <w:r w:rsidRPr="00DC64B7">
        <w:rPr>
          <w:rFonts w:ascii="Arial" w:hAnsi="Arial" w:cs="Arial"/>
          <w:bCs/>
          <w:i/>
        </w:rPr>
        <w:t>Den avancerede begynder</w:t>
      </w:r>
      <w:r w:rsidRPr="00DC64B7">
        <w:rPr>
          <w:rFonts w:ascii="Arial" w:hAnsi="Arial" w:cs="Arial"/>
          <w:i/>
        </w:rPr>
        <w:t xml:space="preserve">” til ”Fornyer” (B. Flyvbjerg 1990) og gør sig grundlæggende erfaringer med at udtrykke, tingsliggøre og innovere </w:t>
      </w:r>
      <w:r w:rsidRPr="00DC64B7">
        <w:rPr>
          <w:rFonts w:ascii="Arial" w:hAnsi="Arial" w:cs="Arial"/>
          <w:i/>
        </w:rPr>
        <w:lastRenderedPageBreak/>
        <w:t>på kanten af det uudgrundelige. Og det hele var drevet frem af, at børnene så en mening i at nå til det punkt, hvor de kunne prøve den uudgrundelige, sanselige og æstetiske leg med den ustyrlig elastikhoppende plastkugle</w:t>
      </w:r>
      <w:r w:rsidRPr="00DC64B7">
        <w:rPr>
          <w:rFonts w:ascii="Arial" w:hAnsi="Arial" w:cs="Arial"/>
        </w:rPr>
        <w:t xml:space="preserve">”. </w:t>
      </w:r>
    </w:p>
    <w:p w:rsidR="00E10FA0" w:rsidRPr="00DC64B7" w:rsidRDefault="00E10FA0" w:rsidP="00E10FA0">
      <w:pPr>
        <w:tabs>
          <w:tab w:val="left" w:pos="-1620"/>
          <w:tab w:val="num" w:pos="1620"/>
        </w:tabs>
        <w:spacing w:line="360" w:lineRule="auto"/>
        <w:ind w:left="284" w:right="284"/>
        <w:rPr>
          <w:rFonts w:ascii="Arial" w:hAnsi="Arial" w:cs="Arial"/>
        </w:rPr>
      </w:pPr>
    </w:p>
    <w:p w:rsidR="00E10FA0" w:rsidRPr="00DC64B7" w:rsidRDefault="00E10FA0" w:rsidP="00E10FA0">
      <w:pPr>
        <w:spacing w:line="360" w:lineRule="auto"/>
        <w:ind w:left="284"/>
        <w:rPr>
          <w:rFonts w:ascii="Arial" w:hAnsi="Arial" w:cs="Arial"/>
        </w:rPr>
      </w:pPr>
      <w:r>
        <w:rPr>
          <w:rFonts w:ascii="Arial" w:hAnsi="Arial" w:cs="Arial"/>
        </w:rPr>
        <w:t xml:space="preserve">Man kan </w:t>
      </w:r>
      <w:r w:rsidRPr="00DC64B7">
        <w:rPr>
          <w:rFonts w:ascii="Arial" w:hAnsi="Arial" w:cs="Arial"/>
        </w:rPr>
        <w:t>sige at det var en pragmatisk produktorienteret proces (at lave legetøj af genbrug), der affødte en anden produktiv, pragmatisk men ”ikke-konstruktiv” sameness proc</w:t>
      </w:r>
      <w:r>
        <w:rPr>
          <w:rFonts w:ascii="Arial" w:hAnsi="Arial" w:cs="Arial"/>
        </w:rPr>
        <w:t>es (afmontering af materialer). Fordi processen afveg fra den</w:t>
      </w:r>
      <w:r w:rsidRPr="00DC64B7">
        <w:rPr>
          <w:rFonts w:ascii="Arial" w:hAnsi="Arial" w:cs="Arial"/>
        </w:rPr>
        <w:t xml:space="preserve"> oprindelige </w:t>
      </w:r>
      <w:r w:rsidRPr="00C44B08">
        <w:rPr>
          <w:rFonts w:ascii="Arial" w:hAnsi="Arial" w:cs="Arial"/>
          <w:i/>
        </w:rPr>
        <w:t xml:space="preserve">målstyrede </w:t>
      </w:r>
      <w:r w:rsidRPr="00DC64B7">
        <w:rPr>
          <w:rFonts w:ascii="Arial" w:hAnsi="Arial" w:cs="Arial"/>
        </w:rPr>
        <w:t xml:space="preserve">produktion (afmonteringen), blev </w:t>
      </w:r>
      <w:r>
        <w:rPr>
          <w:rFonts w:ascii="Arial" w:hAnsi="Arial" w:cs="Arial"/>
        </w:rPr>
        <w:t xml:space="preserve">den </w:t>
      </w:r>
      <w:r w:rsidRPr="00DC64B7">
        <w:rPr>
          <w:rFonts w:ascii="Arial" w:hAnsi="Arial" w:cs="Arial"/>
        </w:rPr>
        <w:t xml:space="preserve">til æstetisk og pragmatisk kreativitet (udviklingen at Elastik-plastkuglen), som affødte innovativ produktion, fordi det bredte sig til de andre børn. </w:t>
      </w:r>
    </w:p>
    <w:p w:rsidR="00E10FA0" w:rsidRPr="00DC64B7" w:rsidRDefault="00E10FA0" w:rsidP="00E10FA0">
      <w:pPr>
        <w:tabs>
          <w:tab w:val="left" w:pos="-1620"/>
        </w:tabs>
        <w:spacing w:line="360" w:lineRule="auto"/>
        <w:ind w:left="284" w:right="284"/>
        <w:rPr>
          <w:rFonts w:ascii="Arial" w:hAnsi="Arial" w:cs="Arial"/>
        </w:rPr>
      </w:pPr>
      <w:r w:rsidRPr="00DC64B7">
        <w:rPr>
          <w:rFonts w:ascii="Arial" w:hAnsi="Arial" w:cs="Arial"/>
        </w:rPr>
        <w:t xml:space="preserve">  For børnene ændrede processen sig fra en håndværksmæssig bekræftelse til </w:t>
      </w:r>
      <w:r>
        <w:rPr>
          <w:rFonts w:ascii="Arial" w:hAnsi="Arial" w:cs="Arial"/>
        </w:rPr>
        <w:t xml:space="preserve">en (set med </w:t>
      </w:r>
      <w:r w:rsidRPr="00DC64B7">
        <w:rPr>
          <w:rFonts w:ascii="Arial" w:hAnsi="Arial" w:cs="Arial"/>
        </w:rPr>
        <w:t>voksne</w:t>
      </w:r>
      <w:r>
        <w:rPr>
          <w:rFonts w:ascii="Arial" w:hAnsi="Arial" w:cs="Arial"/>
        </w:rPr>
        <w:t xml:space="preserve"> øjne</w:t>
      </w:r>
      <w:r w:rsidRPr="00DC64B7">
        <w:rPr>
          <w:rFonts w:ascii="Arial" w:hAnsi="Arial" w:cs="Arial"/>
        </w:rPr>
        <w:t xml:space="preserve">) </w:t>
      </w:r>
      <w:r>
        <w:rPr>
          <w:rFonts w:ascii="Arial" w:hAnsi="Arial" w:cs="Arial"/>
        </w:rPr>
        <w:t>flygtig æstetisk</w:t>
      </w:r>
      <w:r w:rsidRPr="00DC64B7">
        <w:rPr>
          <w:rFonts w:ascii="Arial" w:hAnsi="Arial" w:cs="Arial"/>
        </w:rPr>
        <w:t xml:space="preserve"> oplevelse af leg med elasticitet og tyngde, som ikke desto mindre var deres</w:t>
      </w:r>
      <w:r w:rsidRPr="00DC64B7">
        <w:rPr>
          <w:rFonts w:ascii="Arial" w:hAnsi="Arial" w:cs="Arial"/>
          <w:i/>
        </w:rPr>
        <w:t xml:space="preserve"> belivning</w:t>
      </w:r>
      <w:r w:rsidRPr="00DC64B7">
        <w:rPr>
          <w:rFonts w:ascii="Arial" w:hAnsi="Arial" w:cs="Arial"/>
        </w:rPr>
        <w:t xml:space="preserve"> af processen. </w:t>
      </w:r>
    </w:p>
    <w:p w:rsidR="00E10FA0" w:rsidRPr="00DC64B7" w:rsidRDefault="00E10FA0" w:rsidP="00E10FA0">
      <w:pPr>
        <w:tabs>
          <w:tab w:val="left" w:pos="-1620"/>
          <w:tab w:val="num" w:pos="1620"/>
        </w:tabs>
        <w:spacing w:line="360" w:lineRule="auto"/>
        <w:ind w:left="284" w:right="284"/>
        <w:rPr>
          <w:rFonts w:ascii="Arial" w:hAnsi="Arial" w:cs="Arial"/>
        </w:rPr>
      </w:pPr>
      <w:r w:rsidRPr="00DC64B7">
        <w:rPr>
          <w:rFonts w:ascii="Arial" w:hAnsi="Arial" w:cs="Arial"/>
        </w:rPr>
        <w:t xml:space="preserve">  Det var kun muligt fordi ”opfinderen” gennem foregående værkstedsaktiviteter havde </w:t>
      </w:r>
      <w:r w:rsidRPr="00DC64B7">
        <w:rPr>
          <w:rFonts w:ascii="Arial" w:hAnsi="Arial" w:cs="Arial"/>
          <w:i/>
        </w:rPr>
        <w:t xml:space="preserve">indordnet sig faget og traditionen </w:t>
      </w:r>
      <w:r w:rsidRPr="00DC64B7">
        <w:rPr>
          <w:rFonts w:ascii="Arial" w:hAnsi="Arial" w:cs="Arial"/>
        </w:rPr>
        <w:t xml:space="preserve">ved at tilegnet sig kendskab til materialer, konstruktioner og erfaringer med processer, og ikke mindst fordi pædagogen afveg fra </w:t>
      </w:r>
      <w:r w:rsidRPr="00C44B08">
        <w:rPr>
          <w:rFonts w:ascii="Arial" w:hAnsi="Arial" w:cs="Arial"/>
          <w:i/>
        </w:rPr>
        <w:t>målstyring</w:t>
      </w:r>
      <w:r w:rsidRPr="00DC64B7">
        <w:rPr>
          <w:rFonts w:ascii="Arial" w:hAnsi="Arial" w:cs="Arial"/>
        </w:rPr>
        <w:t xml:space="preserve"> og indgik i børnenes PF, ved at </w:t>
      </w:r>
      <w:r w:rsidRPr="00C44B08">
        <w:rPr>
          <w:rFonts w:ascii="Arial" w:hAnsi="Arial" w:cs="Arial"/>
        </w:rPr>
        <w:t xml:space="preserve">følge deres </w:t>
      </w:r>
      <w:r w:rsidRPr="00DC64B7">
        <w:rPr>
          <w:rFonts w:ascii="Arial" w:hAnsi="Arial" w:cs="Arial"/>
          <w:i/>
        </w:rPr>
        <w:t>spor</w:t>
      </w:r>
      <w:r>
        <w:rPr>
          <w:rFonts w:ascii="Arial" w:hAnsi="Arial" w:cs="Arial"/>
        </w:rPr>
        <w:t xml:space="preserve"> </w:t>
      </w:r>
      <w:r w:rsidRPr="00DC64B7">
        <w:rPr>
          <w:rFonts w:ascii="Arial" w:hAnsi="Arial" w:cs="Arial"/>
        </w:rPr>
        <w:t xml:space="preserve">– Ja, hovedsagelig som </w:t>
      </w:r>
      <w:r w:rsidRPr="00C44B08">
        <w:rPr>
          <w:rFonts w:ascii="Arial" w:hAnsi="Arial" w:cs="Arial"/>
          <w:i/>
        </w:rPr>
        <w:t>mester</w:t>
      </w:r>
      <w:r w:rsidRPr="00DC64B7">
        <w:rPr>
          <w:rFonts w:ascii="Arial" w:hAnsi="Arial" w:cs="Arial"/>
        </w:rPr>
        <w:t xml:space="preserve"> (der også er med i fællesskabet), men også som den der møder dem på deres plan med deres undren og udsyn. Sammen løser de opgaven i et </w:t>
      </w:r>
      <w:r w:rsidRPr="00C44B08">
        <w:rPr>
          <w:rFonts w:ascii="Arial" w:hAnsi="Arial" w:cs="Arial"/>
          <w:i/>
        </w:rPr>
        <w:t xml:space="preserve">emergent </w:t>
      </w:r>
      <w:r w:rsidRPr="00DC64B7">
        <w:rPr>
          <w:rFonts w:ascii="Arial" w:hAnsi="Arial" w:cs="Arial"/>
        </w:rPr>
        <w:t xml:space="preserve">og </w:t>
      </w:r>
      <w:r w:rsidRPr="00C44B08">
        <w:rPr>
          <w:rFonts w:ascii="Arial" w:hAnsi="Arial" w:cs="Arial"/>
          <w:i/>
        </w:rPr>
        <w:t>komplekst design</w:t>
      </w:r>
      <w:r w:rsidRPr="00DC64B7">
        <w:rPr>
          <w:rFonts w:ascii="Arial" w:hAnsi="Arial" w:cs="Arial"/>
        </w:rPr>
        <w:t xml:space="preserve"> med flere grænseområder, der giver rig deltagelse og innovativ tingsliggørelse – i modsætning til lederens indsnævring i ”hoppelandet”.</w:t>
      </w:r>
    </w:p>
    <w:p w:rsidR="00E10FA0" w:rsidRPr="00DC64B7" w:rsidRDefault="00E10FA0" w:rsidP="00E10FA0">
      <w:pPr>
        <w:tabs>
          <w:tab w:val="left" w:pos="-1620"/>
          <w:tab w:val="num" w:pos="1620"/>
        </w:tabs>
        <w:spacing w:line="360" w:lineRule="auto"/>
        <w:ind w:left="284" w:right="284"/>
        <w:rPr>
          <w:rFonts w:ascii="Arial" w:hAnsi="Arial" w:cs="Arial"/>
        </w:rPr>
      </w:pPr>
    </w:p>
    <w:p w:rsidR="00E10FA0" w:rsidRPr="00DC64B7" w:rsidRDefault="00E10FA0" w:rsidP="00E10FA0">
      <w:pPr>
        <w:numPr>
          <w:ilvl w:val="1"/>
          <w:numId w:val="30"/>
        </w:numPr>
        <w:tabs>
          <w:tab w:val="left" w:pos="-1620"/>
        </w:tabs>
        <w:spacing w:before="120" w:line="360" w:lineRule="auto"/>
        <w:ind w:right="284"/>
        <w:outlineLvl w:val="1"/>
        <w:rPr>
          <w:rFonts w:ascii="Arial" w:hAnsi="Arial" w:cs="Arial"/>
          <w:b/>
        </w:rPr>
      </w:pPr>
      <w:bookmarkStart w:id="23" w:name="_Toc332578904"/>
      <w:r w:rsidRPr="00DC64B7">
        <w:rPr>
          <w:rFonts w:ascii="Arial" w:hAnsi="Arial" w:cs="Arial"/>
          <w:b/>
        </w:rPr>
        <w:t>Delkonklusion</w:t>
      </w:r>
      <w:bookmarkEnd w:id="23"/>
      <w:r w:rsidRPr="00DC64B7">
        <w:rPr>
          <w:rFonts w:ascii="Arial" w:hAnsi="Arial" w:cs="Arial"/>
          <w:b/>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At processen med innovation af </w:t>
      </w:r>
      <w:r w:rsidRPr="00DC64B7">
        <w:rPr>
          <w:rFonts w:ascii="Arial" w:hAnsi="Arial" w:cs="Arial"/>
          <w:i/>
        </w:rPr>
        <w:t xml:space="preserve">elastik-plastkuglen </w:t>
      </w:r>
      <w:r w:rsidRPr="00DC64B7">
        <w:rPr>
          <w:rFonts w:ascii="Arial" w:hAnsi="Arial" w:cs="Arial"/>
        </w:rPr>
        <w:t xml:space="preserve">når konstruktive højder, skyldes kombinationen af emergens forårsaget af </w:t>
      </w:r>
      <w:r w:rsidRPr="00C44B08">
        <w:rPr>
          <w:rFonts w:ascii="Arial" w:hAnsi="Arial" w:cs="Arial"/>
          <w:i/>
        </w:rPr>
        <w:t>frisætning</w:t>
      </w:r>
      <w:r w:rsidRPr="00DC64B7">
        <w:rPr>
          <w:rFonts w:ascii="Arial" w:hAnsi="Arial" w:cs="Arial"/>
        </w:rPr>
        <w:t xml:space="preserve"> fra l</w:t>
      </w:r>
      <w:r w:rsidRPr="00C44B08">
        <w:rPr>
          <w:rFonts w:ascii="Arial" w:hAnsi="Arial" w:cs="Arial"/>
          <w:i/>
        </w:rPr>
        <w:t>æringsmålet</w:t>
      </w:r>
      <w:r w:rsidRPr="00DC64B7">
        <w:rPr>
          <w:rFonts w:ascii="Arial" w:hAnsi="Arial" w:cs="Arial"/>
        </w:rPr>
        <w:t xml:space="preserve"> og </w:t>
      </w:r>
      <w:r w:rsidRPr="00C44B08">
        <w:rPr>
          <w:rFonts w:ascii="Arial" w:hAnsi="Arial" w:cs="Arial"/>
          <w:i/>
        </w:rPr>
        <w:t>fordybelse</w:t>
      </w:r>
      <w:r w:rsidRPr="00DC64B7">
        <w:rPr>
          <w:rFonts w:ascii="Arial" w:hAnsi="Arial" w:cs="Arial"/>
        </w:rPr>
        <w:t xml:space="preserve"> – Ikke det indledende element af fordybelse i den umiddelbare ensporede og fortolkningsfattige afmonteringen af plastkugler, snarere pædagogens afvigelse fra dette oprindelige mål – men i lige så høj grad skyldes det forhistorien – Den læringsbane som har bragt, både aktiviteten og ”opfinderens” erkendelser og færdigheder, til det sted der muliggøre hans innovation.</w:t>
      </w:r>
    </w:p>
    <w:p w:rsidR="00E10FA0" w:rsidRPr="00DC64B7" w:rsidRDefault="00E10FA0" w:rsidP="00E10FA0">
      <w:pPr>
        <w:spacing w:line="360" w:lineRule="auto"/>
        <w:ind w:left="284"/>
        <w:rPr>
          <w:rFonts w:ascii="Arial" w:hAnsi="Arial" w:cs="Arial"/>
        </w:rPr>
      </w:pPr>
      <w:r w:rsidRPr="00DC64B7">
        <w:rPr>
          <w:rFonts w:ascii="Arial" w:hAnsi="Arial" w:cs="Arial"/>
        </w:rPr>
        <w:t xml:space="preserve">  Han havde gennemgået en ”lærlingeuddannelse / mesterlærer”, i kraft af at han havde deltaget i at fremstille </w:t>
      </w:r>
      <w:r w:rsidRPr="00DC64B7">
        <w:rPr>
          <w:rFonts w:ascii="Arial" w:hAnsi="Arial" w:cs="Arial"/>
          <w:i/>
        </w:rPr>
        <w:t xml:space="preserve">traditionelt genbrugslegetøj </w:t>
      </w:r>
      <w:r w:rsidRPr="00DC64B7">
        <w:rPr>
          <w:rFonts w:ascii="Arial" w:hAnsi="Arial" w:cs="Arial"/>
        </w:rPr>
        <w:t xml:space="preserve">i børnehaven gennem de sidste par år – dvs. forudgående </w:t>
      </w:r>
      <w:r w:rsidRPr="00DC64B7">
        <w:rPr>
          <w:rFonts w:ascii="Arial" w:hAnsi="Arial" w:cs="Arial"/>
          <w:i/>
        </w:rPr>
        <w:t>fordybelse i faglige traditioner</w:t>
      </w:r>
      <w:r w:rsidRPr="00DC64B7">
        <w:rPr>
          <w:rFonts w:ascii="Arial" w:hAnsi="Arial" w:cs="Arial"/>
        </w:rPr>
        <w:t>.  Dér havde han opnået erkendelse, erfaringer og færdigheder med:</w:t>
      </w:r>
    </w:p>
    <w:p w:rsidR="00E10FA0" w:rsidRPr="00DC64B7" w:rsidRDefault="00E10FA0" w:rsidP="009C7299">
      <w:pPr>
        <w:numPr>
          <w:ilvl w:val="0"/>
          <w:numId w:val="6"/>
        </w:numPr>
        <w:spacing w:line="360" w:lineRule="auto"/>
        <w:ind w:left="284"/>
        <w:rPr>
          <w:rFonts w:ascii="Arial" w:hAnsi="Arial" w:cs="Arial"/>
        </w:rPr>
      </w:pPr>
      <w:r w:rsidRPr="00DC64B7">
        <w:rPr>
          <w:rFonts w:ascii="Arial" w:hAnsi="Arial" w:cs="Arial"/>
        </w:rPr>
        <w:t xml:space="preserve">at genbruge ting i nye kontekster, </w:t>
      </w:r>
    </w:p>
    <w:p w:rsidR="00E10FA0" w:rsidRPr="00DC64B7" w:rsidRDefault="00E10FA0" w:rsidP="009C7299">
      <w:pPr>
        <w:numPr>
          <w:ilvl w:val="0"/>
          <w:numId w:val="6"/>
        </w:numPr>
        <w:spacing w:line="360" w:lineRule="auto"/>
        <w:ind w:left="284"/>
        <w:rPr>
          <w:rFonts w:ascii="Arial" w:hAnsi="Arial" w:cs="Arial"/>
        </w:rPr>
      </w:pPr>
      <w:r w:rsidRPr="00DC64B7">
        <w:rPr>
          <w:rFonts w:ascii="Arial" w:hAnsi="Arial" w:cs="Arial"/>
        </w:rPr>
        <w:t xml:space="preserve">at omkonfigurere, </w:t>
      </w:r>
    </w:p>
    <w:p w:rsidR="00E10FA0" w:rsidRPr="00DC64B7" w:rsidRDefault="009C7299" w:rsidP="009C7299">
      <w:pPr>
        <w:numPr>
          <w:ilvl w:val="0"/>
          <w:numId w:val="6"/>
        </w:numPr>
        <w:spacing w:line="360" w:lineRule="auto"/>
        <w:ind w:left="284"/>
        <w:rPr>
          <w:rFonts w:ascii="Arial" w:hAnsi="Arial" w:cs="Arial"/>
        </w:rPr>
      </w:pPr>
      <w:r>
        <w:rPr>
          <w:rFonts w:ascii="Arial" w:hAnsi="Arial" w:cs="Arial"/>
        </w:rPr>
        <w:t>at</w:t>
      </w:r>
      <w:r w:rsidR="00E10FA0" w:rsidRPr="00DC64B7">
        <w:rPr>
          <w:rFonts w:ascii="Arial" w:hAnsi="Arial" w:cs="Arial"/>
        </w:rPr>
        <w:t xml:space="preserve"> deltaget i anvendelsen af halvkuglerne som Robot-øjne, </w:t>
      </w:r>
    </w:p>
    <w:p w:rsidR="00E10FA0" w:rsidRPr="00DC64B7" w:rsidRDefault="00E10FA0" w:rsidP="009C7299">
      <w:pPr>
        <w:numPr>
          <w:ilvl w:val="0"/>
          <w:numId w:val="6"/>
        </w:numPr>
        <w:spacing w:line="360" w:lineRule="auto"/>
        <w:ind w:left="284"/>
        <w:rPr>
          <w:rFonts w:ascii="Arial" w:hAnsi="Arial" w:cs="Arial"/>
        </w:rPr>
      </w:pPr>
      <w:r w:rsidRPr="00DC64B7">
        <w:rPr>
          <w:rFonts w:ascii="Arial" w:hAnsi="Arial" w:cs="Arial"/>
        </w:rPr>
        <w:t xml:space="preserve">at </w:t>
      </w:r>
      <w:r>
        <w:rPr>
          <w:rFonts w:ascii="Arial" w:hAnsi="Arial" w:cs="Arial"/>
        </w:rPr>
        <w:t xml:space="preserve">samle plastkuglens to halvdele </w:t>
      </w:r>
      <w:r w:rsidRPr="00DC64B7">
        <w:rPr>
          <w:rFonts w:ascii="Arial" w:hAnsi="Arial" w:cs="Arial"/>
        </w:rPr>
        <w:t>- og andre beholdere i øvrigt,</w:t>
      </w:r>
    </w:p>
    <w:p w:rsidR="009C7299" w:rsidRDefault="00E10FA0" w:rsidP="009C7299">
      <w:pPr>
        <w:numPr>
          <w:ilvl w:val="0"/>
          <w:numId w:val="6"/>
        </w:numPr>
        <w:spacing w:line="360" w:lineRule="auto"/>
        <w:ind w:left="284"/>
        <w:rPr>
          <w:rFonts w:ascii="Arial" w:hAnsi="Arial" w:cs="Arial"/>
        </w:rPr>
      </w:pPr>
      <w:r w:rsidRPr="00DC64B7">
        <w:rPr>
          <w:rFonts w:ascii="Arial" w:hAnsi="Arial" w:cs="Arial"/>
        </w:rPr>
        <w:t>at lege med plastkuglens muligheder, som rasleinstrument og kugle man kan trille med,</w:t>
      </w:r>
    </w:p>
    <w:p w:rsidR="00E10FA0" w:rsidRDefault="00E10FA0" w:rsidP="009C7299">
      <w:pPr>
        <w:numPr>
          <w:ilvl w:val="0"/>
          <w:numId w:val="6"/>
        </w:numPr>
        <w:spacing w:line="360" w:lineRule="auto"/>
        <w:ind w:left="284"/>
        <w:rPr>
          <w:rFonts w:ascii="Arial" w:hAnsi="Arial" w:cs="Arial"/>
        </w:rPr>
      </w:pPr>
      <w:r w:rsidRPr="00DC64B7">
        <w:rPr>
          <w:rFonts w:ascii="Arial" w:hAnsi="Arial" w:cs="Arial"/>
        </w:rPr>
        <w:t>at fæstne snore ved at klemme dem fast i samlinger – som han forsøg</w:t>
      </w:r>
      <w:r w:rsidR="009C7299">
        <w:rPr>
          <w:rFonts w:ascii="Arial" w:hAnsi="Arial" w:cs="Arial"/>
        </w:rPr>
        <w:t xml:space="preserve">te med sin elastik – fx som når </w:t>
      </w:r>
      <w:r w:rsidRPr="00DC64B7">
        <w:rPr>
          <w:rFonts w:ascii="Arial" w:hAnsi="Arial" w:cs="Arial"/>
        </w:rPr>
        <w:t xml:space="preserve">der blev fremstillet </w:t>
      </w:r>
      <w:r w:rsidRPr="00ED2595">
        <w:rPr>
          <w:rFonts w:ascii="Arial" w:hAnsi="Arial" w:cs="Arial"/>
          <w:i/>
        </w:rPr>
        <w:t>svingfløjter</w:t>
      </w:r>
      <w:r w:rsidRPr="00DC64B7">
        <w:rPr>
          <w:rFonts w:ascii="Arial" w:hAnsi="Arial" w:cs="Arial"/>
        </w:rPr>
        <w:t xml:space="preserve"> med håndtag (b.9), </w:t>
      </w:r>
    </w:p>
    <w:p w:rsidR="00E10FA0" w:rsidRPr="00DC64B7" w:rsidRDefault="00E10FA0" w:rsidP="009C7299">
      <w:pPr>
        <w:numPr>
          <w:ilvl w:val="0"/>
          <w:numId w:val="6"/>
        </w:numPr>
        <w:spacing w:line="360" w:lineRule="auto"/>
        <w:ind w:left="284"/>
        <w:rPr>
          <w:rFonts w:ascii="Arial" w:hAnsi="Arial" w:cs="Arial"/>
        </w:rPr>
      </w:pPr>
      <w:r w:rsidRPr="00DC64B7">
        <w:rPr>
          <w:rFonts w:ascii="Arial" w:hAnsi="Arial" w:cs="Arial"/>
        </w:rPr>
        <w:t>opleve</w:t>
      </w:r>
      <w:r>
        <w:rPr>
          <w:rFonts w:ascii="Arial" w:hAnsi="Arial" w:cs="Arial"/>
        </w:rPr>
        <w:t xml:space="preserve">lser med </w:t>
      </w:r>
      <w:r w:rsidRPr="00DC64B7">
        <w:rPr>
          <w:rFonts w:ascii="Arial" w:hAnsi="Arial" w:cs="Arial"/>
        </w:rPr>
        <w:t xml:space="preserve">elastikkers muligheder, bl.a. </w:t>
      </w:r>
      <w:r>
        <w:rPr>
          <w:rFonts w:ascii="Arial" w:hAnsi="Arial" w:cs="Arial"/>
        </w:rPr>
        <w:t>fra</w:t>
      </w:r>
      <w:r w:rsidRPr="00DC64B7">
        <w:rPr>
          <w:rFonts w:ascii="Arial" w:hAnsi="Arial" w:cs="Arial"/>
        </w:rPr>
        <w:t xml:space="preserve"> andre værkstedssammenhænge.</w:t>
      </w:r>
      <w:r w:rsidRPr="00356862">
        <w:rPr>
          <w:rFonts w:ascii="Arial" w:hAnsi="Arial" w:cs="Arial"/>
        </w:rPr>
        <w:t xml:space="preserve"> </w:t>
      </w:r>
    </w:p>
    <w:p w:rsidR="00E10FA0" w:rsidRPr="00DC64B7" w:rsidRDefault="00E10FA0" w:rsidP="00761949">
      <w:pPr>
        <w:numPr>
          <w:ilvl w:val="0"/>
          <w:numId w:val="6"/>
        </w:numPr>
        <w:spacing w:line="360" w:lineRule="auto"/>
        <w:ind w:left="284"/>
        <w:rPr>
          <w:rFonts w:ascii="Arial" w:hAnsi="Arial" w:cs="Arial"/>
        </w:rPr>
      </w:pPr>
      <w:r>
        <w:rPr>
          <w:rFonts w:ascii="Arial" w:hAnsi="Arial" w:cs="Arial"/>
        </w:rPr>
        <w:t>Kombineret</w:t>
      </w:r>
      <w:r w:rsidRPr="00DC64B7">
        <w:rPr>
          <w:rFonts w:ascii="Arial" w:hAnsi="Arial" w:cs="Arial"/>
        </w:rPr>
        <w:t xml:space="preserve"> </w:t>
      </w:r>
      <w:r>
        <w:rPr>
          <w:rFonts w:ascii="Arial" w:hAnsi="Arial" w:cs="Arial"/>
        </w:rPr>
        <w:t xml:space="preserve">med personlige oplevelser med </w:t>
      </w:r>
      <w:r w:rsidRPr="00DC64B7">
        <w:rPr>
          <w:rFonts w:ascii="Arial" w:hAnsi="Arial" w:cs="Arial"/>
        </w:rPr>
        <w:t xml:space="preserve">yoyo – som han måske forbinder/forveksler </w:t>
      </w:r>
      <w:r>
        <w:rPr>
          <w:rFonts w:ascii="Arial" w:hAnsi="Arial" w:cs="Arial"/>
        </w:rPr>
        <w:t xml:space="preserve">elasticitet. </w:t>
      </w:r>
    </w:p>
    <w:p w:rsidR="00E10FA0" w:rsidRPr="00DC64B7" w:rsidRDefault="00E10FA0" w:rsidP="00761949">
      <w:pPr>
        <w:spacing w:before="120" w:line="360" w:lineRule="auto"/>
        <w:ind w:left="284"/>
        <w:rPr>
          <w:rFonts w:ascii="Arial" w:hAnsi="Arial" w:cs="Arial"/>
        </w:rPr>
      </w:pPr>
      <w:r w:rsidRPr="00DC64B7">
        <w:rPr>
          <w:rFonts w:ascii="Arial" w:hAnsi="Arial" w:cs="Arial"/>
        </w:rPr>
        <w:t>Med bookloristiske og skolastiske målstyrede briller ville det være utænkeligt at nogle bevidst</w:t>
      </w:r>
      <w:r>
        <w:rPr>
          <w:rFonts w:ascii="Arial" w:hAnsi="Arial" w:cs="Arial"/>
        </w:rPr>
        <w:t xml:space="preserve"> skulle planlægge den beskrevne</w:t>
      </w:r>
      <w:r w:rsidRPr="00DC64B7">
        <w:rPr>
          <w:rFonts w:ascii="Arial" w:hAnsi="Arial" w:cs="Arial"/>
        </w:rPr>
        <w:t xml:space="preserve"> læringsbane med skabelse af </w:t>
      </w:r>
      <w:r w:rsidRPr="00DC64B7">
        <w:rPr>
          <w:rFonts w:ascii="Arial" w:hAnsi="Arial" w:cs="Arial"/>
          <w:i/>
        </w:rPr>
        <w:t>Elastik-plastkuglen</w:t>
      </w:r>
      <w:r w:rsidRPr="00DC64B7">
        <w:rPr>
          <w:rFonts w:ascii="Arial" w:hAnsi="Arial" w:cs="Arial"/>
        </w:rPr>
        <w:t xml:space="preserve"> som mål – Den er for </w:t>
      </w:r>
      <w:r w:rsidRPr="00DC64B7">
        <w:rPr>
          <w:rFonts w:ascii="Arial" w:hAnsi="Arial" w:cs="Arial"/>
        </w:rPr>
        <w:lastRenderedPageBreak/>
        <w:t>individuel og speciel. Pædagogen ville både tabe læringsmål og de andre børn. Denne proces er netop for uudgrundelig til at den kan rummes af stramme målstyrede læreplaner – Det kræver et helt nyt syn på læring og kultur for at kunne forstå mekanismerne, og et paradigmeskift i opfattelsen af pædagogens rolle</w:t>
      </w:r>
      <w:r>
        <w:rPr>
          <w:rFonts w:ascii="Arial" w:hAnsi="Arial" w:cs="Arial"/>
        </w:rPr>
        <w:t>,</w:t>
      </w:r>
      <w:r w:rsidRPr="00DC64B7">
        <w:rPr>
          <w:rFonts w:ascii="Arial" w:hAnsi="Arial" w:cs="Arial"/>
        </w:rPr>
        <w:t xml:space="preserve"> og læring som en kontekstløs gennemtænkt didaktisk helhed.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Så længe man opfatter og tilrettelæger læringsmaterialer og læringsdesign som didaktisk gennemtænkte helhedsprodukter med fastlagt repertoire og mål, kan man ikke se og give rum for den læring, der opstår i periferien, på kanten, i begyndelsen eller bagefter – </w:t>
      </w:r>
      <w:r>
        <w:rPr>
          <w:rFonts w:ascii="Arial" w:hAnsi="Arial" w:cs="Arial"/>
        </w:rPr>
        <w:t>det er ”ikke viden”</w:t>
      </w:r>
      <w:r w:rsidRPr="00DC64B7">
        <w:rPr>
          <w:rFonts w:ascii="Arial" w:hAnsi="Arial" w:cs="Arial"/>
        </w:rPr>
        <w:t xml:space="preserve">. Børnene møder </w:t>
      </w:r>
      <w:r w:rsidRPr="00DC64B7">
        <w:rPr>
          <w:rFonts w:ascii="Arial" w:hAnsi="Arial" w:cs="Arial"/>
          <w:i/>
        </w:rPr>
        <w:t>det pædagogiske paradoks,</w:t>
      </w:r>
      <w:r w:rsidRPr="00DC64B7">
        <w:rPr>
          <w:rFonts w:ascii="Arial" w:hAnsi="Arial" w:cs="Arial"/>
        </w:rPr>
        <w:t xml:space="preserve"> fordi ikke alle børnene skal have samme udfordringer for at se mening, og det kan den glatte helstøbte sameness-pakke ikke tilbyde – Der skal i stedet bruges et byggesæt af læringselementer a </w:t>
      </w:r>
      <w:smartTag w:uri="urn:schemas-microsoft-com:office:smarttags" w:element="PersonName">
        <w:smartTagPr>
          <w:attr w:name="ProductID" w:val="la Lego"/>
        </w:smartTagPr>
        <w:r w:rsidRPr="00DC64B7">
          <w:rPr>
            <w:rFonts w:ascii="Arial" w:hAnsi="Arial" w:cs="Arial"/>
          </w:rPr>
          <w:t>la Lego</w:t>
        </w:r>
      </w:smartTag>
      <w:r w:rsidRPr="00DC64B7">
        <w:rPr>
          <w:rFonts w:ascii="Arial" w:hAnsi="Arial" w:cs="Arial"/>
        </w:rPr>
        <w:t>, som børnene kan tilegne sig gradvist, i fragmenter og selv fortolke mulighederne for det færdige produkt.</w:t>
      </w:r>
    </w:p>
    <w:p w:rsidR="00E10FA0" w:rsidRPr="00761949" w:rsidRDefault="00E10FA0" w:rsidP="00761949">
      <w:pPr>
        <w:spacing w:before="120" w:after="120" w:line="360" w:lineRule="auto"/>
        <w:ind w:left="284"/>
        <w:rPr>
          <w:rFonts w:ascii="Arial" w:hAnsi="Arial" w:cs="Arial"/>
          <w:i/>
        </w:rPr>
      </w:pPr>
      <w:r w:rsidRPr="00DC64B7">
        <w:rPr>
          <w:rFonts w:ascii="Arial" w:hAnsi="Arial" w:cs="Arial"/>
        </w:rPr>
        <w:t>Men observationerne viser også at selv om der er modsætninger mellem institutionel praksis og PFs metoder og værdier er det</w:t>
      </w:r>
      <w:r>
        <w:rPr>
          <w:rFonts w:ascii="Arial" w:hAnsi="Arial" w:cs="Arial"/>
        </w:rPr>
        <w:t xml:space="preserve"> ikke uforenelige størrelser. </w:t>
      </w:r>
      <w:r w:rsidRPr="00DC64B7">
        <w:rPr>
          <w:rFonts w:ascii="Arial" w:hAnsi="Arial" w:cs="Arial"/>
        </w:rPr>
        <w:t>Observationen er en eksemplificering af hvordan et barns fortolkninger og emergent afsøgning af aktivitet</w:t>
      </w:r>
      <w:r>
        <w:rPr>
          <w:rFonts w:ascii="Arial" w:hAnsi="Arial" w:cs="Arial"/>
        </w:rPr>
        <w:t>-</w:t>
      </w:r>
      <w:r w:rsidRPr="00DC64B7">
        <w:rPr>
          <w:rFonts w:ascii="Arial" w:hAnsi="Arial" w:cs="Arial"/>
        </w:rPr>
        <w:t xml:space="preserve">designets grænser kan være drivkraften i kollektiv læring – uden om </w:t>
      </w:r>
      <w:r w:rsidRPr="00DC64B7">
        <w:rPr>
          <w:rFonts w:ascii="Arial" w:hAnsi="Arial" w:cs="Arial"/>
          <w:i/>
        </w:rPr>
        <w:t xml:space="preserve">det pædagogiske paradoks – </w:t>
      </w:r>
      <w:r w:rsidRPr="00DC64B7">
        <w:rPr>
          <w:rFonts w:ascii="Arial" w:hAnsi="Arial" w:cs="Arial"/>
        </w:rPr>
        <w:t>i en læringsinstitution</w:t>
      </w:r>
      <w:r w:rsidRPr="00DC64B7">
        <w:rPr>
          <w:rFonts w:ascii="Arial" w:hAnsi="Arial" w:cs="Arial"/>
          <w:i/>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E10FA0" w:rsidRPr="00F3193B" w:rsidTr="00F3193B">
        <w:tc>
          <w:tcPr>
            <w:tcW w:w="9026" w:type="dxa"/>
            <w:shd w:val="clear" w:color="auto" w:fill="auto"/>
          </w:tcPr>
          <w:p w:rsidR="00E10FA0" w:rsidRPr="00F3193B" w:rsidRDefault="00E10FA0" w:rsidP="00F3193B">
            <w:pPr>
              <w:tabs>
                <w:tab w:val="left" w:pos="-1620"/>
                <w:tab w:val="num" w:pos="1440"/>
                <w:tab w:val="num" w:pos="1800"/>
              </w:tabs>
              <w:spacing w:before="120" w:line="360" w:lineRule="auto"/>
              <w:ind w:left="23"/>
              <w:jc w:val="both"/>
              <w:rPr>
                <w:rFonts w:ascii="Arial" w:hAnsi="Arial" w:cs="Arial"/>
              </w:rPr>
            </w:pPr>
            <w:r w:rsidRPr="00F3193B">
              <w:rPr>
                <w:rFonts w:ascii="Arial" w:hAnsi="Arial" w:cs="Arial"/>
              </w:rPr>
              <w:t xml:space="preserve">Wengers model for PF sætter </w:t>
            </w:r>
            <w:r w:rsidRPr="00F3193B">
              <w:rPr>
                <w:rFonts w:ascii="Arial" w:hAnsi="Arial" w:cs="Arial"/>
                <w:i/>
              </w:rPr>
              <w:t>læringens infrastruktur</w:t>
            </w:r>
            <w:r w:rsidRPr="00F3193B">
              <w:rPr>
                <w:rFonts w:ascii="Arial" w:hAnsi="Arial" w:cs="Arial"/>
              </w:rPr>
              <w:t xml:space="preserve"> ind i en social og kollektiv kontekst. Ved at tilføje identifikation og forhandling mellem individer og fællesskab som selvstændige elementer til med </w:t>
            </w:r>
            <w:r w:rsidRPr="00F3193B">
              <w:rPr>
                <w:rFonts w:ascii="Arial" w:hAnsi="Arial" w:cs="Arial"/>
                <w:i/>
              </w:rPr>
              <w:t xml:space="preserve">fantasi, indordning </w:t>
            </w:r>
            <w:r w:rsidRPr="00F3193B">
              <w:rPr>
                <w:rFonts w:ascii="Arial" w:hAnsi="Arial" w:cs="Arial"/>
              </w:rPr>
              <w:t>og</w:t>
            </w:r>
            <w:r w:rsidRPr="00F3193B">
              <w:rPr>
                <w:rFonts w:ascii="Arial" w:hAnsi="Arial" w:cs="Arial"/>
                <w:i/>
              </w:rPr>
              <w:t xml:space="preserve"> engagement</w:t>
            </w:r>
            <w:r w:rsidRPr="00F3193B">
              <w:rPr>
                <w:rFonts w:ascii="Arial" w:hAnsi="Arial" w:cs="Arial"/>
              </w:rPr>
              <w:t xml:space="preserve">, er </w:t>
            </w:r>
            <w:r w:rsidRPr="00F3193B">
              <w:rPr>
                <w:rFonts w:ascii="Arial" w:hAnsi="Arial" w:cs="Arial"/>
                <w:i/>
              </w:rPr>
              <w:t>det pædagogiske paradoks</w:t>
            </w:r>
            <w:r w:rsidRPr="00F3193B">
              <w:rPr>
                <w:rFonts w:ascii="Arial" w:hAnsi="Arial" w:cs="Arial"/>
              </w:rPr>
              <w:t xml:space="preserve"> ikke længere udtryk for noget forstyrrende udefra kommende, men en naturlig del af processen. Modellen blotlægger den struktur, de dimensioner, den praksis og kontekst, der er nødvendig for at læring kan opstå – En struktur som genfindes i lærende arbejdsfællesskaber og i børnenes frie leg, og som derfor kan udvide og be</w:t>
            </w:r>
            <w:r w:rsidR="00761949" w:rsidRPr="00F3193B">
              <w:rPr>
                <w:rFonts w:ascii="Arial" w:hAnsi="Arial" w:cs="Arial"/>
              </w:rPr>
              <w:t>rige læringsbegreb og –praksis.</w:t>
            </w:r>
          </w:p>
          <w:p w:rsidR="00E10FA0" w:rsidRPr="00F3193B" w:rsidRDefault="00E10FA0" w:rsidP="00F3193B">
            <w:pPr>
              <w:tabs>
                <w:tab w:val="left" w:pos="-1620"/>
                <w:tab w:val="num" w:pos="1440"/>
                <w:tab w:val="num" w:pos="1800"/>
              </w:tabs>
              <w:spacing w:before="120" w:line="360" w:lineRule="auto"/>
              <w:ind w:left="23"/>
              <w:jc w:val="both"/>
              <w:rPr>
                <w:rFonts w:ascii="Arial" w:hAnsi="Arial" w:cs="Arial"/>
              </w:rPr>
            </w:pPr>
            <w:r w:rsidRPr="00F3193B">
              <w:rPr>
                <w:rFonts w:ascii="Arial" w:hAnsi="Arial" w:cs="Arial"/>
              </w:rPr>
              <w:t xml:space="preserve">  - Og vi kan tilføje begrebet </w:t>
            </w:r>
            <w:r w:rsidRPr="00F3193B">
              <w:rPr>
                <w:rFonts w:ascii="Arial" w:hAnsi="Arial" w:cs="Arial"/>
                <w:i/>
              </w:rPr>
              <w:t>æstetisk motivation –</w:t>
            </w:r>
            <w:r w:rsidRPr="00F3193B">
              <w:rPr>
                <w:rFonts w:ascii="Arial" w:hAnsi="Arial" w:cs="Arial"/>
              </w:rPr>
              <w:t xml:space="preserve"> som en vigtig </w:t>
            </w:r>
            <w:r w:rsidRPr="00F3193B">
              <w:rPr>
                <w:rFonts w:ascii="Arial" w:hAnsi="Arial" w:cs="Arial"/>
                <w:i/>
              </w:rPr>
              <w:t>belivende</w:t>
            </w:r>
            <w:r w:rsidRPr="00F3193B">
              <w:rPr>
                <w:rFonts w:ascii="Arial" w:hAnsi="Arial" w:cs="Arial"/>
              </w:rPr>
              <w:t xml:space="preserve"> faktor som sætter processen i gang med engagement – uden om </w:t>
            </w:r>
            <w:r w:rsidRPr="00F3193B">
              <w:rPr>
                <w:rFonts w:ascii="Arial" w:hAnsi="Arial" w:cs="Arial"/>
                <w:i/>
              </w:rPr>
              <w:t>det pædagogiske paradoks.</w:t>
            </w:r>
          </w:p>
        </w:tc>
      </w:tr>
    </w:tbl>
    <w:p w:rsidR="00E10FA0" w:rsidRPr="00DC64B7" w:rsidRDefault="00E10FA0" w:rsidP="00E10FA0">
      <w:pPr>
        <w:spacing w:line="360" w:lineRule="auto"/>
        <w:rPr>
          <w:rFonts w:ascii="Arial" w:hAnsi="Arial" w:cs="Arial"/>
          <w:b/>
          <w:i/>
        </w:rPr>
      </w:pPr>
    </w:p>
    <w:p w:rsidR="00E10FA0" w:rsidRPr="00DC64B7" w:rsidRDefault="00E10FA0" w:rsidP="00E10FA0">
      <w:pPr>
        <w:spacing w:line="360" w:lineRule="auto"/>
        <w:ind w:left="284"/>
        <w:rPr>
          <w:rFonts w:ascii="Arial" w:hAnsi="Arial" w:cs="Arial"/>
          <w:b/>
        </w:rPr>
      </w:pPr>
      <w:r w:rsidRPr="00DC64B7">
        <w:rPr>
          <w:rFonts w:ascii="Arial" w:hAnsi="Arial" w:cs="Arial"/>
          <w:b/>
        </w:rPr>
        <w:t>Vi har konstateret at det er målstyring, sameness-struktur og systemverdenens kvanti</w:t>
      </w:r>
      <w:r>
        <w:rPr>
          <w:rFonts w:ascii="Arial" w:hAnsi="Arial" w:cs="Arial"/>
          <w:b/>
        </w:rPr>
        <w:t>ta</w:t>
      </w:r>
      <w:r w:rsidRPr="00DC64B7">
        <w:rPr>
          <w:rFonts w:ascii="Arial" w:hAnsi="Arial" w:cs="Arial"/>
          <w:b/>
        </w:rPr>
        <w:t xml:space="preserve">tive mål, som gør det svært at arbejde med intuition og kreativitet, fortolkning og æstetetik, kompleksitet og grænser – med irrationalitet og med </w:t>
      </w:r>
      <w:r w:rsidRPr="00DC64B7">
        <w:rPr>
          <w:rFonts w:ascii="Arial" w:hAnsi="Arial" w:cs="Arial"/>
          <w:b/>
          <w:i/>
        </w:rPr>
        <w:t>modstand</w:t>
      </w:r>
      <w:r w:rsidRPr="00DC64B7">
        <w:rPr>
          <w:rFonts w:ascii="Arial" w:hAnsi="Arial" w:cs="Arial"/>
          <w:b/>
        </w:rPr>
        <w:t xml:space="preserve"> – som kunne blødgører </w:t>
      </w:r>
      <w:r w:rsidRPr="00DC64B7">
        <w:rPr>
          <w:rFonts w:ascii="Arial" w:hAnsi="Arial" w:cs="Arial"/>
          <w:b/>
          <w:i/>
        </w:rPr>
        <w:t>det pædagogiske paradoks.</w:t>
      </w:r>
    </w:p>
    <w:p w:rsidR="00E10FA0" w:rsidRPr="00DC64B7" w:rsidRDefault="00E10FA0" w:rsidP="00E10FA0">
      <w:pPr>
        <w:spacing w:line="360" w:lineRule="auto"/>
        <w:ind w:left="284"/>
        <w:rPr>
          <w:rFonts w:ascii="Arial" w:hAnsi="Arial" w:cs="Arial"/>
          <w:b/>
        </w:rPr>
      </w:pPr>
      <w:r w:rsidRPr="00DC64B7">
        <w:rPr>
          <w:rFonts w:ascii="Arial" w:hAnsi="Arial" w:cs="Arial"/>
          <w:b/>
        </w:rPr>
        <w:t xml:space="preserve">  Det var pædagogens afkobling at de snævre pædagogiske mål (at afmontere plastkugler), der gjorde det muligt for ”opfinderen” at udfolde sine sameness-brydende færdigheder i en pragmatisk horisontal søgning efter at få opfyldt et æstetisk mål (at opleve legetøjets uudgrundelige elasticitet) i stedet for at opfylde et kvantitativt mål med at nå at </w:t>
      </w:r>
      <w:r>
        <w:rPr>
          <w:rFonts w:ascii="Arial" w:hAnsi="Arial" w:cs="Arial"/>
          <w:b/>
        </w:rPr>
        <w:t>ad</w:t>
      </w:r>
      <w:r w:rsidRPr="00DC64B7">
        <w:rPr>
          <w:rFonts w:ascii="Arial" w:hAnsi="Arial" w:cs="Arial"/>
          <w:b/>
        </w:rPr>
        <w:t xml:space="preserve">skille et antal plastkugler. </w:t>
      </w:r>
    </w:p>
    <w:p w:rsidR="00E10FA0" w:rsidRDefault="00E10FA0" w:rsidP="00E10FA0">
      <w:pPr>
        <w:spacing w:line="360" w:lineRule="auto"/>
        <w:ind w:left="357"/>
        <w:rPr>
          <w:rFonts w:ascii="Arial" w:hAnsi="Arial" w:cs="Arial"/>
          <w:b/>
        </w:rPr>
      </w:pPr>
      <w:r w:rsidRPr="00DC64B7">
        <w:rPr>
          <w:rFonts w:ascii="Arial" w:hAnsi="Arial" w:cs="Arial"/>
          <w:b/>
        </w:rPr>
        <w:t xml:space="preserve">  Svaret på </w:t>
      </w:r>
      <w:r w:rsidRPr="00DC64B7">
        <w:rPr>
          <w:rFonts w:ascii="Arial" w:hAnsi="Arial" w:cs="Arial"/>
          <w:b/>
          <w:i/>
        </w:rPr>
        <w:t>det pædagogiske paradoks</w:t>
      </w:r>
      <w:r w:rsidRPr="00DC64B7">
        <w:rPr>
          <w:rFonts w:ascii="Arial" w:hAnsi="Arial" w:cs="Arial"/>
          <w:b/>
        </w:rPr>
        <w:t xml:space="preserve"> er et læringsdesign, der har karakter af et komplekst, lag og fragment-opbygget forhandlende hierarkisk lærende fællesskab, med stor diversitet i art af elementer og stor bredte i graden af nødvendige færdigheder for deltagelse – dvs. </w:t>
      </w:r>
      <w:r>
        <w:rPr>
          <w:rFonts w:ascii="Arial" w:hAnsi="Arial" w:cs="Arial"/>
          <w:b/>
        </w:rPr>
        <w:t xml:space="preserve">undervisningsdifferentiering. </w:t>
      </w:r>
      <w:r w:rsidRPr="00DC64B7">
        <w:rPr>
          <w:rFonts w:ascii="Arial" w:hAnsi="Arial" w:cs="Arial"/>
          <w:b/>
        </w:rPr>
        <w:t>Hvor finder vi det ?  - i mesterlæren og i folkloren.</w:t>
      </w:r>
    </w:p>
    <w:p w:rsidR="00F16D18" w:rsidRDefault="00F16D18" w:rsidP="00E10FA0">
      <w:pPr>
        <w:spacing w:line="360" w:lineRule="auto"/>
        <w:ind w:left="357"/>
        <w:rPr>
          <w:rFonts w:ascii="Arial" w:hAnsi="Arial" w:cs="Arial"/>
          <w:b/>
        </w:rPr>
      </w:pPr>
    </w:p>
    <w:p w:rsidR="00F16D18" w:rsidRPr="00DC64B7" w:rsidRDefault="00F16D18" w:rsidP="00E10FA0">
      <w:pPr>
        <w:spacing w:line="360" w:lineRule="auto"/>
        <w:ind w:left="357"/>
        <w:rPr>
          <w:rFonts w:ascii="Arial" w:hAnsi="Arial" w:cs="Arial"/>
          <w:b/>
        </w:rPr>
      </w:pPr>
    </w:p>
    <w:p w:rsidR="00761949" w:rsidRPr="00DC64B7" w:rsidRDefault="00E10FA0" w:rsidP="00F16D18">
      <w:pPr>
        <w:spacing w:after="120" w:line="360" w:lineRule="auto"/>
        <w:ind w:left="142"/>
        <w:outlineLvl w:val="1"/>
        <w:rPr>
          <w:rFonts w:ascii="Arial" w:hAnsi="Arial" w:cs="Arial"/>
          <w:b/>
        </w:rPr>
      </w:pPr>
      <w:bookmarkStart w:id="24" w:name="_Toc332578905"/>
      <w:r w:rsidRPr="00DC64B7">
        <w:rPr>
          <w:rFonts w:ascii="Arial" w:hAnsi="Arial" w:cs="Arial"/>
          <w:b/>
        </w:rPr>
        <w:lastRenderedPageBreak/>
        <w:t>4.3  Traditioner og mesterlærer</w:t>
      </w:r>
      <w:bookmarkEnd w:id="24"/>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E10FA0" w:rsidRPr="00F3193B" w:rsidTr="00F3193B">
        <w:tc>
          <w:tcPr>
            <w:tcW w:w="8505" w:type="dxa"/>
            <w:shd w:val="clear" w:color="auto" w:fill="auto"/>
          </w:tcPr>
          <w:p w:rsidR="00E10FA0" w:rsidRPr="00F3193B" w:rsidRDefault="00E10FA0" w:rsidP="00F3193B">
            <w:pPr>
              <w:spacing w:before="120" w:line="360" w:lineRule="auto"/>
              <w:jc w:val="both"/>
              <w:rPr>
                <w:rFonts w:ascii="Arial" w:hAnsi="Arial" w:cs="Arial"/>
                <w:b/>
              </w:rPr>
            </w:pPr>
            <w:r w:rsidRPr="00F3193B">
              <w:rPr>
                <w:rFonts w:ascii="Arial" w:hAnsi="Arial" w:cs="Arial"/>
                <w:b/>
              </w:rPr>
              <w:t xml:space="preserve">Der er lagt op til et paradigmeskifte. </w:t>
            </w:r>
            <w:r w:rsidRPr="00F3193B">
              <w:rPr>
                <w:rFonts w:ascii="Arial" w:hAnsi="Arial" w:cs="Arial"/>
              </w:rPr>
              <w:t>Juncker (s.29) beskriver med Thomas S. Kuhn</w:t>
            </w:r>
            <w:r w:rsidRPr="00DC64B7">
              <w:t>,</w:t>
            </w:r>
            <w:r w:rsidRPr="00F3193B">
              <w:rPr>
                <w:rFonts w:ascii="Arial" w:hAnsi="Arial" w:cs="Arial"/>
              </w:rPr>
              <w:t xml:space="preserve"> at nye paradigmer ikke opstår ud af det blå eller direkte i fortsættelse af det gamle paradigme, men ved forkastelse af nogle af det gamle paradigmes grundlæggende antagelser. Dertil at det nye skabes ved at man går tilbage og revurderer det gamle paradigmes tidligere forkastede antagelser – i dette tilfælde oplysningstidens forkastelse af æstetikken, folkloren og traditionerne samt deres dynamiske og subjektive læringsbegreb</w:t>
            </w:r>
            <w:r w:rsidRPr="00F3193B">
              <w:rPr>
                <w:rFonts w:ascii="Arial" w:hAnsi="Arial" w:cs="Arial"/>
                <w:b/>
              </w:rPr>
              <w:t>.</w:t>
            </w:r>
          </w:p>
        </w:tc>
      </w:tr>
    </w:tbl>
    <w:p w:rsidR="00E10FA0" w:rsidRPr="00DC64B7" w:rsidRDefault="00E10FA0" w:rsidP="00E10FA0">
      <w:pPr>
        <w:spacing w:line="360" w:lineRule="auto"/>
        <w:ind w:left="540"/>
        <w:rPr>
          <w:rFonts w:ascii="Arial" w:hAnsi="Arial" w:cs="Arial"/>
          <w:b/>
        </w:rPr>
      </w:pPr>
    </w:p>
    <w:p w:rsidR="00E10FA0" w:rsidRPr="00DC64B7" w:rsidRDefault="00E10FA0" w:rsidP="00E10FA0">
      <w:pPr>
        <w:spacing w:line="360" w:lineRule="auto"/>
        <w:ind w:left="357"/>
        <w:rPr>
          <w:rFonts w:ascii="Arial" w:hAnsi="Arial" w:cs="Arial"/>
          <w:b/>
        </w:rPr>
      </w:pPr>
      <w:r w:rsidRPr="00DC64B7">
        <w:rPr>
          <w:rFonts w:ascii="Arial" w:hAnsi="Arial" w:cs="Arial"/>
          <w:b/>
        </w:rPr>
        <w:t>Dermed er vi tilbage til den indledningsvise retoriske eftersøgning af traditionen. Nu har vi i flere hundred år dyrket fornuften og den tænkte løsning, og siden 60erne forherliget fantasien og improvisationen som frigørelsens værktøj og løsningen på mange problemer – Så kommer Wenger, Sennett og Tanggaard og fortæller os hvorfor det for ofte ”går op i hat og briller” og hvorfor børnene er ”</w:t>
      </w:r>
      <w:r w:rsidRPr="00DC64B7">
        <w:rPr>
          <w:rFonts w:ascii="Arial" w:hAnsi="Arial" w:cs="Arial"/>
          <w:b/>
          <w:i/>
        </w:rPr>
        <w:t>tøjlesløs naive, excentriske opfindsomme, men uden historisk effektivitet”</w:t>
      </w:r>
      <w:r w:rsidRPr="00DC64B7">
        <w:rPr>
          <w:rFonts w:ascii="Arial" w:hAnsi="Arial" w:cs="Arial"/>
          <w:b/>
        </w:rPr>
        <w:t xml:space="preserve"> </w:t>
      </w:r>
      <w:r w:rsidRPr="00DC64B7">
        <w:rPr>
          <w:rStyle w:val="Slutnotehenvisning"/>
          <w:rFonts w:ascii="Arial" w:hAnsi="Arial" w:cs="Arial"/>
          <w:b/>
        </w:rPr>
        <w:endnoteReference w:id="38"/>
      </w:r>
      <w:r w:rsidRPr="00DC64B7">
        <w:rPr>
          <w:rFonts w:ascii="Arial" w:hAnsi="Arial" w:cs="Arial"/>
          <w:b/>
        </w:rPr>
        <w:t xml:space="preserve">som Wenger (s.312) udtrykker det.  Vi skal også huske at få fordybelsen og indordningen i fag-traditioner og færdigheder med – respekten for egne og andres erfaring. Og respekten for de erfaringer der pragmatisk set virker. </w:t>
      </w:r>
    </w:p>
    <w:p w:rsidR="00E10FA0" w:rsidRPr="00DC64B7" w:rsidRDefault="00E10FA0" w:rsidP="00E10FA0">
      <w:pPr>
        <w:numPr>
          <w:ilvl w:val="0"/>
          <w:numId w:val="5"/>
        </w:numPr>
        <w:spacing w:line="360" w:lineRule="auto"/>
        <w:rPr>
          <w:rFonts w:ascii="Arial" w:hAnsi="Arial" w:cs="Arial"/>
          <w:b/>
        </w:rPr>
      </w:pPr>
      <w:r w:rsidRPr="00DC64B7">
        <w:rPr>
          <w:rFonts w:ascii="Arial" w:hAnsi="Arial" w:cs="Arial"/>
          <w:b/>
        </w:rPr>
        <w:t>De</w:t>
      </w:r>
      <w:r>
        <w:rPr>
          <w:rFonts w:ascii="Arial" w:hAnsi="Arial" w:cs="Arial"/>
          <w:b/>
        </w:rPr>
        <w:t>t er netop det traditioner gør,</w:t>
      </w:r>
      <w:r w:rsidRPr="00DC64B7">
        <w:rPr>
          <w:rFonts w:ascii="Arial" w:hAnsi="Arial" w:cs="Arial"/>
          <w:b/>
        </w:rPr>
        <w:t xml:space="preserve"> de bygger på erfaringer og gir kun det videre der virker – ellers ville f</w:t>
      </w:r>
      <w:r>
        <w:rPr>
          <w:rFonts w:ascii="Arial" w:hAnsi="Arial" w:cs="Arial"/>
          <w:b/>
        </w:rPr>
        <w:t>olk hverken</w:t>
      </w:r>
      <w:r w:rsidRPr="00DC64B7">
        <w:rPr>
          <w:rFonts w:ascii="Arial" w:hAnsi="Arial" w:cs="Arial"/>
          <w:b/>
        </w:rPr>
        <w:t xml:space="preserve"> deltage eller </w:t>
      </w:r>
      <w:r w:rsidRPr="00DC64B7">
        <w:rPr>
          <w:rFonts w:ascii="Arial" w:hAnsi="Arial" w:cs="Arial"/>
          <w:b/>
          <w:i/>
        </w:rPr>
        <w:t>tradere</w:t>
      </w:r>
      <w:r>
        <w:rPr>
          <w:rFonts w:ascii="Arial" w:hAnsi="Arial" w:cs="Arial"/>
          <w:b/>
          <w:i/>
        </w:rPr>
        <w:t xml:space="preserve"> </w:t>
      </w:r>
      <w:r>
        <w:rPr>
          <w:rFonts w:ascii="Arial" w:hAnsi="Arial" w:cs="Arial"/>
          <w:b/>
        </w:rPr>
        <w:t>råstoffet</w:t>
      </w:r>
      <w:r w:rsidRPr="00DC64B7">
        <w:rPr>
          <w:rFonts w:ascii="Arial" w:hAnsi="Arial" w:cs="Arial"/>
          <w:b/>
        </w:rPr>
        <w:t>.  Det er essensen af den folkloristiske kontekst – livsverdenens kultur.</w:t>
      </w:r>
    </w:p>
    <w:p w:rsidR="00E10FA0" w:rsidRPr="00DC64B7" w:rsidRDefault="00E10FA0" w:rsidP="00761949">
      <w:pPr>
        <w:spacing w:before="120" w:line="360" w:lineRule="auto"/>
        <w:ind w:left="357"/>
        <w:rPr>
          <w:rFonts w:ascii="Arial" w:hAnsi="Arial" w:cs="Arial"/>
        </w:rPr>
      </w:pPr>
      <w:r w:rsidRPr="00DC64B7">
        <w:rPr>
          <w:rFonts w:ascii="Arial" w:hAnsi="Arial" w:cs="Arial"/>
        </w:rPr>
        <w:t>Folkloren er ikke glemt og udryddelsestruet fordi den ikke virkede – Den er bevidst og af ideologiske grunde holdt nede i Europa med meget stor kraft af pavekirken i 1000 år og af oplysningsidealet i 300 år, forårsaget af forkvaklet seksualmoral og kropsidealer og af videnskabelig blindhed for ikke evidensbaser</w:t>
      </w:r>
      <w:r>
        <w:rPr>
          <w:rFonts w:ascii="Arial" w:hAnsi="Arial" w:cs="Arial"/>
        </w:rPr>
        <w:t>ede kropslig og tavs viden. D</w:t>
      </w:r>
      <w:r w:rsidRPr="00DC64B7">
        <w:rPr>
          <w:rFonts w:ascii="Arial" w:hAnsi="Arial" w:cs="Arial"/>
        </w:rPr>
        <w:t xml:space="preserve">et var fordi </w:t>
      </w:r>
      <w:r>
        <w:rPr>
          <w:rFonts w:ascii="Arial" w:hAnsi="Arial" w:cs="Arial"/>
        </w:rPr>
        <w:t>folkloren virkede – Den</w:t>
      </w:r>
      <w:r w:rsidRPr="00DC64B7">
        <w:rPr>
          <w:rFonts w:ascii="Arial" w:hAnsi="Arial" w:cs="Arial"/>
        </w:rPr>
        <w:t xml:space="preserve"> skabte selvstændighed, selvbevidsthed og sammenhængskraft i de livsverdens-fællesskaber, der ikke altid ville samme vej som staten, systemet, kirken og åndseliten havde tænkt sig frem til. Mesterlæren som har vist sit værd gennem flere tusind år, har staten også forsøgt at erstatte med systemets erhvervsskoler, uden entydig succes. Mesterlæren</w:t>
      </w:r>
      <w:r w:rsidR="00BB2BE3">
        <w:rPr>
          <w:rFonts w:ascii="Arial" w:hAnsi="Arial" w:cs="Arial"/>
        </w:rPr>
        <w:t>, beskrevet med</w:t>
      </w:r>
      <w:r w:rsidRPr="00DC64B7">
        <w:rPr>
          <w:rFonts w:ascii="Arial" w:hAnsi="Arial" w:cs="Arial"/>
        </w:rPr>
        <w:t xml:space="preserve"> </w:t>
      </w:r>
      <w:r w:rsidR="00BB2BE3" w:rsidRPr="00DC64B7">
        <w:rPr>
          <w:rFonts w:ascii="Arial" w:hAnsi="Arial" w:cs="Arial"/>
        </w:rPr>
        <w:t xml:space="preserve">Wengers forskning i </w:t>
      </w:r>
      <w:r w:rsidR="00BB2BE3" w:rsidRPr="00CA4066">
        <w:rPr>
          <w:rFonts w:ascii="Arial" w:hAnsi="Arial" w:cs="Arial"/>
        </w:rPr>
        <w:t>PF</w:t>
      </w:r>
      <w:r w:rsidR="00BB2BE3">
        <w:rPr>
          <w:rFonts w:ascii="Arial" w:hAnsi="Arial" w:cs="Arial"/>
        </w:rPr>
        <w:t>,</w:t>
      </w:r>
      <w:r w:rsidR="00BB2BE3" w:rsidRPr="00DC64B7">
        <w:rPr>
          <w:rFonts w:ascii="Arial" w:hAnsi="Arial" w:cs="Arial"/>
        </w:rPr>
        <w:t xml:space="preserve"> </w:t>
      </w:r>
      <w:r w:rsidR="00BB2BE3">
        <w:rPr>
          <w:rFonts w:ascii="Arial" w:hAnsi="Arial" w:cs="Arial"/>
        </w:rPr>
        <w:t xml:space="preserve">ikke kun lever stadig, men har </w:t>
      </w:r>
      <w:r w:rsidRPr="00DC64B7">
        <w:rPr>
          <w:rFonts w:ascii="Arial" w:hAnsi="Arial" w:cs="Arial"/>
        </w:rPr>
        <w:t>vist en værdi i form af et paradigme i opfattelsen af læring, der passer bedre til et organisk, omskiftende og kreativt samfund, i modsætning til oplysningstidens reproducerende industriproduktion.</w:t>
      </w:r>
    </w:p>
    <w:p w:rsidR="00E10FA0" w:rsidRPr="00DC64B7" w:rsidRDefault="00E10FA0" w:rsidP="00761949">
      <w:pPr>
        <w:numPr>
          <w:ilvl w:val="0"/>
          <w:numId w:val="6"/>
        </w:numPr>
        <w:spacing w:before="120" w:line="360" w:lineRule="auto"/>
        <w:ind w:left="714" w:hanging="357"/>
        <w:rPr>
          <w:rFonts w:ascii="Arial" w:hAnsi="Arial" w:cs="Arial"/>
        </w:rPr>
      </w:pPr>
      <w:r w:rsidRPr="00DC64B7">
        <w:rPr>
          <w:rFonts w:ascii="Arial" w:hAnsi="Arial" w:cs="Arial"/>
        </w:rPr>
        <w:t xml:space="preserve">Mesterlærens og folklorens læringsdesign har opbygget strukturer der både indeholder indordningen og improvisationen. De omgår </w:t>
      </w:r>
      <w:r w:rsidRPr="00DC64B7">
        <w:rPr>
          <w:rFonts w:ascii="Arial" w:hAnsi="Arial" w:cs="Arial"/>
          <w:i/>
        </w:rPr>
        <w:t xml:space="preserve">det pædagogiske paradoks </w:t>
      </w:r>
      <w:r w:rsidRPr="00DC64B7">
        <w:rPr>
          <w:rFonts w:ascii="Arial" w:hAnsi="Arial" w:cs="Arial"/>
        </w:rPr>
        <w:t xml:space="preserve">ved at fungerer med mesterlærens pragmatiske engagement og legens lystbetonede og frivillige form for læring. </w:t>
      </w:r>
    </w:p>
    <w:p w:rsidR="00E10FA0" w:rsidRPr="00DC64B7" w:rsidRDefault="00E10FA0" w:rsidP="00E10FA0">
      <w:pPr>
        <w:numPr>
          <w:ilvl w:val="0"/>
          <w:numId w:val="6"/>
        </w:numPr>
        <w:spacing w:line="360" w:lineRule="auto"/>
        <w:rPr>
          <w:rFonts w:ascii="Arial" w:hAnsi="Arial" w:cs="Arial"/>
          <w:i/>
        </w:rPr>
      </w:pPr>
      <w:r>
        <w:rPr>
          <w:rFonts w:ascii="Arial" w:hAnsi="Arial" w:cs="Arial"/>
        </w:rPr>
        <w:t>På baggrund af</w:t>
      </w:r>
      <w:r w:rsidRPr="00DC64B7">
        <w:rPr>
          <w:rFonts w:ascii="Arial" w:hAnsi="Arial" w:cs="Arial"/>
        </w:rPr>
        <w:t xml:space="preserve"> Lave og Wengers observationer af læring i børns leg skriver Gleerup</w:t>
      </w:r>
      <w:r w:rsidRPr="00DC64B7">
        <w:rPr>
          <w:rStyle w:val="Slutnotehenvisning"/>
          <w:rFonts w:ascii="Arial" w:hAnsi="Arial" w:cs="Arial"/>
        </w:rPr>
        <w:endnoteReference w:id="39"/>
      </w:r>
      <w:r w:rsidRPr="00DC64B7">
        <w:rPr>
          <w:rFonts w:ascii="Arial" w:hAnsi="Arial" w:cs="Arial"/>
        </w:rPr>
        <w:t>:”</w:t>
      </w:r>
      <w:r w:rsidRPr="00DC64B7">
        <w:rPr>
          <w:rFonts w:ascii="Arial" w:hAnsi="Arial" w:cs="Arial"/>
          <w:i/>
        </w:rPr>
        <w:t xml:space="preserve">… De </w:t>
      </w:r>
      <w:r w:rsidRPr="00DC64B7">
        <w:rPr>
          <w:rFonts w:ascii="Arial" w:hAnsi="Arial" w:cs="Arial"/>
        </w:rPr>
        <w:t xml:space="preserve">(børnene) </w:t>
      </w:r>
      <w:r w:rsidRPr="00DC64B7">
        <w:rPr>
          <w:rFonts w:ascii="Arial" w:hAnsi="Arial" w:cs="Arial"/>
          <w:i/>
        </w:rPr>
        <w:t>begynder ikke med at læse eller blive instrueret i en manual for legen. I begyndelsen ser de lidt usikkert og søgende på, at de andre børn leger, hvorefter de inviteres til at deltage i perifere roller, hvorfra de imidlertid gennem legen som en særlig lystbetonet form for praksislæring kan bevæge sig ind i legens kerne</w:t>
      </w:r>
      <w:r>
        <w:rPr>
          <w:rFonts w:ascii="Arial" w:hAnsi="Arial" w:cs="Arial"/>
          <w:i/>
        </w:rPr>
        <w:t>”</w:t>
      </w:r>
      <w:r w:rsidRPr="00ED2595">
        <w:rPr>
          <w:rFonts w:ascii="Arial" w:hAnsi="Arial" w:cs="Arial"/>
        </w:rPr>
        <w:t xml:space="preserve"> (Gleerup 2001)</w:t>
      </w:r>
      <w:r w:rsidRPr="00DC64B7">
        <w:rPr>
          <w:rFonts w:ascii="Arial" w:hAnsi="Arial" w:cs="Arial"/>
          <w:i/>
        </w:rPr>
        <w:t>.</w:t>
      </w:r>
    </w:p>
    <w:p w:rsidR="00E10FA0" w:rsidRPr="00DC64B7" w:rsidRDefault="00E10FA0" w:rsidP="00E10FA0">
      <w:pPr>
        <w:numPr>
          <w:ilvl w:val="0"/>
          <w:numId w:val="6"/>
        </w:numPr>
        <w:spacing w:line="360" w:lineRule="auto"/>
        <w:rPr>
          <w:rFonts w:ascii="Arial" w:hAnsi="Arial" w:cs="Arial"/>
          <w:i/>
        </w:rPr>
      </w:pPr>
      <w:r w:rsidRPr="00DC64B7">
        <w:rPr>
          <w:rFonts w:ascii="Arial" w:hAnsi="Arial" w:cs="Arial"/>
        </w:rPr>
        <w:t xml:space="preserve">Hverken mesterlæren eller folkloren er </w:t>
      </w:r>
      <w:r w:rsidRPr="00DC64B7">
        <w:rPr>
          <w:rFonts w:ascii="Arial" w:hAnsi="Arial" w:cs="Arial"/>
          <w:i/>
        </w:rPr>
        <w:t xml:space="preserve">kontekstløsrevet.  </w:t>
      </w:r>
      <w:r w:rsidRPr="00DC64B7">
        <w:rPr>
          <w:rFonts w:ascii="Arial" w:hAnsi="Arial" w:cs="Arial"/>
        </w:rPr>
        <w:t>De forholder sig hele tiden til virkeligheden i en konstant tilpasning og forhandling af råstoffet.</w:t>
      </w:r>
    </w:p>
    <w:p w:rsidR="00E10FA0" w:rsidRPr="00DC64B7" w:rsidRDefault="00E10FA0" w:rsidP="00E10FA0">
      <w:pPr>
        <w:spacing w:line="360" w:lineRule="auto"/>
        <w:ind w:left="357"/>
        <w:rPr>
          <w:rFonts w:ascii="Arial" w:hAnsi="Arial" w:cs="Arial"/>
          <w:i/>
        </w:rPr>
      </w:pPr>
    </w:p>
    <w:p w:rsidR="00E10FA0" w:rsidRPr="00DC64B7" w:rsidRDefault="00E10FA0" w:rsidP="00E10FA0">
      <w:pPr>
        <w:spacing w:line="360" w:lineRule="auto"/>
        <w:ind w:left="357"/>
        <w:rPr>
          <w:rFonts w:ascii="Arial" w:hAnsi="Arial" w:cs="Arial"/>
        </w:rPr>
      </w:pPr>
      <w:r w:rsidRPr="00DC64B7">
        <w:rPr>
          <w:rFonts w:ascii="Arial" w:hAnsi="Arial" w:cs="Arial"/>
        </w:rPr>
        <w:lastRenderedPageBreak/>
        <w:t xml:space="preserve">For at dette komplekse læringsdesign med forening af krop og ånd, </w:t>
      </w:r>
      <w:r w:rsidRPr="00F93AE4">
        <w:rPr>
          <w:rFonts w:ascii="Arial" w:hAnsi="Arial" w:cs="Arial"/>
          <w:i/>
        </w:rPr>
        <w:t xml:space="preserve">fantasi </w:t>
      </w:r>
      <w:r w:rsidRPr="00F93AE4">
        <w:rPr>
          <w:rFonts w:ascii="Arial" w:hAnsi="Arial" w:cs="Arial"/>
        </w:rPr>
        <w:t xml:space="preserve">og </w:t>
      </w:r>
      <w:r w:rsidRPr="00F93AE4">
        <w:rPr>
          <w:rFonts w:ascii="Arial" w:hAnsi="Arial" w:cs="Arial"/>
          <w:i/>
        </w:rPr>
        <w:t xml:space="preserve">indordning, eksperimentering </w:t>
      </w:r>
      <w:r w:rsidRPr="00F93AE4">
        <w:rPr>
          <w:rFonts w:ascii="Arial" w:hAnsi="Arial" w:cs="Arial"/>
        </w:rPr>
        <w:t xml:space="preserve">og </w:t>
      </w:r>
      <w:r w:rsidRPr="00F93AE4">
        <w:rPr>
          <w:rFonts w:ascii="Arial" w:hAnsi="Arial" w:cs="Arial"/>
          <w:i/>
        </w:rPr>
        <w:t>fordybelse</w:t>
      </w:r>
      <w:r w:rsidRPr="00DC64B7">
        <w:rPr>
          <w:rFonts w:ascii="Arial" w:hAnsi="Arial" w:cs="Arial"/>
        </w:rPr>
        <w:t xml:space="preserve"> ikke skal ende i et kakofonisk, excentrisk </w:t>
      </w:r>
      <w:r w:rsidRPr="00DC64B7">
        <w:rPr>
          <w:rFonts w:ascii="Arial" w:hAnsi="Arial" w:cs="Arial"/>
          <w:i/>
        </w:rPr>
        <w:t>paidia</w:t>
      </w:r>
      <w:r w:rsidRPr="00DC64B7">
        <w:rPr>
          <w:rFonts w:ascii="Arial" w:hAnsi="Arial" w:cs="Arial"/>
        </w:rPr>
        <w:t xml:space="preserve">-kaos, har både mesterlæren og folklorekulturen en kontekst og traditioner for skabelse af mening i fragmenter og skabeloner, og traditioner for hvordan eksisterende råstof varieres og blandes med nyt og med improvisationer, og ikke mindst tradition for </w:t>
      </w:r>
      <w:r w:rsidRPr="00DC64B7">
        <w:rPr>
          <w:rFonts w:ascii="Arial" w:hAnsi="Arial" w:cs="Arial"/>
          <w:i/>
        </w:rPr>
        <w:t>styring og støtte</w:t>
      </w:r>
      <w:r w:rsidRPr="00DC64B7">
        <w:rPr>
          <w:rFonts w:ascii="Arial" w:hAnsi="Arial" w:cs="Arial"/>
        </w:rPr>
        <w:t xml:space="preserve"> af deltagelsen.</w:t>
      </w:r>
    </w:p>
    <w:p w:rsidR="00E10FA0" w:rsidRPr="00DC64B7" w:rsidRDefault="00E10FA0" w:rsidP="00761949">
      <w:pPr>
        <w:spacing w:before="120" w:line="360" w:lineRule="auto"/>
        <w:ind w:left="357"/>
        <w:rPr>
          <w:rFonts w:ascii="Arial" w:hAnsi="Arial" w:cs="Arial"/>
        </w:rPr>
      </w:pPr>
      <w:r w:rsidRPr="00DC64B7">
        <w:rPr>
          <w:rFonts w:ascii="Arial" w:hAnsi="Arial" w:cs="Arial"/>
        </w:rPr>
        <w:t xml:space="preserve">Jeg tillader mig at trække Lave og Wengers tråd mellem mesterlæren og læring i legekulturen, til også indbefatte folkloren, fordi både </w:t>
      </w:r>
      <w:r w:rsidRPr="00DC64B7">
        <w:rPr>
          <w:rFonts w:ascii="Arial" w:hAnsi="Arial" w:cs="Arial"/>
          <w:i/>
        </w:rPr>
        <w:t xml:space="preserve">folkloren </w:t>
      </w:r>
      <w:r w:rsidRPr="00DC64B7">
        <w:rPr>
          <w:rFonts w:ascii="Arial" w:hAnsi="Arial" w:cs="Arial"/>
        </w:rPr>
        <w:t xml:space="preserve">og legen formidler og tradere læring efter de samme </w:t>
      </w:r>
      <w:r w:rsidRPr="00EA41FC">
        <w:rPr>
          <w:rFonts w:ascii="Arial" w:hAnsi="Arial" w:cs="Arial"/>
        </w:rPr>
        <w:t>mekanismer som i mesterlæren.</w:t>
      </w:r>
      <w:r w:rsidRPr="00DC64B7">
        <w:rPr>
          <w:rFonts w:ascii="Arial" w:hAnsi="Arial" w:cs="Arial"/>
        </w:rPr>
        <w:t xml:space="preserve"> </w:t>
      </w:r>
    </w:p>
    <w:p w:rsidR="00E10FA0" w:rsidRPr="00DC64B7" w:rsidRDefault="00E10FA0" w:rsidP="00761949">
      <w:pPr>
        <w:numPr>
          <w:ilvl w:val="0"/>
          <w:numId w:val="6"/>
        </w:numPr>
        <w:spacing w:before="120" w:line="360" w:lineRule="auto"/>
        <w:ind w:left="714" w:hanging="357"/>
        <w:rPr>
          <w:rFonts w:ascii="Arial" w:hAnsi="Arial" w:cs="Arial"/>
        </w:rPr>
      </w:pPr>
      <w:r w:rsidRPr="00DC64B7">
        <w:rPr>
          <w:rFonts w:ascii="Arial" w:hAnsi="Arial" w:cs="Arial"/>
        </w:rPr>
        <w:t>Et mesterlærerfællesskab kan godt have målrettede, fremadskridende, rationelle og målbare men fleksible værdier og resultater i samklang med æstetik, subjektivitet og kompleksitet i læringsprocessen. Og et folkloristisk fællesskab har også målrettede og fleksible værdier, en rationel – eller rettere pragmatisk – logik, og nogle (måske ikke kvantitativt målbare men) konkrete og mærkbare udtryk og resultater i form af deltagelse og synlighed.</w:t>
      </w:r>
    </w:p>
    <w:p w:rsidR="00E10FA0" w:rsidRPr="00DC64B7" w:rsidRDefault="00E10FA0" w:rsidP="00E10FA0">
      <w:pPr>
        <w:numPr>
          <w:ilvl w:val="0"/>
          <w:numId w:val="6"/>
        </w:numPr>
        <w:spacing w:line="360" w:lineRule="auto"/>
        <w:rPr>
          <w:rFonts w:ascii="Arial" w:hAnsi="Arial" w:cs="Arial"/>
        </w:rPr>
      </w:pPr>
      <w:r>
        <w:rPr>
          <w:rFonts w:ascii="Arial" w:hAnsi="Arial" w:cs="Arial"/>
        </w:rPr>
        <w:t>Hv</w:t>
      </w:r>
      <w:r w:rsidRPr="00DC64B7">
        <w:rPr>
          <w:rFonts w:ascii="Arial" w:hAnsi="Arial" w:cs="Arial"/>
        </w:rPr>
        <w:t>erken mesterlæren, folkloren eller legens læring fungerer efter</w:t>
      </w:r>
      <w:r w:rsidRPr="00DC64B7">
        <w:rPr>
          <w:rFonts w:ascii="Arial" w:hAnsi="Arial" w:cs="Arial"/>
          <w:i/>
        </w:rPr>
        <w:t xml:space="preserve"> sameness</w:t>
      </w:r>
      <w:r w:rsidRPr="00DC64B7">
        <w:rPr>
          <w:rFonts w:ascii="Arial" w:hAnsi="Arial" w:cs="Arial"/>
        </w:rPr>
        <w:t xml:space="preserve">. Der er i </w:t>
      </w:r>
      <w:r>
        <w:rPr>
          <w:rFonts w:ascii="Arial" w:hAnsi="Arial" w:cs="Arial"/>
        </w:rPr>
        <w:t xml:space="preserve">et </w:t>
      </w:r>
      <w:r w:rsidRPr="00DC64B7">
        <w:rPr>
          <w:rFonts w:ascii="Arial" w:hAnsi="Arial" w:cs="Arial"/>
        </w:rPr>
        <w:t xml:space="preserve">folkloristisk fællesskab og mesterlæren en varieret og gradueret fordeling af roller som i </w:t>
      </w:r>
      <w:r>
        <w:rPr>
          <w:rFonts w:ascii="Arial" w:hAnsi="Arial" w:cs="Arial"/>
        </w:rPr>
        <w:t>legen</w:t>
      </w:r>
      <w:r w:rsidRPr="00DC64B7">
        <w:rPr>
          <w:rFonts w:ascii="Arial" w:hAnsi="Arial" w:cs="Arial"/>
        </w:rPr>
        <w:t xml:space="preserve"> – fra arbejdsmand, vandhenter, lærling, 1. og 2. svend </w:t>
      </w:r>
      <w:r>
        <w:rPr>
          <w:rFonts w:ascii="Arial" w:hAnsi="Arial" w:cs="Arial"/>
        </w:rPr>
        <w:t>samt</w:t>
      </w:r>
      <w:r w:rsidRPr="00DC64B7">
        <w:rPr>
          <w:rFonts w:ascii="Arial" w:hAnsi="Arial" w:cs="Arial"/>
        </w:rPr>
        <w:t xml:space="preserve"> mester</w:t>
      </w:r>
      <w:r>
        <w:rPr>
          <w:rFonts w:ascii="Arial" w:hAnsi="Arial" w:cs="Arial"/>
        </w:rPr>
        <w:t xml:space="preserve"> / legeleder</w:t>
      </w:r>
      <w:r w:rsidRPr="00DC64B7">
        <w:rPr>
          <w:rFonts w:ascii="Arial" w:hAnsi="Arial" w:cs="Arial"/>
        </w:rPr>
        <w:t>. Det er rollemodeller på graduerede niveauer, der sikre den fremadskridende proces.</w:t>
      </w:r>
    </w:p>
    <w:p w:rsidR="00E10FA0" w:rsidRPr="00DC64B7" w:rsidRDefault="00E10FA0" w:rsidP="00E10FA0">
      <w:pPr>
        <w:numPr>
          <w:ilvl w:val="0"/>
          <w:numId w:val="6"/>
        </w:numPr>
        <w:spacing w:line="360" w:lineRule="auto"/>
        <w:rPr>
          <w:rFonts w:ascii="Arial" w:hAnsi="Arial" w:cs="Arial"/>
        </w:rPr>
      </w:pPr>
      <w:r w:rsidRPr="00DC64B7">
        <w:rPr>
          <w:rFonts w:ascii="Arial" w:hAnsi="Arial" w:cs="Arial"/>
        </w:rPr>
        <w:t>Håndværksmestren, legelederen og d</w:t>
      </w:r>
      <w:r>
        <w:rPr>
          <w:rFonts w:ascii="Arial" w:hAnsi="Arial" w:cs="Arial"/>
        </w:rPr>
        <w:t xml:space="preserve">en tanzanianske dansemester må </w:t>
      </w:r>
      <w:r w:rsidRPr="00DC64B7">
        <w:rPr>
          <w:rFonts w:ascii="Arial" w:hAnsi="Arial" w:cs="Arial"/>
        </w:rPr>
        <w:t xml:space="preserve">– konstant afsøge konteksten og omverdenen for ændringer </w:t>
      </w:r>
      <w:r>
        <w:rPr>
          <w:rFonts w:ascii="Arial" w:hAnsi="Arial" w:cs="Arial"/>
        </w:rPr>
        <w:t>i</w:t>
      </w:r>
      <w:r w:rsidRPr="00DC64B7">
        <w:rPr>
          <w:rFonts w:ascii="Arial" w:hAnsi="Arial" w:cs="Arial"/>
        </w:rPr>
        <w:t xml:space="preserve"> æstetiske, pragmatiske og subjektive input og ændring af grænser – I modsætning til den fast- og livtidsansatte skolelære eller pædagog, der ikke har incitament til at bekymre sig om sine elevers antal og deres motivation. Det er en problematik som allerede Adam Smith beskrev 1776</w:t>
      </w:r>
      <w:r w:rsidRPr="00DC64B7">
        <w:rPr>
          <w:rStyle w:val="Slutnotehenvisning"/>
          <w:rFonts w:ascii="Arial" w:hAnsi="Arial" w:cs="Arial"/>
        </w:rPr>
        <w:endnoteReference w:id="40"/>
      </w:r>
      <w:r w:rsidRPr="00DC64B7">
        <w:rPr>
          <w:rFonts w:ascii="Arial" w:hAnsi="Arial" w:cs="Arial"/>
        </w:rPr>
        <w:t>. En mester må hele</w:t>
      </w:r>
      <w:r>
        <w:rPr>
          <w:rFonts w:ascii="Arial" w:hAnsi="Arial" w:cs="Arial"/>
        </w:rPr>
        <w:t xml:space="preserve"> </w:t>
      </w:r>
      <w:r w:rsidRPr="00DC64B7">
        <w:rPr>
          <w:rFonts w:ascii="Arial" w:hAnsi="Arial" w:cs="Arial"/>
        </w:rPr>
        <w:t>tiden tilpasse sig den modstand der opstår, i en løbende forhandling med omgivelser og deltagere</w:t>
      </w:r>
      <w:r>
        <w:rPr>
          <w:rFonts w:ascii="Arial" w:hAnsi="Arial" w:cs="Arial"/>
        </w:rPr>
        <w:t>ne</w:t>
      </w:r>
      <w:r w:rsidRPr="00DC64B7">
        <w:rPr>
          <w:rFonts w:ascii="Arial" w:hAnsi="Arial" w:cs="Arial"/>
        </w:rPr>
        <w:t xml:space="preserve"> i PF, ellers går de til en anden mester. </w:t>
      </w:r>
    </w:p>
    <w:p w:rsidR="00E10FA0" w:rsidRPr="00DC64B7" w:rsidRDefault="00E10FA0" w:rsidP="00E10FA0">
      <w:pPr>
        <w:spacing w:line="360" w:lineRule="auto"/>
        <w:ind w:left="357"/>
        <w:rPr>
          <w:rFonts w:ascii="Arial" w:hAnsi="Arial" w:cs="Arial"/>
          <w:b/>
        </w:rPr>
      </w:pPr>
    </w:p>
    <w:p w:rsidR="00E10FA0" w:rsidRPr="00DC64B7" w:rsidRDefault="00E10FA0" w:rsidP="00E10FA0">
      <w:pPr>
        <w:spacing w:line="360" w:lineRule="auto"/>
        <w:ind w:left="360"/>
        <w:rPr>
          <w:rFonts w:ascii="Arial" w:hAnsi="Arial" w:cs="Arial"/>
          <w:i/>
        </w:rPr>
      </w:pPr>
      <w:r w:rsidRPr="00DC64B7">
        <w:rPr>
          <w:rFonts w:ascii="Arial" w:hAnsi="Arial" w:cs="Arial"/>
        </w:rPr>
        <w:t xml:space="preserve">Det er det folkloren kan. Den kan holde på sine deltager, ellers dør den hen, fordi den har </w:t>
      </w:r>
      <w:r w:rsidRPr="00DC64B7">
        <w:rPr>
          <w:rFonts w:ascii="Arial" w:hAnsi="Arial" w:cs="Arial"/>
          <w:i/>
        </w:rPr>
        <w:t xml:space="preserve">deltagernes </w:t>
      </w:r>
      <w:r w:rsidRPr="00DC64B7">
        <w:rPr>
          <w:rFonts w:ascii="Arial" w:hAnsi="Arial" w:cs="Arial"/>
        </w:rPr>
        <w:t xml:space="preserve">perspektiv og </w:t>
      </w:r>
      <w:r w:rsidRPr="00DC64B7">
        <w:rPr>
          <w:rFonts w:ascii="Arial" w:hAnsi="Arial" w:cs="Arial"/>
          <w:i/>
        </w:rPr>
        <w:t xml:space="preserve">deltagelsen </w:t>
      </w:r>
      <w:r w:rsidRPr="00DC64B7">
        <w:rPr>
          <w:rFonts w:ascii="Arial" w:hAnsi="Arial" w:cs="Arial"/>
        </w:rPr>
        <w:t>som formål</w:t>
      </w:r>
      <w:r>
        <w:rPr>
          <w:rFonts w:ascii="Arial" w:hAnsi="Arial" w:cs="Arial"/>
        </w:rPr>
        <w:t xml:space="preserve"> </w:t>
      </w:r>
      <w:r w:rsidRPr="00DC64B7">
        <w:rPr>
          <w:rFonts w:ascii="Arial" w:hAnsi="Arial" w:cs="Arial"/>
        </w:rPr>
        <w:t xml:space="preserve">– </w:t>
      </w:r>
      <w:r w:rsidRPr="00DC64B7">
        <w:rPr>
          <w:rFonts w:ascii="Arial" w:hAnsi="Arial" w:cs="Arial"/>
          <w:i/>
        </w:rPr>
        <w:t>Deltagelsen</w:t>
      </w:r>
      <w:r w:rsidRPr="00DC64B7">
        <w:rPr>
          <w:rFonts w:ascii="Arial" w:hAnsi="Arial" w:cs="Arial"/>
        </w:rPr>
        <w:t xml:space="preserve"> som </w:t>
      </w:r>
      <w:r w:rsidRPr="00DC64B7">
        <w:rPr>
          <w:rFonts w:ascii="Arial" w:hAnsi="Arial" w:cs="Arial"/>
          <w:i/>
        </w:rPr>
        <w:t>kritiske teori, konstruktivismen og pragmatismen</w:t>
      </w:r>
      <w:r w:rsidRPr="00DC64B7">
        <w:rPr>
          <w:rFonts w:ascii="Arial" w:hAnsi="Arial" w:cs="Arial"/>
        </w:rPr>
        <w:t xml:space="preserve"> har beskrevet som nødvendig for læring. For folkloren er </w:t>
      </w:r>
      <w:r w:rsidRPr="00DC64B7">
        <w:rPr>
          <w:rFonts w:ascii="Arial" w:hAnsi="Arial" w:cs="Arial"/>
          <w:i/>
        </w:rPr>
        <w:t xml:space="preserve">det pædagogiske paradoks </w:t>
      </w:r>
      <w:r w:rsidRPr="00DC64B7">
        <w:rPr>
          <w:rFonts w:ascii="Arial" w:hAnsi="Arial" w:cs="Arial"/>
        </w:rPr>
        <w:t>”ikke relevant”, fordi det allerede er løst med deltagernes egen motivation for og mening med deltagelse</w:t>
      </w:r>
      <w:r>
        <w:rPr>
          <w:rFonts w:ascii="Arial" w:hAnsi="Arial" w:cs="Arial"/>
        </w:rPr>
        <w:t>.</w:t>
      </w:r>
    </w:p>
    <w:p w:rsidR="00E10FA0" w:rsidRPr="00DC64B7" w:rsidRDefault="00E10FA0" w:rsidP="00E10FA0">
      <w:pPr>
        <w:spacing w:line="360" w:lineRule="auto"/>
        <w:ind w:left="360"/>
        <w:rPr>
          <w:rFonts w:ascii="Arial" w:hAnsi="Arial" w:cs="Arial"/>
          <w:i/>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E10FA0" w:rsidRPr="00F3193B" w:rsidTr="00F3193B">
        <w:tc>
          <w:tcPr>
            <w:tcW w:w="8280" w:type="dxa"/>
            <w:shd w:val="clear" w:color="auto" w:fill="auto"/>
          </w:tcPr>
          <w:p w:rsidR="00E10FA0" w:rsidRPr="00F3193B" w:rsidRDefault="00E10FA0" w:rsidP="00F3193B">
            <w:pPr>
              <w:spacing w:before="120" w:line="360" w:lineRule="auto"/>
              <w:jc w:val="both"/>
              <w:rPr>
                <w:rFonts w:ascii="Arial" w:hAnsi="Arial" w:cs="Arial"/>
                <w:b/>
              </w:rPr>
            </w:pPr>
            <w:r w:rsidRPr="00F3193B">
              <w:rPr>
                <w:rFonts w:ascii="Arial" w:hAnsi="Arial" w:cs="Arial"/>
                <w:b/>
              </w:rPr>
              <w:t xml:space="preserve"> – Jeg vil vise, at det vi betegner som ”traditionen” i form af de folkloristiske udtryk indeholder værktøjer til at takle </w:t>
            </w:r>
            <w:r w:rsidRPr="00F3193B">
              <w:rPr>
                <w:rFonts w:ascii="Arial" w:hAnsi="Arial" w:cs="Arial"/>
                <w:b/>
                <w:i/>
              </w:rPr>
              <w:t>modstand,</w:t>
            </w:r>
            <w:r w:rsidRPr="00F3193B">
              <w:rPr>
                <w:rFonts w:ascii="Arial" w:hAnsi="Arial" w:cs="Arial"/>
                <w:b/>
              </w:rPr>
              <w:t xml:space="preserve"> </w:t>
            </w:r>
            <w:r w:rsidRPr="00F3193B">
              <w:rPr>
                <w:rFonts w:ascii="Arial" w:hAnsi="Arial" w:cs="Arial"/>
                <w:b/>
                <w:i/>
              </w:rPr>
              <w:t>overskudsenergi</w:t>
            </w:r>
            <w:r w:rsidRPr="00F3193B">
              <w:rPr>
                <w:rStyle w:val="Slutnotehenvisning"/>
                <w:rFonts w:ascii="Arial" w:hAnsi="Arial" w:cs="Arial"/>
                <w:b/>
                <w:i/>
              </w:rPr>
              <w:endnoteReference w:id="41"/>
            </w:r>
            <w:r w:rsidRPr="00F3193B">
              <w:rPr>
                <w:rFonts w:ascii="Arial" w:hAnsi="Arial" w:cs="Arial"/>
                <w:b/>
                <w:i/>
              </w:rPr>
              <w:t xml:space="preserve">, paidia, uudgrundelig horisontal </w:t>
            </w:r>
            <w:r w:rsidRPr="00F3193B">
              <w:rPr>
                <w:rFonts w:ascii="Arial" w:hAnsi="Arial" w:cs="Arial"/>
                <w:b/>
              </w:rPr>
              <w:t xml:space="preserve">og intuitiv søgen. Dermed også metoder til håndtering af </w:t>
            </w:r>
            <w:r w:rsidRPr="00F3193B">
              <w:rPr>
                <w:rFonts w:ascii="Arial" w:hAnsi="Arial" w:cs="Arial"/>
                <w:b/>
                <w:i/>
              </w:rPr>
              <w:t>det pædagogiske paradoks</w:t>
            </w:r>
            <w:r w:rsidRPr="00F3193B">
              <w:rPr>
                <w:rFonts w:ascii="Arial" w:hAnsi="Arial" w:cs="Arial"/>
                <w:b/>
              </w:rPr>
              <w:t xml:space="preserve">, samt at det i særlig grad ligger i strukturen og konteksten. Det vil jeg eksemplificere med </w:t>
            </w:r>
            <w:r w:rsidRPr="00F3193B">
              <w:rPr>
                <w:rFonts w:ascii="Arial" w:hAnsi="Arial" w:cs="Arial"/>
                <w:b/>
                <w:i/>
              </w:rPr>
              <w:t>folkloristisk musikkultur og traditionelt legetøj.</w:t>
            </w:r>
          </w:p>
        </w:tc>
      </w:tr>
    </w:tbl>
    <w:p w:rsidR="00E10FA0" w:rsidRPr="00DC64B7" w:rsidRDefault="00E10FA0" w:rsidP="00E10FA0">
      <w:pPr>
        <w:spacing w:line="360" w:lineRule="auto"/>
        <w:outlineLvl w:val="0"/>
        <w:rPr>
          <w:rFonts w:ascii="Arial" w:hAnsi="Arial" w:cs="Arial"/>
          <w:b/>
        </w:rPr>
      </w:pPr>
    </w:p>
    <w:p w:rsidR="00E10FA0" w:rsidRPr="00DC64B7" w:rsidRDefault="00E10FA0" w:rsidP="00E10FA0">
      <w:pPr>
        <w:spacing w:line="360" w:lineRule="auto"/>
        <w:outlineLvl w:val="0"/>
        <w:rPr>
          <w:rFonts w:ascii="Arial" w:hAnsi="Arial" w:cs="Arial"/>
          <w:b/>
        </w:rPr>
      </w:pPr>
    </w:p>
    <w:p w:rsidR="00E10FA0" w:rsidRDefault="00E10FA0" w:rsidP="00E10FA0">
      <w:pPr>
        <w:spacing w:line="360" w:lineRule="auto"/>
        <w:outlineLvl w:val="0"/>
        <w:rPr>
          <w:rFonts w:ascii="Arial" w:hAnsi="Arial" w:cs="Arial"/>
          <w:b/>
        </w:rPr>
      </w:pPr>
    </w:p>
    <w:p w:rsidR="00761949" w:rsidRDefault="00761949" w:rsidP="00E10FA0">
      <w:pPr>
        <w:spacing w:line="360" w:lineRule="auto"/>
        <w:outlineLvl w:val="0"/>
        <w:rPr>
          <w:rFonts w:ascii="Arial" w:hAnsi="Arial" w:cs="Arial"/>
          <w:b/>
        </w:rPr>
      </w:pPr>
    </w:p>
    <w:p w:rsidR="00761949" w:rsidRDefault="00761949" w:rsidP="00E10FA0">
      <w:pPr>
        <w:spacing w:line="360" w:lineRule="auto"/>
        <w:outlineLvl w:val="0"/>
        <w:rPr>
          <w:rFonts w:ascii="Arial" w:hAnsi="Arial" w:cs="Arial"/>
          <w:b/>
        </w:rPr>
      </w:pPr>
    </w:p>
    <w:p w:rsidR="00B3378B" w:rsidRDefault="00B3378B" w:rsidP="00E10FA0">
      <w:pPr>
        <w:spacing w:line="360" w:lineRule="auto"/>
        <w:outlineLvl w:val="0"/>
        <w:rPr>
          <w:rFonts w:ascii="Arial" w:hAnsi="Arial" w:cs="Arial"/>
          <w:b/>
        </w:rPr>
      </w:pPr>
    </w:p>
    <w:p w:rsidR="00B3378B" w:rsidRDefault="00B3378B" w:rsidP="00E10FA0">
      <w:pPr>
        <w:spacing w:line="360" w:lineRule="auto"/>
        <w:outlineLvl w:val="0"/>
        <w:rPr>
          <w:rFonts w:ascii="Arial" w:hAnsi="Arial" w:cs="Arial"/>
          <w:b/>
        </w:rPr>
      </w:pPr>
    </w:p>
    <w:p w:rsidR="00761949" w:rsidRDefault="00761949" w:rsidP="00E10FA0">
      <w:pPr>
        <w:spacing w:line="360" w:lineRule="auto"/>
        <w:outlineLvl w:val="0"/>
        <w:rPr>
          <w:rFonts w:ascii="Arial" w:hAnsi="Arial" w:cs="Arial"/>
          <w:b/>
        </w:rPr>
      </w:pPr>
    </w:p>
    <w:p w:rsidR="00761949" w:rsidRPr="00DC64B7" w:rsidRDefault="00761949" w:rsidP="00E10FA0">
      <w:pPr>
        <w:spacing w:line="360" w:lineRule="auto"/>
        <w:outlineLvl w:val="0"/>
        <w:rPr>
          <w:rFonts w:ascii="Arial" w:hAnsi="Arial" w:cs="Arial"/>
          <w:b/>
        </w:rPr>
      </w:pPr>
    </w:p>
    <w:p w:rsidR="00E10FA0" w:rsidRPr="00DC64B7" w:rsidRDefault="00E10FA0" w:rsidP="00E10FA0">
      <w:pPr>
        <w:spacing w:line="360" w:lineRule="auto"/>
        <w:outlineLvl w:val="0"/>
        <w:rPr>
          <w:rFonts w:ascii="Arial" w:hAnsi="Arial" w:cs="Arial"/>
          <w:b/>
        </w:rPr>
      </w:pPr>
      <w:bookmarkStart w:id="25" w:name="_Toc332578906"/>
      <w:r w:rsidRPr="00DC64B7">
        <w:rPr>
          <w:rFonts w:ascii="Arial" w:hAnsi="Arial" w:cs="Arial"/>
          <w:b/>
        </w:rPr>
        <w:t>5  ANALYSE AF FOLKLORE</w:t>
      </w:r>
      <w:bookmarkEnd w:id="25"/>
    </w:p>
    <w:p w:rsidR="00E10FA0" w:rsidRPr="00DC64B7" w:rsidRDefault="00E10FA0" w:rsidP="00E10FA0">
      <w:pPr>
        <w:spacing w:line="360" w:lineRule="auto"/>
        <w:ind w:right="425"/>
        <w:jc w:val="both"/>
        <w:rPr>
          <w:rFonts w:ascii="Arial" w:hAnsi="Arial" w:cs="Arial"/>
          <w: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E10FA0" w:rsidRPr="00F3193B" w:rsidTr="00F3193B">
        <w:tc>
          <w:tcPr>
            <w:tcW w:w="8080" w:type="dxa"/>
            <w:shd w:val="clear" w:color="auto" w:fill="auto"/>
          </w:tcPr>
          <w:p w:rsidR="00E10FA0" w:rsidRPr="00F3193B" w:rsidRDefault="00E10FA0" w:rsidP="00F3193B">
            <w:pPr>
              <w:spacing w:line="360" w:lineRule="auto"/>
              <w:jc w:val="center"/>
              <w:rPr>
                <w:rFonts w:ascii="Arial" w:hAnsi="Arial" w:cs="Arial"/>
              </w:rPr>
            </w:pPr>
            <w:r w:rsidRPr="00F3193B">
              <w:rPr>
                <w:rFonts w:ascii="Arial" w:hAnsi="Arial" w:cs="Arial"/>
              </w:rPr>
              <w:t>Mouritsen (s</w:t>
            </w:r>
            <w:r w:rsidRPr="00DC64B7">
              <w:t>.16-18)</w:t>
            </w:r>
            <w:r w:rsidRPr="00F3193B">
              <w:rPr>
                <w:rFonts w:ascii="Arial" w:hAnsi="Arial" w:cs="Arial"/>
              </w:rPr>
              <w:t xml:space="preserve"> beskriver eksperimentering med og omkonfigurering af skabeloner, som grundelementer i børnenes </w:t>
            </w:r>
            <w:r w:rsidRPr="00F3193B">
              <w:rPr>
                <w:rFonts w:ascii="Arial" w:hAnsi="Arial" w:cs="Arial"/>
                <w:i/>
              </w:rPr>
              <w:t>egenkultur</w:t>
            </w:r>
            <w:r w:rsidRPr="00F3193B">
              <w:rPr>
                <w:rFonts w:ascii="Arial" w:hAnsi="Arial" w:cs="Arial"/>
              </w:rPr>
              <w:t>.</w:t>
            </w:r>
          </w:p>
          <w:p w:rsidR="00E10FA0" w:rsidRPr="00F3193B" w:rsidRDefault="00E10FA0" w:rsidP="00F3193B">
            <w:pPr>
              <w:spacing w:line="360" w:lineRule="auto"/>
              <w:jc w:val="center"/>
              <w:rPr>
                <w:rFonts w:ascii="Arial" w:hAnsi="Arial" w:cs="Arial"/>
              </w:rPr>
            </w:pPr>
            <w:r w:rsidRPr="00F3193B">
              <w:rPr>
                <w:rFonts w:ascii="Arial" w:hAnsi="Arial" w:cs="Arial"/>
              </w:rPr>
              <w:t xml:space="preserve">Han definerer børnenes leg som bestående at tre elementer – </w:t>
            </w:r>
            <w:r w:rsidRPr="00F3193B">
              <w:rPr>
                <w:rFonts w:ascii="Arial" w:hAnsi="Arial" w:cs="Arial"/>
                <w:i/>
              </w:rPr>
              <w:t>Råstoffet</w:t>
            </w:r>
            <w:r w:rsidRPr="00F3193B">
              <w:rPr>
                <w:rFonts w:ascii="Arial" w:hAnsi="Arial" w:cs="Arial"/>
              </w:rPr>
              <w:t xml:space="preserve"> og dets</w:t>
            </w:r>
            <w:r w:rsidRPr="00F3193B">
              <w:rPr>
                <w:rFonts w:ascii="Arial" w:hAnsi="Arial" w:cs="Arial"/>
                <w:i/>
              </w:rPr>
              <w:t xml:space="preserve"> improvisationer</w:t>
            </w:r>
            <w:r w:rsidRPr="00F3193B">
              <w:rPr>
                <w:rFonts w:ascii="Arial" w:hAnsi="Arial" w:cs="Arial"/>
              </w:rPr>
              <w:t xml:space="preserve"> – </w:t>
            </w:r>
            <w:r w:rsidRPr="00F3193B">
              <w:rPr>
                <w:rFonts w:ascii="Arial" w:hAnsi="Arial" w:cs="Arial"/>
                <w:i/>
              </w:rPr>
              <w:t>Formler</w:t>
            </w:r>
            <w:r w:rsidRPr="00F3193B">
              <w:rPr>
                <w:rFonts w:ascii="Arial" w:hAnsi="Arial" w:cs="Arial"/>
              </w:rPr>
              <w:t xml:space="preserve"> – og</w:t>
            </w:r>
            <w:r w:rsidRPr="00F3193B">
              <w:rPr>
                <w:rFonts w:ascii="Arial" w:hAnsi="Arial" w:cs="Arial"/>
                <w:i/>
              </w:rPr>
              <w:t xml:space="preserve"> Funktionen</w:t>
            </w:r>
            <w:r w:rsidRPr="00F3193B">
              <w:rPr>
                <w:rFonts w:ascii="Arial" w:hAnsi="Arial" w:cs="Arial"/>
              </w:rPr>
              <w:t xml:space="preserve"> i form af </w:t>
            </w:r>
            <w:r w:rsidRPr="00F3193B">
              <w:rPr>
                <w:rFonts w:ascii="Arial" w:hAnsi="Arial" w:cs="Arial"/>
                <w:i/>
              </w:rPr>
              <w:t>deltagelse og udøvelse</w:t>
            </w:r>
            <w:r w:rsidRPr="00F3193B">
              <w:rPr>
                <w:rFonts w:ascii="Arial" w:hAnsi="Arial" w:cs="Arial"/>
              </w:rPr>
              <w:t>.</w:t>
            </w:r>
          </w:p>
        </w:tc>
      </w:tr>
    </w:tbl>
    <w:p w:rsidR="00E10FA0" w:rsidRPr="00DC64B7" w:rsidRDefault="00E10FA0" w:rsidP="00E10FA0">
      <w:pPr>
        <w:spacing w:line="360" w:lineRule="auto"/>
        <w:ind w:left="567" w:right="425"/>
        <w:jc w:val="both"/>
        <w:rPr>
          <w:rFonts w:ascii="Arial" w:hAnsi="Arial" w:cs="Arial"/>
          <w:b/>
        </w:rPr>
      </w:pPr>
    </w:p>
    <w:p w:rsidR="00E10FA0" w:rsidRPr="00DC64B7" w:rsidRDefault="00E10FA0" w:rsidP="00E10FA0">
      <w:pPr>
        <w:spacing w:line="360" w:lineRule="auto"/>
        <w:ind w:left="360" w:right="-28"/>
        <w:rPr>
          <w:rFonts w:ascii="Arial" w:hAnsi="Arial" w:cs="Arial"/>
        </w:rPr>
      </w:pPr>
      <w:r w:rsidRPr="00DC64B7">
        <w:rPr>
          <w:rFonts w:ascii="Arial" w:hAnsi="Arial" w:cs="Arial"/>
        </w:rPr>
        <w:t xml:space="preserve">Denne struktur for </w:t>
      </w:r>
      <w:r w:rsidRPr="00DC64B7">
        <w:rPr>
          <w:rFonts w:ascii="Arial" w:hAnsi="Arial" w:cs="Arial"/>
          <w:i/>
        </w:rPr>
        <w:t xml:space="preserve">råstof, formler </w:t>
      </w:r>
      <w:r w:rsidRPr="00DC64B7">
        <w:rPr>
          <w:rFonts w:ascii="Arial" w:hAnsi="Arial" w:cs="Arial"/>
        </w:rPr>
        <w:t>og</w:t>
      </w:r>
      <w:r w:rsidRPr="00DC64B7">
        <w:rPr>
          <w:rFonts w:ascii="Arial" w:hAnsi="Arial" w:cs="Arial"/>
          <w:i/>
        </w:rPr>
        <w:t xml:space="preserve"> funktion</w:t>
      </w:r>
      <w:r w:rsidRPr="00DC64B7">
        <w:rPr>
          <w:rFonts w:ascii="Arial" w:hAnsi="Arial" w:cs="Arial"/>
        </w:rPr>
        <w:t xml:space="preserve"> kan genfindes i folklore </w:t>
      </w:r>
      <w:r>
        <w:rPr>
          <w:rFonts w:ascii="Arial" w:hAnsi="Arial" w:cs="Arial"/>
        </w:rPr>
        <w:t xml:space="preserve">både </w:t>
      </w:r>
      <w:r w:rsidRPr="00DC64B7">
        <w:rPr>
          <w:rFonts w:ascii="Arial" w:hAnsi="Arial" w:cs="Arial"/>
        </w:rPr>
        <w:t xml:space="preserve">inden for narrative udtryk </w:t>
      </w:r>
      <w:r>
        <w:rPr>
          <w:rFonts w:ascii="Arial" w:hAnsi="Arial" w:cs="Arial"/>
        </w:rPr>
        <w:t xml:space="preserve">som </w:t>
      </w:r>
      <w:r w:rsidRPr="00DC64B7">
        <w:rPr>
          <w:rFonts w:ascii="Arial" w:hAnsi="Arial" w:cs="Arial"/>
        </w:rPr>
        <w:t>fortælling og</w:t>
      </w:r>
      <w:r>
        <w:rPr>
          <w:rFonts w:ascii="Arial" w:hAnsi="Arial" w:cs="Arial"/>
        </w:rPr>
        <w:t xml:space="preserve"> i</w:t>
      </w:r>
      <w:r w:rsidRPr="00DC64B7">
        <w:rPr>
          <w:rFonts w:ascii="Arial" w:hAnsi="Arial" w:cs="Arial"/>
        </w:rPr>
        <w:t xml:space="preserve"> kunsthåndværk, </w:t>
      </w:r>
      <w:r>
        <w:rPr>
          <w:rFonts w:ascii="Arial" w:hAnsi="Arial" w:cs="Arial"/>
        </w:rPr>
        <w:t xml:space="preserve">som i </w:t>
      </w:r>
      <w:r w:rsidRPr="00DC64B7">
        <w:rPr>
          <w:rFonts w:ascii="Arial" w:hAnsi="Arial" w:cs="Arial"/>
        </w:rPr>
        <w:t xml:space="preserve">musik og bevægelse </w:t>
      </w:r>
      <w:r>
        <w:rPr>
          <w:rFonts w:ascii="Arial" w:hAnsi="Arial" w:cs="Arial"/>
        </w:rPr>
        <w:t>samt</w:t>
      </w:r>
      <w:r w:rsidRPr="00DC64B7">
        <w:rPr>
          <w:rFonts w:ascii="Arial" w:hAnsi="Arial" w:cs="Arial"/>
        </w:rPr>
        <w:t xml:space="preserve"> i børnenes egen kultur for fremstilling af legetøj.</w:t>
      </w:r>
    </w:p>
    <w:p w:rsidR="00E10FA0" w:rsidRPr="00DC64B7" w:rsidRDefault="00E10FA0" w:rsidP="00E10FA0">
      <w:pPr>
        <w:spacing w:line="360" w:lineRule="auto"/>
        <w:ind w:left="360" w:right="-28"/>
        <w:rPr>
          <w:rFonts w:ascii="Arial" w:hAnsi="Arial" w:cs="Arial"/>
        </w:rPr>
      </w:pPr>
      <w:r w:rsidRPr="00DC64B7">
        <w:rPr>
          <w:rFonts w:ascii="Arial" w:hAnsi="Arial" w:cs="Arial"/>
        </w:rPr>
        <w:t xml:space="preserve">  Lige som et værksted har fag med traditioner, værktøj og pragmatiske erfaringer til at arbejde med fysi</w:t>
      </w:r>
      <w:r>
        <w:rPr>
          <w:rFonts w:ascii="Arial" w:hAnsi="Arial" w:cs="Arial"/>
        </w:rPr>
        <w:t xml:space="preserve">sk modstand </w:t>
      </w:r>
      <w:r w:rsidRPr="00DC64B7">
        <w:rPr>
          <w:rFonts w:ascii="Arial" w:hAnsi="Arial" w:cs="Arial"/>
        </w:rPr>
        <w:t>gennem mesterlæren, er der også tradition for at arbejde med æstetisk modstand og overskudsenergi. Dem finder man i den folkloristiske kultur – Det er æstetikkens mesterlære.</w:t>
      </w:r>
    </w:p>
    <w:p w:rsidR="00E10FA0" w:rsidRPr="00DC64B7" w:rsidRDefault="00E10FA0" w:rsidP="00E10FA0">
      <w:pPr>
        <w:spacing w:before="120" w:line="360" w:lineRule="auto"/>
        <w:ind w:left="357" w:right="-28"/>
        <w:rPr>
          <w:rFonts w:ascii="Arial" w:hAnsi="Arial" w:cs="Arial"/>
        </w:rPr>
      </w:pPr>
      <w:r w:rsidRPr="00DC64B7">
        <w:rPr>
          <w:rFonts w:ascii="Arial" w:hAnsi="Arial" w:cs="Arial"/>
        </w:rPr>
        <w:t xml:space="preserve">Hvis vi overfører dette billede til børnenes virkelighed, vil det svare til, at det er i folkloren vi finder </w:t>
      </w:r>
      <w:r>
        <w:rPr>
          <w:rFonts w:ascii="Arial" w:hAnsi="Arial" w:cs="Arial"/>
        </w:rPr>
        <w:t xml:space="preserve">de </w:t>
      </w:r>
      <w:r w:rsidRPr="00DC64B7">
        <w:rPr>
          <w:rFonts w:ascii="Arial" w:hAnsi="Arial" w:cs="Arial"/>
        </w:rPr>
        <w:t xml:space="preserve">traditioner for børnekulturens mesterlærer og PF, som kan berige de æstetiske lærerprocesser i institutionelle rammer og bidrage til en opblødning af </w:t>
      </w:r>
      <w:r w:rsidRPr="00DC64B7">
        <w:rPr>
          <w:rFonts w:ascii="Arial" w:hAnsi="Arial" w:cs="Arial"/>
          <w:i/>
        </w:rPr>
        <w:t>det pædagogiske paradoks</w:t>
      </w:r>
      <w:r w:rsidRPr="00DC64B7">
        <w:rPr>
          <w:rFonts w:ascii="Arial" w:hAnsi="Arial" w:cs="Arial"/>
        </w:rPr>
        <w:t>.</w:t>
      </w:r>
    </w:p>
    <w:p w:rsidR="00E10FA0" w:rsidRPr="00DC64B7" w:rsidRDefault="00E10FA0" w:rsidP="00E10FA0">
      <w:pPr>
        <w:spacing w:line="360" w:lineRule="auto"/>
        <w:rPr>
          <w:rFonts w:ascii="Arial" w:hAnsi="Arial" w:cs="Arial"/>
        </w:rPr>
      </w:pPr>
    </w:p>
    <w:p w:rsidR="00E10FA0" w:rsidRPr="00DC64B7" w:rsidRDefault="00E10FA0" w:rsidP="00E10FA0">
      <w:pPr>
        <w:numPr>
          <w:ilvl w:val="0"/>
          <w:numId w:val="1"/>
        </w:numPr>
        <w:spacing w:line="360" w:lineRule="auto"/>
        <w:ind w:left="284"/>
        <w:rPr>
          <w:rFonts w:ascii="Arial" w:hAnsi="Arial" w:cs="Arial"/>
          <w:b/>
        </w:rPr>
      </w:pPr>
      <w:r w:rsidRPr="00DC64B7">
        <w:rPr>
          <w:rFonts w:ascii="Arial" w:hAnsi="Arial" w:cs="Arial"/>
          <w:b/>
        </w:rPr>
        <w:t>I folkloren, især i den ikke industrialiserede del af den 3. verden, findes værktøj</w:t>
      </w:r>
      <w:r>
        <w:rPr>
          <w:rFonts w:ascii="Arial" w:hAnsi="Arial" w:cs="Arial"/>
          <w:b/>
        </w:rPr>
        <w:t>er</w:t>
      </w:r>
      <w:r w:rsidRPr="00DC64B7">
        <w:rPr>
          <w:rFonts w:ascii="Arial" w:hAnsi="Arial" w:cs="Arial"/>
          <w:b/>
        </w:rPr>
        <w:t xml:space="preserve">, strukturer og </w:t>
      </w:r>
      <w:r w:rsidRPr="00CA4066">
        <w:rPr>
          <w:rFonts w:ascii="Arial" w:hAnsi="Arial" w:cs="Arial"/>
          <w:b/>
        </w:rPr>
        <w:t>PF</w:t>
      </w:r>
      <w:r>
        <w:rPr>
          <w:rFonts w:ascii="Arial" w:hAnsi="Arial" w:cs="Arial"/>
          <w:b/>
        </w:rPr>
        <w:t xml:space="preserve"> </w:t>
      </w:r>
      <w:r w:rsidRPr="00DC64B7">
        <w:rPr>
          <w:rFonts w:ascii="Arial" w:hAnsi="Arial" w:cs="Arial"/>
          <w:b/>
        </w:rPr>
        <w:t xml:space="preserve">til at </w:t>
      </w:r>
      <w:r>
        <w:rPr>
          <w:rFonts w:ascii="Arial" w:hAnsi="Arial" w:cs="Arial"/>
          <w:b/>
        </w:rPr>
        <w:t>takle</w:t>
      </w:r>
      <w:r w:rsidRPr="00DC64B7">
        <w:rPr>
          <w:rFonts w:ascii="Arial" w:hAnsi="Arial" w:cs="Arial"/>
          <w:b/>
        </w:rPr>
        <w:t xml:space="preserve"> modstand og </w:t>
      </w:r>
      <w:r w:rsidRPr="00DC64B7">
        <w:rPr>
          <w:rFonts w:ascii="Arial" w:hAnsi="Arial" w:cs="Arial"/>
          <w:b/>
          <w:i/>
        </w:rPr>
        <w:t>overskudsenergi</w:t>
      </w:r>
      <w:r w:rsidRPr="00DC64B7">
        <w:rPr>
          <w:rFonts w:ascii="Arial" w:hAnsi="Arial" w:cs="Arial"/>
          <w:b/>
        </w:rPr>
        <w:t xml:space="preserve">, når vi arbejder med æstetik og affekt, som i sang, rytmer, musik og bevægelse – fordi det er dér kolonialisering og </w:t>
      </w:r>
      <w:r>
        <w:rPr>
          <w:rFonts w:ascii="Arial" w:hAnsi="Arial" w:cs="Arial"/>
          <w:b/>
          <w:i/>
        </w:rPr>
        <w:t>p</w:t>
      </w:r>
      <w:r w:rsidRPr="00DC64B7">
        <w:rPr>
          <w:rFonts w:ascii="Arial" w:hAnsi="Arial" w:cs="Arial"/>
          <w:b/>
          <w:i/>
        </w:rPr>
        <w:t>rojekt afvikling</w:t>
      </w:r>
      <w:r w:rsidRPr="00DC64B7">
        <w:rPr>
          <w:rFonts w:ascii="Arial" w:hAnsi="Arial" w:cs="Arial"/>
          <w:b/>
        </w:rPr>
        <w:t xml:space="preserve"> har sat sig færrest spor.</w:t>
      </w:r>
    </w:p>
    <w:p w:rsidR="00E10FA0" w:rsidRPr="00DC64B7" w:rsidRDefault="00E10FA0" w:rsidP="00E10FA0">
      <w:pPr>
        <w:numPr>
          <w:ilvl w:val="0"/>
          <w:numId w:val="1"/>
        </w:numPr>
        <w:spacing w:line="360" w:lineRule="auto"/>
        <w:ind w:left="284"/>
        <w:rPr>
          <w:rFonts w:ascii="Arial" w:hAnsi="Arial" w:cs="Arial"/>
          <w:b/>
        </w:rPr>
      </w:pPr>
      <w:r w:rsidRPr="00DC64B7">
        <w:rPr>
          <w:rFonts w:ascii="Arial" w:hAnsi="Arial" w:cs="Arial"/>
          <w:b/>
        </w:rPr>
        <w:t>Det er i den traditionelle leg, at vi stadig finder en ide-bank, der indeholder et repertoire af legetøjs ideer, metoder og erfaringer med at møde modstand fra fysis</w:t>
      </w:r>
      <w:r>
        <w:rPr>
          <w:rFonts w:ascii="Arial" w:hAnsi="Arial" w:cs="Arial"/>
          <w:b/>
        </w:rPr>
        <w:t>ke materialer og fænomener.  Der</w:t>
      </w:r>
      <w:r w:rsidRPr="00DC64B7">
        <w:rPr>
          <w:rFonts w:ascii="Arial" w:hAnsi="Arial" w:cs="Arial"/>
          <w:b/>
        </w:rPr>
        <w:t xml:space="preserve"> er </w:t>
      </w:r>
      <w:r w:rsidRPr="00DC64B7">
        <w:rPr>
          <w:rFonts w:ascii="Arial" w:hAnsi="Arial" w:cs="Arial"/>
          <w:b/>
          <w:i/>
        </w:rPr>
        <w:t>råstoffet</w:t>
      </w:r>
      <w:r w:rsidRPr="00DC64B7">
        <w:rPr>
          <w:rFonts w:ascii="Arial" w:hAnsi="Arial" w:cs="Arial"/>
          <w:b/>
        </w:rPr>
        <w:t xml:space="preserve"> for</w:t>
      </w:r>
      <w:r w:rsidRPr="00DC64B7">
        <w:rPr>
          <w:rFonts w:ascii="Arial" w:hAnsi="Arial" w:cs="Arial"/>
          <w:b/>
          <w:i/>
        </w:rPr>
        <w:t xml:space="preserve"> </w:t>
      </w:r>
      <w:r w:rsidRPr="00DC64B7">
        <w:rPr>
          <w:rFonts w:ascii="Arial" w:hAnsi="Arial" w:cs="Arial"/>
          <w:b/>
        </w:rPr>
        <w:t>en ”mesterlære” for pragmatiske manuelle processer med at skabe og håndtere legetøj og dertilhørende æstetiske lærerprocesser.</w:t>
      </w:r>
    </w:p>
    <w:p w:rsidR="00E10FA0" w:rsidRPr="00DC64B7" w:rsidRDefault="00E10FA0" w:rsidP="00E10FA0">
      <w:pPr>
        <w:numPr>
          <w:ilvl w:val="0"/>
          <w:numId w:val="1"/>
        </w:num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r w:rsidRPr="00DC64B7">
        <w:rPr>
          <w:rFonts w:ascii="Arial" w:hAnsi="Arial" w:cs="Arial"/>
          <w:b/>
        </w:rPr>
        <w:t>Det er min intention at observere beskrive og analysere, hvad der sker når den folkloristiske struktur og ”værktøjskasse” anvendes i institutionelle rammer!</w:t>
      </w: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b/>
        </w:rPr>
      </w:pPr>
    </w:p>
    <w:p w:rsidR="00E10FA0" w:rsidRDefault="00E10FA0" w:rsidP="00E10FA0">
      <w:pPr>
        <w:spacing w:line="360" w:lineRule="auto"/>
        <w:ind w:left="284"/>
        <w:rPr>
          <w:rFonts w:ascii="Arial" w:hAnsi="Arial" w:cs="Arial"/>
          <w:b/>
        </w:rPr>
      </w:pPr>
    </w:p>
    <w:p w:rsidR="00E10FA0" w:rsidRDefault="00E10FA0" w:rsidP="00E10FA0">
      <w:pPr>
        <w:spacing w:line="360" w:lineRule="auto"/>
        <w:ind w:left="284"/>
        <w:rPr>
          <w:rFonts w:ascii="Arial" w:hAnsi="Arial" w:cs="Arial"/>
          <w:b/>
        </w:rPr>
      </w:pPr>
    </w:p>
    <w:p w:rsidR="00B3378B" w:rsidRDefault="00B3378B" w:rsidP="00E10FA0">
      <w:pPr>
        <w:spacing w:line="360" w:lineRule="auto"/>
        <w:ind w:left="284"/>
        <w:rPr>
          <w:rFonts w:ascii="Arial" w:hAnsi="Arial" w:cs="Arial"/>
          <w:b/>
        </w:rPr>
      </w:pPr>
    </w:p>
    <w:p w:rsidR="00E10FA0" w:rsidRDefault="00E10FA0" w:rsidP="00E10FA0">
      <w:pPr>
        <w:spacing w:line="360" w:lineRule="auto"/>
        <w:ind w:left="284"/>
        <w:rPr>
          <w:rFonts w:ascii="Arial" w:hAnsi="Arial" w:cs="Arial"/>
          <w:b/>
        </w:rPr>
      </w:pPr>
    </w:p>
    <w:p w:rsidR="00E10FA0" w:rsidRPr="00DC64B7" w:rsidRDefault="00E10FA0" w:rsidP="00E10FA0">
      <w:pPr>
        <w:tabs>
          <w:tab w:val="left" w:pos="426"/>
          <w:tab w:val="num" w:pos="1620"/>
        </w:tabs>
        <w:spacing w:line="360" w:lineRule="auto"/>
        <w:ind w:left="142"/>
        <w:outlineLvl w:val="1"/>
        <w:rPr>
          <w:rFonts w:ascii="Arial" w:hAnsi="Arial" w:cs="Arial"/>
          <w:b/>
        </w:rPr>
      </w:pPr>
      <w:bookmarkStart w:id="26" w:name="_Toc332578907"/>
      <w:r w:rsidRPr="00DC64B7">
        <w:rPr>
          <w:rFonts w:ascii="Arial" w:hAnsi="Arial" w:cs="Arial"/>
          <w:b/>
        </w:rPr>
        <w:t>5.1  Folklorens infrastruktur</w:t>
      </w:r>
      <w:bookmarkEnd w:id="26"/>
    </w:p>
    <w:p w:rsidR="00E10FA0" w:rsidRPr="00DC64B7" w:rsidRDefault="00E10FA0" w:rsidP="00E10FA0">
      <w:pPr>
        <w:tabs>
          <w:tab w:val="left" w:pos="426"/>
          <w:tab w:val="num" w:pos="1620"/>
        </w:tabs>
        <w:spacing w:line="360" w:lineRule="auto"/>
        <w:ind w:left="284"/>
        <w:rPr>
          <w:rFonts w:ascii="Arial" w:hAnsi="Arial" w:cs="Arial"/>
          <w:i/>
        </w:rPr>
      </w:pPr>
      <w:r w:rsidRPr="00DC64B7">
        <w:rPr>
          <w:rFonts w:ascii="Arial" w:hAnsi="Arial" w:cs="Arial"/>
        </w:rPr>
        <w:t xml:space="preserve">Jeg vil først beskrive folklorens læringspotientiale med en parallel til Wengers model for </w:t>
      </w:r>
      <w:r w:rsidRPr="00DC64B7">
        <w:rPr>
          <w:rFonts w:ascii="Arial" w:hAnsi="Arial" w:cs="Arial"/>
          <w:i/>
        </w:rPr>
        <w:t>Læringsprocessens infrastruktur</w:t>
      </w:r>
      <w:r w:rsidRPr="00DC64B7">
        <w:rPr>
          <w:rFonts w:ascii="Arial" w:hAnsi="Arial" w:cs="Arial"/>
        </w:rPr>
        <w:t xml:space="preserve"> og L. Tanggaards </w:t>
      </w:r>
      <w:r w:rsidRPr="00DC64B7">
        <w:rPr>
          <w:rFonts w:ascii="Arial" w:hAnsi="Arial" w:cs="Arial"/>
          <w:i/>
        </w:rPr>
        <w:t xml:space="preserve">Kreativitetsmodel </w:t>
      </w:r>
      <w:r w:rsidRPr="00DC64B7">
        <w:rPr>
          <w:rFonts w:ascii="Arial" w:hAnsi="Arial" w:cs="Arial"/>
        </w:rPr>
        <w:t>sammenholdt med F. Mouritsens beskrivelse af</w:t>
      </w:r>
      <w:r>
        <w:rPr>
          <w:rFonts w:ascii="Arial" w:hAnsi="Arial" w:cs="Arial"/>
          <w:i/>
        </w:rPr>
        <w:t xml:space="preserve"> b</w:t>
      </w:r>
      <w:r w:rsidRPr="00DC64B7">
        <w:rPr>
          <w:rFonts w:ascii="Arial" w:hAnsi="Arial" w:cs="Arial"/>
          <w:i/>
        </w:rPr>
        <w:t>ørnefolklorens elementer.</w:t>
      </w:r>
    </w:p>
    <w:p w:rsidR="00E10FA0" w:rsidRPr="00DC64B7" w:rsidRDefault="00E10FA0" w:rsidP="00E10FA0">
      <w:pPr>
        <w:tabs>
          <w:tab w:val="left" w:pos="426"/>
          <w:tab w:val="num" w:pos="1620"/>
        </w:tabs>
        <w:spacing w:line="360" w:lineRule="auto"/>
        <w:ind w:left="284"/>
        <w:rPr>
          <w:rFonts w:ascii="Arial" w:hAnsi="Arial" w:cs="Arial"/>
          <w:i/>
        </w:rPr>
      </w:pPr>
    </w:p>
    <w:p w:rsidR="00E10FA0" w:rsidRPr="00DC64B7" w:rsidRDefault="00E10FA0" w:rsidP="00E10FA0">
      <w:pPr>
        <w:tabs>
          <w:tab w:val="left" w:pos="426"/>
          <w:tab w:val="num" w:pos="1620"/>
        </w:tabs>
        <w:spacing w:line="360" w:lineRule="auto"/>
        <w:ind w:left="426"/>
        <w:rPr>
          <w:rFonts w:ascii="Arial" w:hAnsi="Arial" w:cs="Arial"/>
          <w:b/>
        </w:rPr>
      </w:pPr>
      <w:r w:rsidRPr="00DC64B7">
        <w:rPr>
          <w:rFonts w:ascii="Arial" w:hAnsi="Arial" w:cs="Arial"/>
        </w:rPr>
        <w:t xml:space="preserve">Fig.  8   </w:t>
      </w:r>
      <w:r w:rsidRPr="00DC64B7">
        <w:rPr>
          <w:rFonts w:ascii="Arial" w:hAnsi="Arial" w:cs="Arial"/>
          <w:u w:val="single"/>
        </w:rPr>
        <w:t>FOLKLORENS INFRASTRUKTUR</w:t>
      </w:r>
    </w:p>
    <w:p w:rsidR="00E10FA0" w:rsidRPr="00DC64B7" w:rsidRDefault="004B7F64" w:rsidP="00E10FA0">
      <w:pPr>
        <w:tabs>
          <w:tab w:val="left" w:pos="426"/>
          <w:tab w:val="num" w:pos="1620"/>
        </w:tabs>
        <w:spacing w:line="360" w:lineRule="auto"/>
        <w:ind w:left="426"/>
        <w:rPr>
          <w:rFonts w:ascii="Arial" w:hAnsi="Arial" w:cs="Arial"/>
          <w:b/>
        </w:rPr>
      </w:pPr>
      <w:r>
        <w:rPr>
          <w:rFonts w:ascii="Arial" w:hAnsi="Arial" w:cs="Arial"/>
          <w:noProof/>
        </w:rPr>
        <mc:AlternateContent>
          <mc:Choice Requires="wps">
            <w:drawing>
              <wp:anchor distT="0" distB="0" distL="114300" distR="114300" simplePos="0" relativeHeight="251646464" behindDoc="0" locked="0" layoutInCell="1" allowOverlap="1">
                <wp:simplePos x="0" y="0"/>
                <wp:positionH relativeFrom="column">
                  <wp:posOffset>131445</wp:posOffset>
                </wp:positionH>
                <wp:positionV relativeFrom="paragraph">
                  <wp:posOffset>187325</wp:posOffset>
                </wp:positionV>
                <wp:extent cx="5543550" cy="3723640"/>
                <wp:effectExtent l="0" t="0" r="0" b="0"/>
                <wp:wrapNone/>
                <wp:docPr id="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723640"/>
                        </a:xfrm>
                        <a:prstGeom prst="rect">
                          <a:avLst/>
                        </a:prstGeom>
                        <a:solidFill>
                          <a:srgbClr val="FFFFFF"/>
                        </a:solidFill>
                        <a:ln w="9525">
                          <a:solidFill>
                            <a:srgbClr val="000000"/>
                          </a:solidFill>
                          <a:miter lim="800000"/>
                          <a:headEnd/>
                          <a:tailEnd/>
                        </a:ln>
                      </wps:spPr>
                      <wps:txbx>
                        <w:txbxContent>
                          <w:p w:rsidR="00D73D8C" w:rsidRDefault="00D73D8C" w:rsidP="00E10FA0">
                            <w:pPr>
                              <w:tabs>
                                <w:tab w:val="left" w:pos="3686"/>
                              </w:tabs>
                              <w:ind w:right="4644"/>
                              <w:rPr>
                                <w:rFonts w:ascii="Arial" w:hAnsi="Arial" w:cs="Arial"/>
                              </w:rPr>
                            </w:pPr>
                            <w:r w:rsidRPr="00BC0BC9">
                              <w:rPr>
                                <w:rFonts w:ascii="Arial" w:hAnsi="Arial" w:cs="Arial"/>
                                <w:b/>
                              </w:rPr>
                              <w:t>Strukturen</w:t>
                            </w:r>
                            <w:r>
                              <w:rPr>
                                <w:rFonts w:ascii="Arial" w:hAnsi="Arial" w:cs="Arial"/>
                              </w:rPr>
                              <w:t>,</w:t>
                            </w:r>
                            <w:r>
                              <w:rPr>
                                <w:rFonts w:ascii="Arial" w:hAnsi="Arial" w:cs="Arial"/>
                                <w:b/>
                              </w:rPr>
                              <w:t xml:space="preserve"> </w:t>
                            </w:r>
                            <w:r w:rsidRPr="00C85193">
                              <w:rPr>
                                <w:rFonts w:ascii="Arial" w:hAnsi="Arial" w:cs="Arial"/>
                              </w:rPr>
                              <w:t xml:space="preserve">af </w:t>
                            </w:r>
                            <w:r w:rsidRPr="005D61E5">
                              <w:rPr>
                                <w:rFonts w:ascii="Arial" w:hAnsi="Arial" w:cs="Arial"/>
                              </w:rPr>
                              <w:t xml:space="preserve">Mouritsen </w:t>
                            </w:r>
                            <w:r>
                              <w:rPr>
                                <w:rFonts w:ascii="Arial" w:hAnsi="Arial" w:cs="Arial"/>
                              </w:rPr>
                              <w:t xml:space="preserve">betegnet </w:t>
                            </w:r>
                            <w:r>
                              <w:rPr>
                                <w:rFonts w:ascii="Arial" w:hAnsi="Arial" w:cs="Arial"/>
                                <w:b/>
                              </w:rPr>
                              <w:t>formler</w:t>
                            </w:r>
                            <w:r w:rsidRPr="005D61E5">
                              <w:rPr>
                                <w:rFonts w:ascii="Arial" w:hAnsi="Arial" w:cs="Arial"/>
                              </w:rPr>
                              <w:t xml:space="preserve"> </w:t>
                            </w:r>
                            <w:r>
                              <w:rPr>
                                <w:rFonts w:ascii="Arial" w:hAnsi="Arial" w:cs="Arial"/>
                              </w:rPr>
                              <w:t xml:space="preserve">er </w:t>
                            </w:r>
                            <w:r w:rsidRPr="00BC0BC9">
                              <w:rPr>
                                <w:rFonts w:ascii="Arial" w:hAnsi="Arial" w:cs="Arial"/>
                              </w:rPr>
                              <w:t>de generelle</w:t>
                            </w:r>
                            <w:r>
                              <w:rPr>
                                <w:rFonts w:ascii="Arial" w:hAnsi="Arial" w:cs="Arial"/>
                              </w:rPr>
                              <w:t xml:space="preserve"> folkloristiske</w:t>
                            </w:r>
                            <w:r w:rsidRPr="00BC0BC9">
                              <w:rPr>
                                <w:rFonts w:ascii="Arial" w:hAnsi="Arial" w:cs="Arial"/>
                              </w:rPr>
                              <w:t xml:space="preserve"> fællestræk </w:t>
                            </w:r>
                            <w:r>
                              <w:rPr>
                                <w:rFonts w:ascii="Arial" w:hAnsi="Arial" w:cs="Arial"/>
                              </w:rPr>
                              <w:t>på makroplan, fx</w:t>
                            </w:r>
                            <w:r w:rsidRPr="00BC0BC9">
                              <w:rPr>
                                <w:rFonts w:ascii="Arial" w:hAnsi="Arial" w:cs="Arial"/>
                              </w:rPr>
                              <w:t xml:space="preserve"> en sang, en folkedans eller en koreografi</w:t>
                            </w:r>
                            <w:r>
                              <w:rPr>
                                <w:rFonts w:ascii="Arial" w:hAnsi="Arial" w:cs="Arial"/>
                              </w:rPr>
                              <w:t>,</w:t>
                            </w:r>
                            <w:r w:rsidRPr="00BC0BC9">
                              <w:rPr>
                                <w:rFonts w:ascii="Arial" w:hAnsi="Arial" w:cs="Arial"/>
                              </w:rPr>
                              <w:t xml:space="preserve"> </w:t>
                            </w:r>
                            <w:r>
                              <w:rPr>
                                <w:rFonts w:ascii="Arial" w:hAnsi="Arial" w:cs="Arial"/>
                              </w:rPr>
                              <w:t xml:space="preserve">og tillige træk der på et mikroplan kendetegner en bestemt stilart </w:t>
                            </w:r>
                            <w:r w:rsidRPr="00BC0BC9">
                              <w:rPr>
                                <w:rFonts w:ascii="Arial" w:hAnsi="Arial" w:cs="Arial"/>
                              </w:rPr>
                              <w:t>– de skabelon</w:t>
                            </w:r>
                            <w:r>
                              <w:rPr>
                                <w:rFonts w:ascii="Arial" w:hAnsi="Arial" w:cs="Arial"/>
                              </w:rPr>
                              <w:t xml:space="preserve">er, fraser, dialogformer og komplekse lag af </w:t>
                            </w:r>
                            <w:r w:rsidRPr="00BC0BC9">
                              <w:rPr>
                                <w:rFonts w:ascii="Arial" w:hAnsi="Arial" w:cs="Arial"/>
                              </w:rPr>
                              <w:t xml:space="preserve">dybder som udøverne skal </w:t>
                            </w:r>
                            <w:r w:rsidRPr="00F458B4">
                              <w:rPr>
                                <w:rFonts w:ascii="Arial" w:hAnsi="Arial" w:cs="Arial"/>
                                <w:i/>
                              </w:rPr>
                              <w:t>indordne</w:t>
                            </w:r>
                            <w:r w:rsidRPr="00BC0BC9">
                              <w:rPr>
                                <w:rFonts w:ascii="Arial" w:hAnsi="Arial" w:cs="Arial"/>
                              </w:rPr>
                              <w:t xml:space="preserve"> og </w:t>
                            </w:r>
                            <w:r w:rsidRPr="00F458B4">
                              <w:rPr>
                                <w:rFonts w:ascii="Arial" w:hAnsi="Arial" w:cs="Arial"/>
                                <w:i/>
                              </w:rPr>
                              <w:t>fordybe</w:t>
                            </w:r>
                            <w:r w:rsidRPr="00BC0BC9">
                              <w:rPr>
                                <w:rFonts w:ascii="Arial" w:hAnsi="Arial" w:cs="Arial"/>
                              </w:rPr>
                              <w:t xml:space="preserve"> sig i.</w:t>
                            </w:r>
                          </w:p>
                          <w:p w:rsidR="00D73D8C" w:rsidRPr="00BC0BC9" w:rsidRDefault="00D73D8C" w:rsidP="00E10FA0">
                            <w:pPr>
                              <w:ind w:right="4361"/>
                              <w:rPr>
                                <w:rFonts w:ascii="Arial" w:hAnsi="Arial" w:cs="Arial"/>
                              </w:rPr>
                            </w:pPr>
                          </w:p>
                          <w:p w:rsidR="00D73D8C" w:rsidRPr="00087DE9" w:rsidRDefault="00D73D8C" w:rsidP="00E10FA0">
                            <w:pPr>
                              <w:ind w:right="4604"/>
                              <w:rPr>
                                <w:rFonts w:ascii="Arial" w:hAnsi="Arial" w:cs="Arial"/>
                              </w:rPr>
                            </w:pPr>
                            <w:r w:rsidRPr="00BC0BC9">
                              <w:rPr>
                                <w:rFonts w:ascii="Arial" w:hAnsi="Arial" w:cs="Arial"/>
                                <w:b/>
                              </w:rPr>
                              <w:t xml:space="preserve">Konteksten </w:t>
                            </w:r>
                            <w:r>
                              <w:rPr>
                                <w:rFonts w:ascii="Arial" w:hAnsi="Arial" w:cs="Arial"/>
                                <w:b/>
                              </w:rPr>
                              <w:t xml:space="preserve">– Funktionen – </w:t>
                            </w:r>
                            <w:r w:rsidRPr="00F458B4">
                              <w:rPr>
                                <w:rFonts w:ascii="Arial" w:hAnsi="Arial" w:cs="Arial"/>
                              </w:rPr>
                              <w:t>udøvelse/deltagelse</w:t>
                            </w:r>
                            <w:r>
                              <w:rPr>
                                <w:rFonts w:ascii="Arial" w:hAnsi="Arial" w:cs="Arial"/>
                                <w:b/>
                              </w:rPr>
                              <w:t xml:space="preserve"> – </w:t>
                            </w:r>
                            <w:r>
                              <w:rPr>
                                <w:rFonts w:ascii="Arial" w:hAnsi="Arial" w:cs="Arial"/>
                              </w:rPr>
                              <w:t xml:space="preserve">er det incitament, den lære og det værktøj der løser feltets </w:t>
                            </w:r>
                            <w:r w:rsidRPr="00F458B4">
                              <w:rPr>
                                <w:rFonts w:ascii="Arial" w:hAnsi="Arial" w:cs="Arial"/>
                                <w:i/>
                              </w:rPr>
                              <w:t>modstand</w:t>
                            </w:r>
                            <w:r>
                              <w:rPr>
                                <w:rFonts w:ascii="Arial" w:hAnsi="Arial" w:cs="Arial"/>
                              </w:rPr>
                              <w:t xml:space="preserve">. Det er brugsretten til fælles mening og hierarki for styring og emergens af det </w:t>
                            </w:r>
                            <w:r>
                              <w:rPr>
                                <w:rFonts w:ascii="Arial" w:hAnsi="Arial" w:cs="Arial"/>
                                <w:i/>
                              </w:rPr>
                              <w:t>engagement</w:t>
                            </w:r>
                            <w:r>
                              <w:rPr>
                                <w:rFonts w:ascii="Arial" w:hAnsi="Arial" w:cs="Arial"/>
                              </w:rPr>
                              <w:t xml:space="preserve"> nuet skaber af det nye og det gamle i PFs design. En mesterlære for tradering og omkonfigurering af æstetiske og pragmatiske udtryk.</w:t>
                            </w:r>
                          </w:p>
                          <w:p w:rsidR="00D73D8C" w:rsidRPr="00BC0BC9" w:rsidRDefault="00D73D8C" w:rsidP="00E10FA0">
                            <w:pPr>
                              <w:ind w:right="108"/>
                              <w:rPr>
                                <w:rFonts w:ascii="Arial" w:hAnsi="Arial" w:cs="Arial"/>
                                <w:b/>
                              </w:rPr>
                            </w:pPr>
                          </w:p>
                          <w:p w:rsidR="00D73D8C" w:rsidRPr="00BC0BC9" w:rsidRDefault="00D73D8C" w:rsidP="00E10FA0">
                            <w:pPr>
                              <w:tabs>
                                <w:tab w:val="left" w:pos="3686"/>
                              </w:tabs>
                              <w:spacing w:before="120"/>
                              <w:ind w:right="68"/>
                              <w:rPr>
                                <w:rFonts w:ascii="Arial" w:hAnsi="Arial" w:cs="Arial"/>
                              </w:rPr>
                            </w:pPr>
                            <w:r w:rsidRPr="00BC0BC9">
                              <w:rPr>
                                <w:rFonts w:ascii="Arial" w:hAnsi="Arial" w:cs="Arial"/>
                              </w:rPr>
                              <w:t xml:space="preserve"> </w:t>
                            </w:r>
                            <w:r w:rsidRPr="00BC0BC9">
                              <w:rPr>
                                <w:rFonts w:ascii="Arial" w:hAnsi="Arial" w:cs="Arial"/>
                                <w:b/>
                              </w:rPr>
                              <w:t>Råstoffet</w:t>
                            </w:r>
                            <w:r w:rsidRPr="00BC0BC9">
                              <w:rPr>
                                <w:rFonts w:ascii="Arial" w:hAnsi="Arial" w:cs="Arial"/>
                              </w:rPr>
                              <w:t xml:space="preserve"> </w:t>
                            </w:r>
                            <w:r>
                              <w:rPr>
                                <w:rFonts w:ascii="Arial" w:hAnsi="Arial" w:cs="Arial"/>
                              </w:rPr>
                              <w:t xml:space="preserve">er det felt hvor </w:t>
                            </w:r>
                            <w:r>
                              <w:rPr>
                                <w:rFonts w:ascii="Arial" w:hAnsi="Arial" w:cs="Arial"/>
                                <w:b/>
                              </w:rPr>
                              <w:t xml:space="preserve">improvisationen </w:t>
                            </w:r>
                            <w:r w:rsidRPr="00946DCE">
                              <w:rPr>
                                <w:rFonts w:ascii="Arial" w:hAnsi="Arial" w:cs="Arial"/>
                              </w:rPr>
                              <w:t>foregår</w:t>
                            </w:r>
                            <w:r>
                              <w:rPr>
                                <w:rFonts w:ascii="Arial" w:hAnsi="Arial" w:cs="Arial"/>
                              </w:rPr>
                              <w:t xml:space="preserve"> og </w:t>
                            </w:r>
                            <w:r w:rsidRPr="00BC0BC9">
                              <w:rPr>
                                <w:rFonts w:ascii="Arial" w:hAnsi="Arial" w:cs="Arial"/>
                              </w:rPr>
                              <w:t xml:space="preserve">er </w:t>
                            </w:r>
                            <w:r>
                              <w:rPr>
                                <w:rFonts w:ascii="Arial" w:hAnsi="Arial" w:cs="Arial"/>
                              </w:rPr>
                              <w:t>specifikt i hvert enkelt artefakt. D</w:t>
                            </w:r>
                            <w:r w:rsidRPr="00BC0BC9">
                              <w:rPr>
                                <w:rFonts w:ascii="Arial" w:hAnsi="Arial" w:cs="Arial"/>
                              </w:rPr>
                              <w:t>et skabes af</w:t>
                            </w:r>
                            <w:r>
                              <w:rPr>
                                <w:rFonts w:ascii="Arial" w:hAnsi="Arial" w:cs="Arial"/>
                              </w:rPr>
                              <w:t xml:space="preserve"> gennemgående </w:t>
                            </w:r>
                            <w:r>
                              <w:rPr>
                                <w:rFonts w:ascii="Arial" w:hAnsi="Arial" w:cs="Arial"/>
                                <w:i/>
                              </w:rPr>
                              <w:t>økoform</w:t>
                            </w:r>
                            <w:r w:rsidRPr="00F458B4">
                              <w:rPr>
                                <w:rFonts w:ascii="Arial" w:hAnsi="Arial" w:cs="Arial"/>
                                <w:i/>
                              </w:rPr>
                              <w:t>er</w:t>
                            </w:r>
                            <w:r>
                              <w:rPr>
                                <w:rFonts w:ascii="Arial" w:hAnsi="Arial" w:cs="Arial"/>
                              </w:rPr>
                              <w:t>, skabeloner og variationer med</w:t>
                            </w:r>
                            <w:r w:rsidRPr="00BC0BC9">
                              <w:rPr>
                                <w:rFonts w:ascii="Arial" w:hAnsi="Arial" w:cs="Arial"/>
                              </w:rPr>
                              <w:t xml:space="preserve"> den energi, som Wenger og Tanggaard betegner </w:t>
                            </w:r>
                            <w:r>
                              <w:rPr>
                                <w:rFonts w:ascii="Arial" w:hAnsi="Arial" w:cs="Arial"/>
                              </w:rPr>
                              <w:t xml:space="preserve">hhv. </w:t>
                            </w:r>
                            <w:r w:rsidRPr="003C59BD">
                              <w:rPr>
                                <w:rFonts w:ascii="Arial" w:hAnsi="Arial" w:cs="Arial"/>
                                <w:i/>
                              </w:rPr>
                              <w:t xml:space="preserve">fantasi </w:t>
                            </w:r>
                            <w:r>
                              <w:rPr>
                                <w:rFonts w:ascii="Arial" w:hAnsi="Arial" w:cs="Arial"/>
                              </w:rPr>
                              <w:t>og</w:t>
                            </w:r>
                            <w:r w:rsidRPr="003C59BD">
                              <w:rPr>
                                <w:rFonts w:ascii="Arial" w:hAnsi="Arial" w:cs="Arial"/>
                                <w:i/>
                              </w:rPr>
                              <w:t xml:space="preserve"> eksperimenter</w:t>
                            </w:r>
                            <w:r>
                              <w:rPr>
                                <w:rFonts w:ascii="Arial" w:hAnsi="Arial" w:cs="Arial"/>
                              </w:rPr>
                              <w:t xml:space="preserve"> – d</w:t>
                            </w:r>
                            <w:r w:rsidRPr="00BC0BC9">
                              <w:rPr>
                                <w:rFonts w:ascii="Arial" w:hAnsi="Arial" w:cs="Arial"/>
                              </w:rPr>
                              <w:t xml:space="preserve">et er </w:t>
                            </w:r>
                            <w:r>
                              <w:rPr>
                                <w:rFonts w:ascii="Arial" w:hAnsi="Arial" w:cs="Arial"/>
                              </w:rPr>
                              <w:t xml:space="preserve">det narrative, </w:t>
                            </w:r>
                            <w:r w:rsidRPr="00BC0BC9">
                              <w:rPr>
                                <w:rFonts w:ascii="Arial" w:hAnsi="Arial" w:cs="Arial"/>
                              </w:rPr>
                              <w:t xml:space="preserve">komposition, poesi </w:t>
                            </w:r>
                            <w:r>
                              <w:rPr>
                                <w:rFonts w:ascii="Arial" w:hAnsi="Arial" w:cs="Arial"/>
                              </w:rPr>
                              <w:t>og</w:t>
                            </w:r>
                            <w:r w:rsidRPr="00BC0BC9">
                              <w:rPr>
                                <w:rFonts w:ascii="Arial" w:hAnsi="Arial" w:cs="Arial"/>
                              </w:rPr>
                              <w:t xml:space="preserve"> koreografi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11" type="#_x0000_t202" style="position:absolute;left:0;text-align:left;margin-left:10.35pt;margin-top:14.75pt;width:436.5pt;height:29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X8MQIAAFwEAAAOAAAAZHJzL2Uyb0RvYy54bWysVNuO0zAQfUfiHyy/07Rp0+1G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">
                <v:textbox>
                  <w:txbxContent>
                    <w:p w:rsidR="00D73D8C" w:rsidRDefault="00D73D8C" w:rsidP="00E10FA0">
                      <w:pPr>
                        <w:tabs>
                          <w:tab w:val="left" w:pos="3686"/>
                        </w:tabs>
                        <w:ind w:right="4644"/>
                        <w:rPr>
                          <w:rFonts w:ascii="Arial" w:hAnsi="Arial" w:cs="Arial"/>
                        </w:rPr>
                      </w:pPr>
                      <w:r w:rsidRPr="00BC0BC9">
                        <w:rPr>
                          <w:rFonts w:ascii="Arial" w:hAnsi="Arial" w:cs="Arial"/>
                          <w:b/>
                        </w:rPr>
                        <w:t>Strukturen</w:t>
                      </w:r>
                      <w:r>
                        <w:rPr>
                          <w:rFonts w:ascii="Arial" w:hAnsi="Arial" w:cs="Arial"/>
                        </w:rPr>
                        <w:t>,</w:t>
                      </w:r>
                      <w:r>
                        <w:rPr>
                          <w:rFonts w:ascii="Arial" w:hAnsi="Arial" w:cs="Arial"/>
                          <w:b/>
                        </w:rPr>
                        <w:t xml:space="preserve"> </w:t>
                      </w:r>
                      <w:r w:rsidRPr="00C85193">
                        <w:rPr>
                          <w:rFonts w:ascii="Arial" w:hAnsi="Arial" w:cs="Arial"/>
                        </w:rPr>
                        <w:t xml:space="preserve">af </w:t>
                      </w:r>
                      <w:r w:rsidRPr="005D61E5">
                        <w:rPr>
                          <w:rFonts w:ascii="Arial" w:hAnsi="Arial" w:cs="Arial"/>
                        </w:rPr>
                        <w:t xml:space="preserve">Mouritsen </w:t>
                      </w:r>
                      <w:r>
                        <w:rPr>
                          <w:rFonts w:ascii="Arial" w:hAnsi="Arial" w:cs="Arial"/>
                        </w:rPr>
                        <w:t xml:space="preserve">betegnet </w:t>
                      </w:r>
                      <w:r>
                        <w:rPr>
                          <w:rFonts w:ascii="Arial" w:hAnsi="Arial" w:cs="Arial"/>
                          <w:b/>
                        </w:rPr>
                        <w:t>formler</w:t>
                      </w:r>
                      <w:r w:rsidRPr="005D61E5">
                        <w:rPr>
                          <w:rFonts w:ascii="Arial" w:hAnsi="Arial" w:cs="Arial"/>
                        </w:rPr>
                        <w:t xml:space="preserve"> </w:t>
                      </w:r>
                      <w:r>
                        <w:rPr>
                          <w:rFonts w:ascii="Arial" w:hAnsi="Arial" w:cs="Arial"/>
                        </w:rPr>
                        <w:t xml:space="preserve">er </w:t>
                      </w:r>
                      <w:r w:rsidRPr="00BC0BC9">
                        <w:rPr>
                          <w:rFonts w:ascii="Arial" w:hAnsi="Arial" w:cs="Arial"/>
                        </w:rPr>
                        <w:t>de generelle</w:t>
                      </w:r>
                      <w:r>
                        <w:rPr>
                          <w:rFonts w:ascii="Arial" w:hAnsi="Arial" w:cs="Arial"/>
                        </w:rPr>
                        <w:t xml:space="preserve"> folkloristiske</w:t>
                      </w:r>
                      <w:r w:rsidRPr="00BC0BC9">
                        <w:rPr>
                          <w:rFonts w:ascii="Arial" w:hAnsi="Arial" w:cs="Arial"/>
                        </w:rPr>
                        <w:t xml:space="preserve"> fællestræk </w:t>
                      </w:r>
                      <w:r>
                        <w:rPr>
                          <w:rFonts w:ascii="Arial" w:hAnsi="Arial" w:cs="Arial"/>
                        </w:rPr>
                        <w:t>på makroplan, fx</w:t>
                      </w:r>
                      <w:r w:rsidRPr="00BC0BC9">
                        <w:rPr>
                          <w:rFonts w:ascii="Arial" w:hAnsi="Arial" w:cs="Arial"/>
                        </w:rPr>
                        <w:t xml:space="preserve"> en sang, en folkedans eller en koreografi</w:t>
                      </w:r>
                      <w:r>
                        <w:rPr>
                          <w:rFonts w:ascii="Arial" w:hAnsi="Arial" w:cs="Arial"/>
                        </w:rPr>
                        <w:t>,</w:t>
                      </w:r>
                      <w:r w:rsidRPr="00BC0BC9">
                        <w:rPr>
                          <w:rFonts w:ascii="Arial" w:hAnsi="Arial" w:cs="Arial"/>
                        </w:rPr>
                        <w:t xml:space="preserve"> </w:t>
                      </w:r>
                      <w:r>
                        <w:rPr>
                          <w:rFonts w:ascii="Arial" w:hAnsi="Arial" w:cs="Arial"/>
                        </w:rPr>
                        <w:t xml:space="preserve">og tillige træk der på et mikroplan kendetegner en bestemt stilart </w:t>
                      </w:r>
                      <w:r w:rsidRPr="00BC0BC9">
                        <w:rPr>
                          <w:rFonts w:ascii="Arial" w:hAnsi="Arial" w:cs="Arial"/>
                        </w:rPr>
                        <w:t>– de skabelon</w:t>
                      </w:r>
                      <w:r>
                        <w:rPr>
                          <w:rFonts w:ascii="Arial" w:hAnsi="Arial" w:cs="Arial"/>
                        </w:rPr>
                        <w:t xml:space="preserve">er, fraser, dialogformer og komplekse lag af </w:t>
                      </w:r>
                      <w:r w:rsidRPr="00BC0BC9">
                        <w:rPr>
                          <w:rFonts w:ascii="Arial" w:hAnsi="Arial" w:cs="Arial"/>
                        </w:rPr>
                        <w:t xml:space="preserve">dybder som udøverne skal </w:t>
                      </w:r>
                      <w:r w:rsidRPr="00F458B4">
                        <w:rPr>
                          <w:rFonts w:ascii="Arial" w:hAnsi="Arial" w:cs="Arial"/>
                          <w:i/>
                        </w:rPr>
                        <w:t>indordne</w:t>
                      </w:r>
                      <w:r w:rsidRPr="00BC0BC9">
                        <w:rPr>
                          <w:rFonts w:ascii="Arial" w:hAnsi="Arial" w:cs="Arial"/>
                        </w:rPr>
                        <w:t xml:space="preserve"> og </w:t>
                      </w:r>
                      <w:r w:rsidRPr="00F458B4">
                        <w:rPr>
                          <w:rFonts w:ascii="Arial" w:hAnsi="Arial" w:cs="Arial"/>
                          <w:i/>
                        </w:rPr>
                        <w:t>fordybe</w:t>
                      </w:r>
                      <w:r w:rsidRPr="00BC0BC9">
                        <w:rPr>
                          <w:rFonts w:ascii="Arial" w:hAnsi="Arial" w:cs="Arial"/>
                        </w:rPr>
                        <w:t xml:space="preserve"> sig i.</w:t>
                      </w:r>
                    </w:p>
                    <w:p w:rsidR="00D73D8C" w:rsidRPr="00BC0BC9" w:rsidRDefault="00D73D8C" w:rsidP="00E10FA0">
                      <w:pPr>
                        <w:ind w:right="4361"/>
                        <w:rPr>
                          <w:rFonts w:ascii="Arial" w:hAnsi="Arial" w:cs="Arial"/>
                        </w:rPr>
                      </w:pPr>
                    </w:p>
                    <w:p w:rsidR="00D73D8C" w:rsidRPr="00087DE9" w:rsidRDefault="00D73D8C" w:rsidP="00E10FA0">
                      <w:pPr>
                        <w:ind w:right="4604"/>
                        <w:rPr>
                          <w:rFonts w:ascii="Arial" w:hAnsi="Arial" w:cs="Arial"/>
                        </w:rPr>
                      </w:pPr>
                      <w:r w:rsidRPr="00BC0BC9">
                        <w:rPr>
                          <w:rFonts w:ascii="Arial" w:hAnsi="Arial" w:cs="Arial"/>
                          <w:b/>
                        </w:rPr>
                        <w:t xml:space="preserve">Konteksten </w:t>
                      </w:r>
                      <w:r>
                        <w:rPr>
                          <w:rFonts w:ascii="Arial" w:hAnsi="Arial" w:cs="Arial"/>
                          <w:b/>
                        </w:rPr>
                        <w:t xml:space="preserve">– Funktionen – </w:t>
                      </w:r>
                      <w:r w:rsidRPr="00F458B4">
                        <w:rPr>
                          <w:rFonts w:ascii="Arial" w:hAnsi="Arial" w:cs="Arial"/>
                        </w:rPr>
                        <w:t>udøvelse/deltagelse</w:t>
                      </w:r>
                      <w:r>
                        <w:rPr>
                          <w:rFonts w:ascii="Arial" w:hAnsi="Arial" w:cs="Arial"/>
                          <w:b/>
                        </w:rPr>
                        <w:t xml:space="preserve"> – </w:t>
                      </w:r>
                      <w:r>
                        <w:rPr>
                          <w:rFonts w:ascii="Arial" w:hAnsi="Arial" w:cs="Arial"/>
                        </w:rPr>
                        <w:t xml:space="preserve">er det incitament, den lære og det værktøj der løser feltets </w:t>
                      </w:r>
                      <w:r w:rsidRPr="00F458B4">
                        <w:rPr>
                          <w:rFonts w:ascii="Arial" w:hAnsi="Arial" w:cs="Arial"/>
                          <w:i/>
                        </w:rPr>
                        <w:t>modstand</w:t>
                      </w:r>
                      <w:r>
                        <w:rPr>
                          <w:rFonts w:ascii="Arial" w:hAnsi="Arial" w:cs="Arial"/>
                        </w:rPr>
                        <w:t xml:space="preserve">. Det er brugsretten til fælles mening og hierarki for styring og emergens af det </w:t>
                      </w:r>
                      <w:r>
                        <w:rPr>
                          <w:rFonts w:ascii="Arial" w:hAnsi="Arial" w:cs="Arial"/>
                          <w:i/>
                        </w:rPr>
                        <w:t>engagement</w:t>
                      </w:r>
                      <w:r>
                        <w:rPr>
                          <w:rFonts w:ascii="Arial" w:hAnsi="Arial" w:cs="Arial"/>
                        </w:rPr>
                        <w:t xml:space="preserve"> nuet skaber af det nye og det gamle i PFs design. En mesterlære for tradering og omkonfigurering af æstetiske og pragmatiske udtryk.</w:t>
                      </w:r>
                    </w:p>
                    <w:p w:rsidR="00D73D8C" w:rsidRPr="00BC0BC9" w:rsidRDefault="00D73D8C" w:rsidP="00E10FA0">
                      <w:pPr>
                        <w:ind w:right="108"/>
                        <w:rPr>
                          <w:rFonts w:ascii="Arial" w:hAnsi="Arial" w:cs="Arial"/>
                          <w:b/>
                        </w:rPr>
                      </w:pPr>
                    </w:p>
                    <w:p w:rsidR="00D73D8C" w:rsidRPr="00BC0BC9" w:rsidRDefault="00D73D8C" w:rsidP="00E10FA0">
                      <w:pPr>
                        <w:tabs>
                          <w:tab w:val="left" w:pos="3686"/>
                        </w:tabs>
                        <w:spacing w:before="120"/>
                        <w:ind w:right="68"/>
                        <w:rPr>
                          <w:rFonts w:ascii="Arial" w:hAnsi="Arial" w:cs="Arial"/>
                        </w:rPr>
                      </w:pPr>
                      <w:r w:rsidRPr="00BC0BC9">
                        <w:rPr>
                          <w:rFonts w:ascii="Arial" w:hAnsi="Arial" w:cs="Arial"/>
                        </w:rPr>
                        <w:t xml:space="preserve"> </w:t>
                      </w:r>
                      <w:r w:rsidRPr="00BC0BC9">
                        <w:rPr>
                          <w:rFonts w:ascii="Arial" w:hAnsi="Arial" w:cs="Arial"/>
                          <w:b/>
                        </w:rPr>
                        <w:t>Råstoffet</w:t>
                      </w:r>
                      <w:r w:rsidRPr="00BC0BC9">
                        <w:rPr>
                          <w:rFonts w:ascii="Arial" w:hAnsi="Arial" w:cs="Arial"/>
                        </w:rPr>
                        <w:t xml:space="preserve"> </w:t>
                      </w:r>
                      <w:r>
                        <w:rPr>
                          <w:rFonts w:ascii="Arial" w:hAnsi="Arial" w:cs="Arial"/>
                        </w:rPr>
                        <w:t xml:space="preserve">er det felt hvor </w:t>
                      </w:r>
                      <w:r>
                        <w:rPr>
                          <w:rFonts w:ascii="Arial" w:hAnsi="Arial" w:cs="Arial"/>
                          <w:b/>
                        </w:rPr>
                        <w:t xml:space="preserve">improvisationen </w:t>
                      </w:r>
                      <w:r w:rsidRPr="00946DCE">
                        <w:rPr>
                          <w:rFonts w:ascii="Arial" w:hAnsi="Arial" w:cs="Arial"/>
                        </w:rPr>
                        <w:t>foregår</w:t>
                      </w:r>
                      <w:r>
                        <w:rPr>
                          <w:rFonts w:ascii="Arial" w:hAnsi="Arial" w:cs="Arial"/>
                        </w:rPr>
                        <w:t xml:space="preserve"> og </w:t>
                      </w:r>
                      <w:r w:rsidRPr="00BC0BC9">
                        <w:rPr>
                          <w:rFonts w:ascii="Arial" w:hAnsi="Arial" w:cs="Arial"/>
                        </w:rPr>
                        <w:t xml:space="preserve">er </w:t>
                      </w:r>
                      <w:r>
                        <w:rPr>
                          <w:rFonts w:ascii="Arial" w:hAnsi="Arial" w:cs="Arial"/>
                        </w:rPr>
                        <w:t>specifikt i hvert enkelt artefakt. D</w:t>
                      </w:r>
                      <w:r w:rsidRPr="00BC0BC9">
                        <w:rPr>
                          <w:rFonts w:ascii="Arial" w:hAnsi="Arial" w:cs="Arial"/>
                        </w:rPr>
                        <w:t>et skabes af</w:t>
                      </w:r>
                      <w:r>
                        <w:rPr>
                          <w:rFonts w:ascii="Arial" w:hAnsi="Arial" w:cs="Arial"/>
                        </w:rPr>
                        <w:t xml:space="preserve"> gennemgående </w:t>
                      </w:r>
                      <w:r>
                        <w:rPr>
                          <w:rFonts w:ascii="Arial" w:hAnsi="Arial" w:cs="Arial"/>
                          <w:i/>
                        </w:rPr>
                        <w:t>økoform</w:t>
                      </w:r>
                      <w:r w:rsidRPr="00F458B4">
                        <w:rPr>
                          <w:rFonts w:ascii="Arial" w:hAnsi="Arial" w:cs="Arial"/>
                          <w:i/>
                        </w:rPr>
                        <w:t>er</w:t>
                      </w:r>
                      <w:r>
                        <w:rPr>
                          <w:rFonts w:ascii="Arial" w:hAnsi="Arial" w:cs="Arial"/>
                        </w:rPr>
                        <w:t>, skabeloner og variationer med</w:t>
                      </w:r>
                      <w:r w:rsidRPr="00BC0BC9">
                        <w:rPr>
                          <w:rFonts w:ascii="Arial" w:hAnsi="Arial" w:cs="Arial"/>
                        </w:rPr>
                        <w:t xml:space="preserve"> den energi, som Wenger og Tanggaard betegner </w:t>
                      </w:r>
                      <w:r>
                        <w:rPr>
                          <w:rFonts w:ascii="Arial" w:hAnsi="Arial" w:cs="Arial"/>
                        </w:rPr>
                        <w:t xml:space="preserve">hhv. </w:t>
                      </w:r>
                      <w:r w:rsidRPr="003C59BD">
                        <w:rPr>
                          <w:rFonts w:ascii="Arial" w:hAnsi="Arial" w:cs="Arial"/>
                          <w:i/>
                        </w:rPr>
                        <w:t xml:space="preserve">fantasi </w:t>
                      </w:r>
                      <w:r>
                        <w:rPr>
                          <w:rFonts w:ascii="Arial" w:hAnsi="Arial" w:cs="Arial"/>
                        </w:rPr>
                        <w:t>og</w:t>
                      </w:r>
                      <w:r w:rsidRPr="003C59BD">
                        <w:rPr>
                          <w:rFonts w:ascii="Arial" w:hAnsi="Arial" w:cs="Arial"/>
                          <w:i/>
                        </w:rPr>
                        <w:t xml:space="preserve"> eksperimenter</w:t>
                      </w:r>
                      <w:r>
                        <w:rPr>
                          <w:rFonts w:ascii="Arial" w:hAnsi="Arial" w:cs="Arial"/>
                        </w:rPr>
                        <w:t xml:space="preserve"> – d</w:t>
                      </w:r>
                      <w:r w:rsidRPr="00BC0BC9">
                        <w:rPr>
                          <w:rFonts w:ascii="Arial" w:hAnsi="Arial" w:cs="Arial"/>
                        </w:rPr>
                        <w:t xml:space="preserve">et er </w:t>
                      </w:r>
                      <w:r>
                        <w:rPr>
                          <w:rFonts w:ascii="Arial" w:hAnsi="Arial" w:cs="Arial"/>
                        </w:rPr>
                        <w:t xml:space="preserve">det narrative, </w:t>
                      </w:r>
                      <w:r w:rsidRPr="00BC0BC9">
                        <w:rPr>
                          <w:rFonts w:ascii="Arial" w:hAnsi="Arial" w:cs="Arial"/>
                        </w:rPr>
                        <w:t xml:space="preserve">komposition, poesi </w:t>
                      </w:r>
                      <w:r>
                        <w:rPr>
                          <w:rFonts w:ascii="Arial" w:hAnsi="Arial" w:cs="Arial"/>
                        </w:rPr>
                        <w:t>og</w:t>
                      </w:r>
                      <w:r w:rsidRPr="00BC0BC9">
                        <w:rPr>
                          <w:rFonts w:ascii="Arial" w:hAnsi="Arial" w:cs="Arial"/>
                        </w:rPr>
                        <w:t xml:space="preserve"> koreografi mv.</w:t>
                      </w:r>
                    </w:p>
                  </w:txbxContent>
                </v:textbox>
              </v:shape>
            </w:pict>
          </mc:Fallback>
        </mc:AlternateContent>
      </w:r>
    </w:p>
    <w:p w:rsidR="00E10FA0" w:rsidRPr="00DC64B7" w:rsidRDefault="00E10FA0" w:rsidP="00E10FA0">
      <w:pPr>
        <w:tabs>
          <w:tab w:val="left" w:pos="426"/>
          <w:tab w:val="num" w:pos="1620"/>
        </w:tabs>
        <w:spacing w:line="360" w:lineRule="auto"/>
        <w:ind w:left="426"/>
        <w:rPr>
          <w:rFonts w:ascii="Arial" w:hAnsi="Arial" w:cs="Arial"/>
          <w:b/>
        </w:rPr>
      </w:pPr>
    </w:p>
    <w:p w:rsidR="00E10FA0" w:rsidRPr="00DC64B7" w:rsidRDefault="004B7F64" w:rsidP="00E10FA0">
      <w:pPr>
        <w:tabs>
          <w:tab w:val="left" w:pos="426"/>
          <w:tab w:val="num" w:pos="1620"/>
        </w:tabs>
        <w:spacing w:line="360" w:lineRule="auto"/>
        <w:ind w:left="426"/>
        <w:rPr>
          <w:rFonts w:ascii="Arial" w:hAnsi="Arial" w:cs="Arial"/>
        </w:rPr>
      </w:pPr>
      <w:r>
        <w:rPr>
          <w:rFonts w:ascii="Arial" w:hAnsi="Arial" w:cs="Arial"/>
          <w:noProof/>
        </w:rPr>
        <mc:AlternateContent>
          <mc:Choice Requires="wps">
            <w:drawing>
              <wp:anchor distT="0" distB="0" distL="114300" distR="114300" simplePos="0" relativeHeight="251647488" behindDoc="0" locked="0" layoutInCell="1" allowOverlap="1">
                <wp:simplePos x="0" y="0"/>
                <wp:positionH relativeFrom="column">
                  <wp:posOffset>4114800</wp:posOffset>
                </wp:positionH>
                <wp:positionV relativeFrom="paragraph">
                  <wp:posOffset>73025</wp:posOffset>
                </wp:positionV>
                <wp:extent cx="1485900" cy="1403985"/>
                <wp:effectExtent l="0" t="0" r="0" b="0"/>
                <wp:wrapNone/>
                <wp:docPr id="4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0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 o:spid="_x0000_s1026" style="position:absolute;margin-left:324pt;margin-top:5.75pt;width:117pt;height:110.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"/>
            </w:pict>
          </mc:Fallback>
        </mc:AlternateContent>
      </w:r>
      <w:r>
        <w:rPr>
          <w:rFonts w:ascii="Arial" w:hAnsi="Arial" w:cs="Arial"/>
          <w:noProof/>
        </w:rPr>
        <mc:AlternateContent>
          <mc:Choice Requires="wps">
            <w:drawing>
              <wp:anchor distT="0" distB="0" distL="114300" distR="114300" simplePos="0" relativeHeight="251649536" behindDoc="0" locked="0" layoutInCell="1" allowOverlap="1">
                <wp:simplePos x="0" y="0"/>
                <wp:positionH relativeFrom="column">
                  <wp:posOffset>2646045</wp:posOffset>
                </wp:positionH>
                <wp:positionV relativeFrom="paragraph">
                  <wp:posOffset>73025</wp:posOffset>
                </wp:positionV>
                <wp:extent cx="1697355" cy="1403985"/>
                <wp:effectExtent l="0" t="0" r="0" b="0"/>
                <wp:wrapNone/>
                <wp:docPr id="4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14039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26" style="position:absolute;margin-left:208.35pt;margin-top:5.75pt;width:133.65pt;height:110.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" filled="f"/>
            </w:pict>
          </mc:Fallback>
        </mc:AlternateContent>
      </w:r>
      <w:r>
        <w:rPr>
          <w:rFonts w:ascii="Arial" w:hAnsi="Arial" w:cs="Arial"/>
          <w:noProof/>
        </w:rPr>
        <mc:AlternateContent>
          <mc:Choice Requires="wps">
            <w:drawing>
              <wp:anchor distT="0" distB="0" distL="114300" distR="114300" simplePos="0" relativeHeight="251650560" behindDoc="0" locked="0" layoutInCell="1" allowOverlap="1">
                <wp:simplePos x="0" y="0"/>
                <wp:positionH relativeFrom="column">
                  <wp:posOffset>2743200</wp:posOffset>
                </wp:positionH>
                <wp:positionV relativeFrom="paragraph">
                  <wp:posOffset>105410</wp:posOffset>
                </wp:positionV>
                <wp:extent cx="1485900" cy="1289685"/>
                <wp:effectExtent l="0" t="0" r="0" b="0"/>
                <wp:wrapNone/>
                <wp:docPr id="4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Default="00D73D8C" w:rsidP="00E10FA0">
                            <w:pPr>
                              <w:tabs>
                                <w:tab w:val="left" w:pos="426"/>
                                <w:tab w:val="num" w:pos="1620"/>
                              </w:tabs>
                              <w:ind w:left="-142"/>
                              <w:jc w:val="center"/>
                              <w:rPr>
                                <w:rFonts w:ascii="Arial" w:hAnsi="Arial" w:cs="Arial"/>
                                <w:b/>
                              </w:rPr>
                            </w:pPr>
                            <w:r w:rsidRPr="00AD3DE7">
                              <w:rPr>
                                <w:rFonts w:ascii="Arial" w:hAnsi="Arial" w:cs="Arial"/>
                                <w:b/>
                              </w:rPr>
                              <w:t>Råstoffet</w:t>
                            </w:r>
                          </w:p>
                          <w:p w:rsidR="00D73D8C" w:rsidRDefault="00D73D8C" w:rsidP="00E10FA0">
                            <w:pPr>
                              <w:tabs>
                                <w:tab w:val="left" w:pos="426"/>
                                <w:tab w:val="num" w:pos="1620"/>
                              </w:tabs>
                              <w:ind w:left="-142"/>
                              <w:jc w:val="center"/>
                              <w:rPr>
                                <w:rFonts w:ascii="Arial" w:hAnsi="Arial" w:cs="Arial"/>
                                <w:b/>
                              </w:rPr>
                            </w:pPr>
                            <w:r>
                              <w:rPr>
                                <w:rFonts w:ascii="Arial" w:hAnsi="Arial" w:cs="Arial"/>
                                <w:b/>
                              </w:rPr>
                              <w:t>Improvisationen</w:t>
                            </w:r>
                          </w:p>
                          <w:p w:rsidR="00D73D8C" w:rsidRDefault="00D73D8C" w:rsidP="00E10FA0">
                            <w:pPr>
                              <w:tabs>
                                <w:tab w:val="left" w:pos="426"/>
                                <w:tab w:val="num" w:pos="1620"/>
                              </w:tabs>
                              <w:ind w:left="-142"/>
                              <w:jc w:val="center"/>
                              <w:rPr>
                                <w:rFonts w:ascii="Arial" w:hAnsi="Arial" w:cs="Arial"/>
                              </w:rPr>
                            </w:pPr>
                            <w:r>
                              <w:rPr>
                                <w:rFonts w:ascii="Arial" w:hAnsi="Arial" w:cs="Arial"/>
                              </w:rPr>
                              <w:t xml:space="preserve">Artefakternes </w:t>
                            </w:r>
                          </w:p>
                          <w:p w:rsidR="00D73D8C" w:rsidRDefault="00D73D8C" w:rsidP="00E10FA0">
                            <w:pPr>
                              <w:tabs>
                                <w:tab w:val="left" w:pos="426"/>
                                <w:tab w:val="num" w:pos="1620"/>
                              </w:tabs>
                              <w:ind w:left="-142"/>
                              <w:jc w:val="center"/>
                              <w:rPr>
                                <w:rFonts w:ascii="Arial" w:hAnsi="Arial" w:cs="Arial"/>
                              </w:rPr>
                            </w:pPr>
                            <w:r>
                              <w:rPr>
                                <w:rFonts w:ascii="Arial" w:hAnsi="Arial" w:cs="Arial"/>
                              </w:rPr>
                              <w:t>æstetiske indhold,</w:t>
                            </w:r>
                          </w:p>
                          <w:p w:rsidR="00D73D8C" w:rsidRPr="00A1555C" w:rsidRDefault="00D73D8C" w:rsidP="00E10FA0">
                            <w:pPr>
                              <w:tabs>
                                <w:tab w:val="left" w:pos="426"/>
                                <w:tab w:val="num" w:pos="1620"/>
                              </w:tabs>
                              <w:ind w:left="-142"/>
                              <w:jc w:val="center"/>
                              <w:rPr>
                                <w:rFonts w:ascii="Arial" w:hAnsi="Arial" w:cs="Arial"/>
                              </w:rPr>
                            </w:pPr>
                            <w:r>
                              <w:rPr>
                                <w:rFonts w:ascii="Arial" w:hAnsi="Arial" w:cs="Arial"/>
                              </w:rPr>
                              <w:t>grundformer, stiltræk og improvisationer.</w:t>
                            </w:r>
                          </w:p>
                          <w:p w:rsidR="00D73D8C" w:rsidRDefault="00D73D8C" w:rsidP="00E10FA0">
                            <w:pPr>
                              <w:tabs>
                                <w:tab w:val="left" w:pos="426"/>
                                <w:tab w:val="num" w:pos="1620"/>
                              </w:tabs>
                              <w:ind w:left="-142"/>
                              <w:jc w:val="center"/>
                              <w:rPr>
                                <w:rFonts w:ascii="Arial" w:hAnsi="Arial" w:cs="Arial"/>
                                <w:sz w:val="16"/>
                                <w:szCs w:val="16"/>
                              </w:rPr>
                            </w:pPr>
                            <w:r w:rsidRPr="00AD3DE7">
                              <w:rPr>
                                <w:rFonts w:ascii="Arial" w:hAnsi="Arial" w:cs="Arial"/>
                                <w:sz w:val="16"/>
                                <w:szCs w:val="16"/>
                              </w:rPr>
                              <w:t>(</w:t>
                            </w:r>
                            <w:r>
                              <w:rPr>
                                <w:rFonts w:ascii="Arial" w:hAnsi="Arial" w:cs="Arial"/>
                                <w:sz w:val="16"/>
                                <w:szCs w:val="16"/>
                              </w:rPr>
                              <w:t xml:space="preserve">Fantasi og </w:t>
                            </w:r>
                          </w:p>
                          <w:p w:rsidR="00D73D8C" w:rsidRPr="00AD3DE7" w:rsidRDefault="00D73D8C" w:rsidP="00E10FA0">
                            <w:pPr>
                              <w:tabs>
                                <w:tab w:val="left" w:pos="426"/>
                                <w:tab w:val="num" w:pos="1620"/>
                              </w:tabs>
                              <w:ind w:left="-142"/>
                              <w:jc w:val="center"/>
                              <w:rPr>
                                <w:rFonts w:ascii="Arial" w:hAnsi="Arial" w:cs="Arial"/>
                                <w:sz w:val="16"/>
                                <w:szCs w:val="16"/>
                              </w:rPr>
                            </w:pPr>
                            <w:r>
                              <w:rPr>
                                <w:rFonts w:ascii="Arial" w:hAnsi="Arial" w:cs="Arial"/>
                                <w:sz w:val="16"/>
                                <w:szCs w:val="16"/>
                              </w:rPr>
                              <w:t>eksperimenter</w:t>
                            </w:r>
                            <w:r w:rsidRPr="00AD3DE7">
                              <w:rPr>
                                <w:rFonts w:ascii="Arial" w:hAnsi="Arial" w:cs="Arial"/>
                                <w:sz w:val="16"/>
                                <w:szCs w:val="16"/>
                              </w:rPr>
                              <w:t>)</w:t>
                            </w:r>
                          </w:p>
                          <w:p w:rsidR="00D73D8C" w:rsidRPr="00AD3DE7" w:rsidRDefault="00D73D8C" w:rsidP="00E10FA0">
                            <w:pPr>
                              <w:tabs>
                                <w:tab w:val="left" w:pos="426"/>
                                <w:tab w:val="num" w:pos="1620"/>
                              </w:tabs>
                              <w:spacing w:line="360" w:lineRule="auto"/>
                              <w:ind w:left="-142"/>
                              <w:jc w:val="center"/>
                              <w:rPr>
                                <w:rFonts w:ascii="Arial" w:hAnsi="Arial" w:cs="Arial"/>
                                <w:b/>
                              </w:rPr>
                            </w:pPr>
                          </w:p>
                          <w:p w:rsidR="00D73D8C" w:rsidRPr="00CA1B8A" w:rsidRDefault="00D73D8C" w:rsidP="00E10FA0">
                            <w:pPr>
                              <w:tabs>
                                <w:tab w:val="left" w:pos="426"/>
                                <w:tab w:val="num" w:pos="1620"/>
                              </w:tabs>
                              <w:spacing w:line="360" w:lineRule="auto"/>
                              <w:ind w:left="-142"/>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12" type="#_x0000_t202" style="position:absolute;left:0;text-align:left;margin-left:3in;margin-top:8.3pt;width:117pt;height:10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oy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" filled="f" stroked="f">
                <v:textbox>
                  <w:txbxContent>
                    <w:p w:rsidR="00D73D8C" w:rsidRDefault="00D73D8C" w:rsidP="00E10FA0">
                      <w:pPr>
                        <w:tabs>
                          <w:tab w:val="left" w:pos="426"/>
                          <w:tab w:val="num" w:pos="1620"/>
                        </w:tabs>
                        <w:ind w:left="-142"/>
                        <w:jc w:val="center"/>
                        <w:rPr>
                          <w:rFonts w:ascii="Arial" w:hAnsi="Arial" w:cs="Arial"/>
                          <w:b/>
                        </w:rPr>
                      </w:pPr>
                      <w:r w:rsidRPr="00AD3DE7">
                        <w:rPr>
                          <w:rFonts w:ascii="Arial" w:hAnsi="Arial" w:cs="Arial"/>
                          <w:b/>
                        </w:rPr>
                        <w:t>Råstoffet</w:t>
                      </w:r>
                    </w:p>
                    <w:p w:rsidR="00D73D8C" w:rsidRDefault="00D73D8C" w:rsidP="00E10FA0">
                      <w:pPr>
                        <w:tabs>
                          <w:tab w:val="left" w:pos="426"/>
                          <w:tab w:val="num" w:pos="1620"/>
                        </w:tabs>
                        <w:ind w:left="-142"/>
                        <w:jc w:val="center"/>
                        <w:rPr>
                          <w:rFonts w:ascii="Arial" w:hAnsi="Arial" w:cs="Arial"/>
                          <w:b/>
                        </w:rPr>
                      </w:pPr>
                      <w:r>
                        <w:rPr>
                          <w:rFonts w:ascii="Arial" w:hAnsi="Arial" w:cs="Arial"/>
                          <w:b/>
                        </w:rPr>
                        <w:t>Improvisationen</w:t>
                      </w:r>
                    </w:p>
                    <w:p w:rsidR="00D73D8C" w:rsidRDefault="00D73D8C" w:rsidP="00E10FA0">
                      <w:pPr>
                        <w:tabs>
                          <w:tab w:val="left" w:pos="426"/>
                          <w:tab w:val="num" w:pos="1620"/>
                        </w:tabs>
                        <w:ind w:left="-142"/>
                        <w:jc w:val="center"/>
                        <w:rPr>
                          <w:rFonts w:ascii="Arial" w:hAnsi="Arial" w:cs="Arial"/>
                        </w:rPr>
                      </w:pPr>
                      <w:r>
                        <w:rPr>
                          <w:rFonts w:ascii="Arial" w:hAnsi="Arial" w:cs="Arial"/>
                        </w:rPr>
                        <w:t xml:space="preserve">Artefakternes </w:t>
                      </w:r>
                    </w:p>
                    <w:p w:rsidR="00D73D8C" w:rsidRDefault="00D73D8C" w:rsidP="00E10FA0">
                      <w:pPr>
                        <w:tabs>
                          <w:tab w:val="left" w:pos="426"/>
                          <w:tab w:val="num" w:pos="1620"/>
                        </w:tabs>
                        <w:ind w:left="-142"/>
                        <w:jc w:val="center"/>
                        <w:rPr>
                          <w:rFonts w:ascii="Arial" w:hAnsi="Arial" w:cs="Arial"/>
                        </w:rPr>
                      </w:pPr>
                      <w:r>
                        <w:rPr>
                          <w:rFonts w:ascii="Arial" w:hAnsi="Arial" w:cs="Arial"/>
                        </w:rPr>
                        <w:t>æstetiske indhold,</w:t>
                      </w:r>
                    </w:p>
                    <w:p w:rsidR="00D73D8C" w:rsidRPr="00A1555C" w:rsidRDefault="00D73D8C" w:rsidP="00E10FA0">
                      <w:pPr>
                        <w:tabs>
                          <w:tab w:val="left" w:pos="426"/>
                          <w:tab w:val="num" w:pos="1620"/>
                        </w:tabs>
                        <w:ind w:left="-142"/>
                        <w:jc w:val="center"/>
                        <w:rPr>
                          <w:rFonts w:ascii="Arial" w:hAnsi="Arial" w:cs="Arial"/>
                        </w:rPr>
                      </w:pPr>
                      <w:r>
                        <w:rPr>
                          <w:rFonts w:ascii="Arial" w:hAnsi="Arial" w:cs="Arial"/>
                        </w:rPr>
                        <w:t>grundformer, stiltræk og improvisationer.</w:t>
                      </w:r>
                    </w:p>
                    <w:p w:rsidR="00D73D8C" w:rsidRDefault="00D73D8C" w:rsidP="00E10FA0">
                      <w:pPr>
                        <w:tabs>
                          <w:tab w:val="left" w:pos="426"/>
                          <w:tab w:val="num" w:pos="1620"/>
                        </w:tabs>
                        <w:ind w:left="-142"/>
                        <w:jc w:val="center"/>
                        <w:rPr>
                          <w:rFonts w:ascii="Arial" w:hAnsi="Arial" w:cs="Arial"/>
                          <w:sz w:val="16"/>
                          <w:szCs w:val="16"/>
                        </w:rPr>
                      </w:pPr>
                      <w:r w:rsidRPr="00AD3DE7">
                        <w:rPr>
                          <w:rFonts w:ascii="Arial" w:hAnsi="Arial" w:cs="Arial"/>
                          <w:sz w:val="16"/>
                          <w:szCs w:val="16"/>
                        </w:rPr>
                        <w:t>(</w:t>
                      </w:r>
                      <w:r>
                        <w:rPr>
                          <w:rFonts w:ascii="Arial" w:hAnsi="Arial" w:cs="Arial"/>
                          <w:sz w:val="16"/>
                          <w:szCs w:val="16"/>
                        </w:rPr>
                        <w:t xml:space="preserve">Fantasi og </w:t>
                      </w:r>
                    </w:p>
                    <w:p w:rsidR="00D73D8C" w:rsidRPr="00AD3DE7" w:rsidRDefault="00D73D8C" w:rsidP="00E10FA0">
                      <w:pPr>
                        <w:tabs>
                          <w:tab w:val="left" w:pos="426"/>
                          <w:tab w:val="num" w:pos="1620"/>
                        </w:tabs>
                        <w:ind w:left="-142"/>
                        <w:jc w:val="center"/>
                        <w:rPr>
                          <w:rFonts w:ascii="Arial" w:hAnsi="Arial" w:cs="Arial"/>
                          <w:sz w:val="16"/>
                          <w:szCs w:val="16"/>
                        </w:rPr>
                      </w:pPr>
                      <w:r>
                        <w:rPr>
                          <w:rFonts w:ascii="Arial" w:hAnsi="Arial" w:cs="Arial"/>
                          <w:sz w:val="16"/>
                          <w:szCs w:val="16"/>
                        </w:rPr>
                        <w:t>eksperimenter</w:t>
                      </w:r>
                      <w:r w:rsidRPr="00AD3DE7">
                        <w:rPr>
                          <w:rFonts w:ascii="Arial" w:hAnsi="Arial" w:cs="Arial"/>
                          <w:sz w:val="16"/>
                          <w:szCs w:val="16"/>
                        </w:rPr>
                        <w:t>)</w:t>
                      </w:r>
                    </w:p>
                    <w:p w:rsidR="00D73D8C" w:rsidRPr="00AD3DE7" w:rsidRDefault="00D73D8C" w:rsidP="00E10FA0">
                      <w:pPr>
                        <w:tabs>
                          <w:tab w:val="left" w:pos="426"/>
                          <w:tab w:val="num" w:pos="1620"/>
                        </w:tabs>
                        <w:spacing w:line="360" w:lineRule="auto"/>
                        <w:ind w:left="-142"/>
                        <w:jc w:val="center"/>
                        <w:rPr>
                          <w:rFonts w:ascii="Arial" w:hAnsi="Arial" w:cs="Arial"/>
                          <w:b/>
                        </w:rPr>
                      </w:pPr>
                    </w:p>
                    <w:p w:rsidR="00D73D8C" w:rsidRPr="00CA1B8A" w:rsidRDefault="00D73D8C" w:rsidP="00E10FA0">
                      <w:pPr>
                        <w:tabs>
                          <w:tab w:val="left" w:pos="426"/>
                          <w:tab w:val="num" w:pos="1620"/>
                        </w:tabs>
                        <w:spacing w:line="360" w:lineRule="auto"/>
                        <w:ind w:left="-142"/>
                        <w:jc w:val="center"/>
                        <w:rPr>
                          <w:rFonts w:ascii="Arial" w:hAnsi="Arial" w:cs="Arial"/>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4229100</wp:posOffset>
                </wp:positionH>
                <wp:positionV relativeFrom="paragraph">
                  <wp:posOffset>105410</wp:posOffset>
                </wp:positionV>
                <wp:extent cx="1485900" cy="1228090"/>
                <wp:effectExtent l="0" t="0" r="0" b="0"/>
                <wp:wrapSquare wrapText="bothSides"/>
                <wp:docPr id="4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Default="00D73D8C" w:rsidP="00E10FA0">
                            <w:pPr>
                              <w:tabs>
                                <w:tab w:val="left" w:pos="426"/>
                                <w:tab w:val="num" w:pos="1620"/>
                              </w:tabs>
                              <w:ind w:left="-142"/>
                              <w:jc w:val="center"/>
                              <w:rPr>
                                <w:rFonts w:ascii="Arial" w:hAnsi="Arial" w:cs="Arial"/>
                                <w:b/>
                              </w:rPr>
                            </w:pPr>
                            <w:r w:rsidRPr="00AD3DE7">
                              <w:rPr>
                                <w:rFonts w:ascii="Arial" w:hAnsi="Arial" w:cs="Arial"/>
                                <w:b/>
                              </w:rPr>
                              <w:t>Strukturen</w:t>
                            </w:r>
                          </w:p>
                          <w:p w:rsidR="00D73D8C" w:rsidRDefault="00D73D8C" w:rsidP="00E10FA0">
                            <w:pPr>
                              <w:tabs>
                                <w:tab w:val="left" w:pos="426"/>
                                <w:tab w:val="num" w:pos="1620"/>
                              </w:tabs>
                              <w:ind w:left="-142"/>
                              <w:jc w:val="center"/>
                              <w:rPr>
                                <w:rFonts w:ascii="Arial" w:hAnsi="Arial" w:cs="Arial"/>
                                <w:b/>
                              </w:rPr>
                            </w:pPr>
                            <w:r>
                              <w:rPr>
                                <w:rFonts w:ascii="Arial" w:hAnsi="Arial" w:cs="Arial"/>
                                <w:b/>
                              </w:rPr>
                              <w:t>Formler</w:t>
                            </w:r>
                          </w:p>
                          <w:p w:rsidR="00D73D8C" w:rsidRDefault="00D73D8C" w:rsidP="00E10FA0">
                            <w:pPr>
                              <w:tabs>
                                <w:tab w:val="left" w:pos="426"/>
                                <w:tab w:val="num" w:pos="1620"/>
                              </w:tabs>
                              <w:ind w:left="-142"/>
                              <w:jc w:val="center"/>
                              <w:rPr>
                                <w:rFonts w:ascii="Arial" w:hAnsi="Arial" w:cs="Arial"/>
                              </w:rPr>
                            </w:pPr>
                            <w:r>
                              <w:rPr>
                                <w:rFonts w:ascii="Arial" w:hAnsi="Arial" w:cs="Arial"/>
                              </w:rPr>
                              <w:t xml:space="preserve">Fragmenteret </w:t>
                            </w:r>
                          </w:p>
                          <w:p w:rsidR="00D73D8C" w:rsidRPr="00A1555C" w:rsidRDefault="00D73D8C" w:rsidP="00E10FA0">
                            <w:pPr>
                              <w:tabs>
                                <w:tab w:val="left" w:pos="426"/>
                                <w:tab w:val="num" w:pos="1620"/>
                              </w:tabs>
                              <w:ind w:left="-142"/>
                              <w:jc w:val="center"/>
                              <w:rPr>
                                <w:rFonts w:ascii="Arial" w:hAnsi="Arial" w:cs="Arial"/>
                              </w:rPr>
                            </w:pPr>
                            <w:r>
                              <w:rPr>
                                <w:rFonts w:ascii="Arial" w:hAnsi="Arial" w:cs="Arial"/>
                              </w:rPr>
                              <w:t>- fraser, skabeloner,</w:t>
                            </w:r>
                            <w:r w:rsidRPr="00F1259B">
                              <w:rPr>
                                <w:rFonts w:ascii="Arial" w:hAnsi="Arial" w:cs="Arial"/>
                              </w:rPr>
                              <w:t xml:space="preserve"> </w:t>
                            </w:r>
                            <w:r>
                              <w:rPr>
                                <w:rFonts w:ascii="Arial" w:hAnsi="Arial" w:cs="Arial"/>
                              </w:rPr>
                              <w:t>variation,</w:t>
                            </w:r>
                            <w:r w:rsidRPr="00A1555C">
                              <w:rPr>
                                <w:rFonts w:ascii="Arial" w:hAnsi="Arial" w:cs="Arial"/>
                              </w:rPr>
                              <w:t xml:space="preserve"> dialog</w:t>
                            </w:r>
                            <w:r>
                              <w:rPr>
                                <w:rFonts w:ascii="Arial" w:hAnsi="Arial" w:cs="Arial"/>
                              </w:rPr>
                              <w:t xml:space="preserve">-former, lagdelt kompleksitet. </w:t>
                            </w:r>
                          </w:p>
                          <w:p w:rsidR="00D73D8C" w:rsidRDefault="00D73D8C" w:rsidP="00E10FA0">
                            <w:pPr>
                              <w:tabs>
                                <w:tab w:val="left" w:pos="426"/>
                                <w:tab w:val="num" w:pos="1620"/>
                              </w:tabs>
                              <w:ind w:left="-142"/>
                              <w:jc w:val="center"/>
                              <w:rPr>
                                <w:rFonts w:ascii="Arial" w:hAnsi="Arial" w:cs="Arial"/>
                                <w:sz w:val="16"/>
                                <w:szCs w:val="16"/>
                              </w:rPr>
                            </w:pPr>
                            <w:r w:rsidRPr="00AD3DE7">
                              <w:rPr>
                                <w:rFonts w:ascii="Arial" w:hAnsi="Arial" w:cs="Arial"/>
                                <w:sz w:val="16"/>
                                <w:szCs w:val="16"/>
                              </w:rPr>
                              <w:t>(</w:t>
                            </w:r>
                            <w:r>
                              <w:rPr>
                                <w:rFonts w:ascii="Arial" w:hAnsi="Arial" w:cs="Arial"/>
                                <w:sz w:val="16"/>
                                <w:szCs w:val="16"/>
                              </w:rPr>
                              <w:t>Indordning og</w:t>
                            </w:r>
                          </w:p>
                          <w:p w:rsidR="00D73D8C" w:rsidRDefault="00D73D8C" w:rsidP="00E10FA0">
                            <w:pPr>
                              <w:tabs>
                                <w:tab w:val="left" w:pos="426"/>
                                <w:tab w:val="num" w:pos="1620"/>
                              </w:tabs>
                              <w:ind w:left="-142"/>
                              <w:jc w:val="center"/>
                              <w:rPr>
                                <w:rFonts w:ascii="Arial" w:hAnsi="Arial" w:cs="Arial"/>
                                <w:sz w:val="16"/>
                                <w:szCs w:val="16"/>
                              </w:rPr>
                            </w:pPr>
                            <w:r>
                              <w:rPr>
                                <w:rFonts w:ascii="Arial" w:hAnsi="Arial" w:cs="Arial"/>
                                <w:sz w:val="16"/>
                                <w:szCs w:val="16"/>
                              </w:rPr>
                              <w:t xml:space="preserve"> fordybelse</w:t>
                            </w:r>
                            <w:r w:rsidRPr="00AD3DE7">
                              <w:rPr>
                                <w:rFonts w:ascii="Arial" w:hAnsi="Arial" w:cs="Arial"/>
                                <w:sz w:val="16"/>
                                <w:szCs w:val="16"/>
                              </w:rPr>
                              <w:t>)</w:t>
                            </w:r>
                          </w:p>
                          <w:p w:rsidR="00D73D8C" w:rsidRPr="00AD3DE7" w:rsidRDefault="00D73D8C" w:rsidP="00E10FA0">
                            <w:pPr>
                              <w:tabs>
                                <w:tab w:val="left" w:pos="426"/>
                                <w:tab w:val="num" w:pos="1620"/>
                              </w:tabs>
                              <w:spacing w:line="360" w:lineRule="auto"/>
                              <w:ind w:left="-142"/>
                              <w:jc w:val="center"/>
                              <w:rPr>
                                <w:rFonts w:ascii="Arial" w:hAnsi="Arial" w:cs="Arial"/>
                                <w:sz w:val="16"/>
                                <w:szCs w:val="16"/>
                              </w:rPr>
                            </w:pPr>
                          </w:p>
                          <w:p w:rsidR="00D73D8C" w:rsidRPr="00AD3DE7" w:rsidRDefault="00D73D8C" w:rsidP="00E10FA0">
                            <w:pPr>
                              <w:tabs>
                                <w:tab w:val="left" w:pos="426"/>
                                <w:tab w:val="num" w:pos="1620"/>
                              </w:tabs>
                              <w:spacing w:line="360" w:lineRule="auto"/>
                              <w:ind w:left="-142"/>
                              <w:jc w:val="center"/>
                              <w:rPr>
                                <w:rFonts w:ascii="Arial" w:hAnsi="Arial" w:cs="Arial"/>
                                <w:b/>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3" type="#_x0000_t202" style="position:absolute;left:0;text-align:left;margin-left:333pt;margin-top:8.3pt;width:117pt;height:9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O2uw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" filled="f" stroked="f">
                <v:textbox>
                  <w:txbxContent>
                    <w:p w:rsidR="00D73D8C" w:rsidRDefault="00D73D8C" w:rsidP="00E10FA0">
                      <w:pPr>
                        <w:tabs>
                          <w:tab w:val="left" w:pos="426"/>
                          <w:tab w:val="num" w:pos="1620"/>
                        </w:tabs>
                        <w:ind w:left="-142"/>
                        <w:jc w:val="center"/>
                        <w:rPr>
                          <w:rFonts w:ascii="Arial" w:hAnsi="Arial" w:cs="Arial"/>
                          <w:b/>
                        </w:rPr>
                      </w:pPr>
                      <w:r w:rsidRPr="00AD3DE7">
                        <w:rPr>
                          <w:rFonts w:ascii="Arial" w:hAnsi="Arial" w:cs="Arial"/>
                          <w:b/>
                        </w:rPr>
                        <w:t>Strukturen</w:t>
                      </w:r>
                    </w:p>
                    <w:p w:rsidR="00D73D8C" w:rsidRDefault="00D73D8C" w:rsidP="00E10FA0">
                      <w:pPr>
                        <w:tabs>
                          <w:tab w:val="left" w:pos="426"/>
                          <w:tab w:val="num" w:pos="1620"/>
                        </w:tabs>
                        <w:ind w:left="-142"/>
                        <w:jc w:val="center"/>
                        <w:rPr>
                          <w:rFonts w:ascii="Arial" w:hAnsi="Arial" w:cs="Arial"/>
                          <w:b/>
                        </w:rPr>
                      </w:pPr>
                      <w:r>
                        <w:rPr>
                          <w:rFonts w:ascii="Arial" w:hAnsi="Arial" w:cs="Arial"/>
                          <w:b/>
                        </w:rPr>
                        <w:t>Formler</w:t>
                      </w:r>
                    </w:p>
                    <w:p w:rsidR="00D73D8C" w:rsidRDefault="00D73D8C" w:rsidP="00E10FA0">
                      <w:pPr>
                        <w:tabs>
                          <w:tab w:val="left" w:pos="426"/>
                          <w:tab w:val="num" w:pos="1620"/>
                        </w:tabs>
                        <w:ind w:left="-142"/>
                        <w:jc w:val="center"/>
                        <w:rPr>
                          <w:rFonts w:ascii="Arial" w:hAnsi="Arial" w:cs="Arial"/>
                        </w:rPr>
                      </w:pPr>
                      <w:r>
                        <w:rPr>
                          <w:rFonts w:ascii="Arial" w:hAnsi="Arial" w:cs="Arial"/>
                        </w:rPr>
                        <w:t xml:space="preserve">Fragmenteret </w:t>
                      </w:r>
                    </w:p>
                    <w:p w:rsidR="00D73D8C" w:rsidRPr="00A1555C" w:rsidRDefault="00D73D8C" w:rsidP="00E10FA0">
                      <w:pPr>
                        <w:tabs>
                          <w:tab w:val="left" w:pos="426"/>
                          <w:tab w:val="num" w:pos="1620"/>
                        </w:tabs>
                        <w:ind w:left="-142"/>
                        <w:jc w:val="center"/>
                        <w:rPr>
                          <w:rFonts w:ascii="Arial" w:hAnsi="Arial" w:cs="Arial"/>
                        </w:rPr>
                      </w:pPr>
                      <w:r>
                        <w:rPr>
                          <w:rFonts w:ascii="Arial" w:hAnsi="Arial" w:cs="Arial"/>
                        </w:rPr>
                        <w:t>- fraser, skabeloner,</w:t>
                      </w:r>
                      <w:r w:rsidRPr="00F1259B">
                        <w:rPr>
                          <w:rFonts w:ascii="Arial" w:hAnsi="Arial" w:cs="Arial"/>
                        </w:rPr>
                        <w:t xml:space="preserve"> </w:t>
                      </w:r>
                      <w:r>
                        <w:rPr>
                          <w:rFonts w:ascii="Arial" w:hAnsi="Arial" w:cs="Arial"/>
                        </w:rPr>
                        <w:t>variation,</w:t>
                      </w:r>
                      <w:r w:rsidRPr="00A1555C">
                        <w:rPr>
                          <w:rFonts w:ascii="Arial" w:hAnsi="Arial" w:cs="Arial"/>
                        </w:rPr>
                        <w:t xml:space="preserve"> dialog</w:t>
                      </w:r>
                      <w:r>
                        <w:rPr>
                          <w:rFonts w:ascii="Arial" w:hAnsi="Arial" w:cs="Arial"/>
                        </w:rPr>
                        <w:t xml:space="preserve">-former, lagdelt kompleksitet. </w:t>
                      </w:r>
                    </w:p>
                    <w:p w:rsidR="00D73D8C" w:rsidRDefault="00D73D8C" w:rsidP="00E10FA0">
                      <w:pPr>
                        <w:tabs>
                          <w:tab w:val="left" w:pos="426"/>
                          <w:tab w:val="num" w:pos="1620"/>
                        </w:tabs>
                        <w:ind w:left="-142"/>
                        <w:jc w:val="center"/>
                        <w:rPr>
                          <w:rFonts w:ascii="Arial" w:hAnsi="Arial" w:cs="Arial"/>
                          <w:sz w:val="16"/>
                          <w:szCs w:val="16"/>
                        </w:rPr>
                      </w:pPr>
                      <w:r w:rsidRPr="00AD3DE7">
                        <w:rPr>
                          <w:rFonts w:ascii="Arial" w:hAnsi="Arial" w:cs="Arial"/>
                          <w:sz w:val="16"/>
                          <w:szCs w:val="16"/>
                        </w:rPr>
                        <w:t>(</w:t>
                      </w:r>
                      <w:r>
                        <w:rPr>
                          <w:rFonts w:ascii="Arial" w:hAnsi="Arial" w:cs="Arial"/>
                          <w:sz w:val="16"/>
                          <w:szCs w:val="16"/>
                        </w:rPr>
                        <w:t>Indordning og</w:t>
                      </w:r>
                    </w:p>
                    <w:p w:rsidR="00D73D8C" w:rsidRDefault="00D73D8C" w:rsidP="00E10FA0">
                      <w:pPr>
                        <w:tabs>
                          <w:tab w:val="left" w:pos="426"/>
                          <w:tab w:val="num" w:pos="1620"/>
                        </w:tabs>
                        <w:ind w:left="-142"/>
                        <w:jc w:val="center"/>
                        <w:rPr>
                          <w:rFonts w:ascii="Arial" w:hAnsi="Arial" w:cs="Arial"/>
                          <w:sz w:val="16"/>
                          <w:szCs w:val="16"/>
                        </w:rPr>
                      </w:pPr>
                      <w:r>
                        <w:rPr>
                          <w:rFonts w:ascii="Arial" w:hAnsi="Arial" w:cs="Arial"/>
                          <w:sz w:val="16"/>
                          <w:szCs w:val="16"/>
                        </w:rPr>
                        <w:t xml:space="preserve"> fordybelse</w:t>
                      </w:r>
                      <w:r w:rsidRPr="00AD3DE7">
                        <w:rPr>
                          <w:rFonts w:ascii="Arial" w:hAnsi="Arial" w:cs="Arial"/>
                          <w:sz w:val="16"/>
                          <w:szCs w:val="16"/>
                        </w:rPr>
                        <w:t>)</w:t>
                      </w:r>
                    </w:p>
                    <w:p w:rsidR="00D73D8C" w:rsidRPr="00AD3DE7" w:rsidRDefault="00D73D8C" w:rsidP="00E10FA0">
                      <w:pPr>
                        <w:tabs>
                          <w:tab w:val="left" w:pos="426"/>
                          <w:tab w:val="num" w:pos="1620"/>
                        </w:tabs>
                        <w:spacing w:line="360" w:lineRule="auto"/>
                        <w:ind w:left="-142"/>
                        <w:jc w:val="center"/>
                        <w:rPr>
                          <w:rFonts w:ascii="Arial" w:hAnsi="Arial" w:cs="Arial"/>
                          <w:sz w:val="16"/>
                          <w:szCs w:val="16"/>
                        </w:rPr>
                      </w:pPr>
                    </w:p>
                    <w:p w:rsidR="00D73D8C" w:rsidRPr="00AD3DE7" w:rsidRDefault="00D73D8C" w:rsidP="00E10FA0">
                      <w:pPr>
                        <w:tabs>
                          <w:tab w:val="left" w:pos="426"/>
                          <w:tab w:val="num" w:pos="1620"/>
                        </w:tabs>
                        <w:spacing w:line="360" w:lineRule="auto"/>
                        <w:ind w:left="-142"/>
                        <w:jc w:val="center"/>
                        <w:rPr>
                          <w:rFonts w:ascii="Arial" w:hAnsi="Arial" w:cs="Arial"/>
                          <w:b/>
                          <w:noProof/>
                        </w:rPr>
                      </w:pPr>
                    </w:p>
                  </w:txbxContent>
                </v:textbox>
                <w10:wrap type="square"/>
              </v:shape>
            </w:pict>
          </mc:Fallback>
        </mc:AlternateContent>
      </w: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r w:rsidRPr="00DC64B7">
        <w:rPr>
          <w:rFonts w:ascii="Arial" w:hAnsi="Arial" w:cs="Arial"/>
        </w:rPr>
        <w:t xml:space="preserve"> </w:t>
      </w:r>
    </w:p>
    <w:p w:rsidR="00E10FA0" w:rsidRPr="00DC64B7" w:rsidRDefault="004B7F64" w:rsidP="00E10FA0">
      <w:pPr>
        <w:tabs>
          <w:tab w:val="left" w:pos="426"/>
          <w:tab w:val="num" w:pos="1620"/>
        </w:tabs>
        <w:spacing w:line="360" w:lineRule="auto"/>
        <w:ind w:left="426"/>
        <w:rPr>
          <w:rFonts w:ascii="Arial" w:hAnsi="Arial" w:cs="Arial"/>
        </w:rPr>
      </w:pPr>
      <w:r>
        <w:rPr>
          <w:rFonts w:ascii="Arial" w:hAnsi="Arial" w:cs="Arial"/>
          <w:noProof/>
        </w:rPr>
        <mc:AlternateContent>
          <mc:Choice Requires="wps">
            <w:drawing>
              <wp:anchor distT="0" distB="0" distL="114300" distR="114300" simplePos="0" relativeHeight="251648512" behindDoc="0" locked="0" layoutInCell="1" allowOverlap="1">
                <wp:simplePos x="0" y="0"/>
                <wp:positionH relativeFrom="column">
                  <wp:posOffset>3429000</wp:posOffset>
                </wp:positionH>
                <wp:positionV relativeFrom="paragraph">
                  <wp:posOffset>79375</wp:posOffset>
                </wp:positionV>
                <wp:extent cx="1600200" cy="1597660"/>
                <wp:effectExtent l="0" t="0" r="0" b="0"/>
                <wp:wrapNone/>
                <wp:docPr id="41"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976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26" style="position:absolute;margin-left:270pt;margin-top:6.25pt;width:126pt;height:125.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" filled="f"/>
            </w:pict>
          </mc:Fallback>
        </mc:AlternateContent>
      </w:r>
    </w:p>
    <w:p w:rsidR="00E10FA0" w:rsidRPr="00DC64B7" w:rsidRDefault="004B7F64" w:rsidP="00E10FA0">
      <w:pPr>
        <w:tabs>
          <w:tab w:val="left" w:pos="426"/>
          <w:tab w:val="num" w:pos="1620"/>
        </w:tabs>
        <w:spacing w:line="360" w:lineRule="auto"/>
        <w:ind w:left="426"/>
        <w:rPr>
          <w:rFonts w:ascii="Arial" w:hAnsi="Arial" w:cs="Arial"/>
        </w:rPr>
      </w:pPr>
      <w:r>
        <w:rPr>
          <w:noProof/>
        </w:rPr>
        <mc:AlternateContent>
          <mc:Choice Requires="wps">
            <w:drawing>
              <wp:anchor distT="0" distB="0" distL="114300" distR="114300" simplePos="0" relativeHeight="251652608" behindDoc="0" locked="0" layoutInCell="1" allowOverlap="1">
                <wp:simplePos x="0" y="0"/>
                <wp:positionH relativeFrom="column">
                  <wp:posOffset>3429000</wp:posOffset>
                </wp:positionH>
                <wp:positionV relativeFrom="paragraph">
                  <wp:posOffset>48260</wp:posOffset>
                </wp:positionV>
                <wp:extent cx="1600200" cy="1409700"/>
                <wp:effectExtent l="0" t="0" r="0" b="0"/>
                <wp:wrapSquare wrapText="bothSides"/>
                <wp:docPr id="4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Default="00D73D8C" w:rsidP="00E10FA0">
                            <w:pPr>
                              <w:tabs>
                                <w:tab w:val="left" w:pos="426"/>
                                <w:tab w:val="num" w:pos="1620"/>
                              </w:tabs>
                              <w:ind w:left="-142"/>
                              <w:jc w:val="center"/>
                              <w:rPr>
                                <w:rFonts w:ascii="Arial" w:hAnsi="Arial" w:cs="Arial"/>
                                <w:b/>
                              </w:rPr>
                            </w:pPr>
                            <w:r w:rsidRPr="00A1555C">
                              <w:rPr>
                                <w:rFonts w:ascii="Arial" w:hAnsi="Arial" w:cs="Arial"/>
                                <w:b/>
                              </w:rPr>
                              <w:t>Konteksten</w:t>
                            </w:r>
                          </w:p>
                          <w:p w:rsidR="00D73D8C" w:rsidRDefault="00D73D8C" w:rsidP="00E10FA0">
                            <w:pPr>
                              <w:tabs>
                                <w:tab w:val="left" w:pos="426"/>
                                <w:tab w:val="num" w:pos="1620"/>
                              </w:tabs>
                              <w:ind w:left="-142"/>
                              <w:jc w:val="center"/>
                              <w:rPr>
                                <w:rFonts w:ascii="Arial" w:hAnsi="Arial" w:cs="Arial"/>
                                <w:b/>
                              </w:rPr>
                            </w:pPr>
                            <w:r>
                              <w:rPr>
                                <w:rFonts w:ascii="Arial" w:hAnsi="Arial" w:cs="Arial"/>
                                <w:b/>
                              </w:rPr>
                              <w:t>Funktionen</w:t>
                            </w:r>
                          </w:p>
                          <w:p w:rsidR="00D73D8C" w:rsidRDefault="00D73D8C" w:rsidP="00E10FA0">
                            <w:pPr>
                              <w:tabs>
                                <w:tab w:val="left" w:pos="426"/>
                                <w:tab w:val="num" w:pos="1620"/>
                              </w:tabs>
                              <w:ind w:left="-142"/>
                              <w:jc w:val="center"/>
                              <w:rPr>
                                <w:rFonts w:ascii="Arial" w:hAnsi="Arial" w:cs="Arial"/>
                              </w:rPr>
                            </w:pPr>
                            <w:r>
                              <w:rPr>
                                <w:rFonts w:ascii="Arial" w:hAnsi="Arial" w:cs="Arial"/>
                              </w:rPr>
                              <w:t>Brugsret til fælles</w:t>
                            </w:r>
                          </w:p>
                          <w:p w:rsidR="00D73D8C" w:rsidRDefault="00D73D8C" w:rsidP="00E10FA0">
                            <w:pPr>
                              <w:tabs>
                                <w:tab w:val="left" w:pos="426"/>
                                <w:tab w:val="num" w:pos="1620"/>
                              </w:tabs>
                              <w:ind w:left="-142"/>
                              <w:jc w:val="center"/>
                              <w:rPr>
                                <w:rFonts w:ascii="Arial" w:hAnsi="Arial" w:cs="Arial"/>
                              </w:rPr>
                            </w:pPr>
                            <w:r>
                              <w:rPr>
                                <w:rFonts w:ascii="Arial" w:hAnsi="Arial" w:cs="Arial"/>
                              </w:rPr>
                              <w:t xml:space="preserve"> mening gennem hierarki. Tradering,</w:t>
                            </w:r>
                            <w:r w:rsidRPr="00A1555C">
                              <w:rPr>
                                <w:rFonts w:ascii="Arial" w:hAnsi="Arial" w:cs="Arial"/>
                              </w:rPr>
                              <w:t xml:space="preserve"> </w:t>
                            </w:r>
                            <w:r>
                              <w:rPr>
                                <w:rFonts w:ascii="Arial" w:hAnsi="Arial" w:cs="Arial"/>
                              </w:rPr>
                              <w:t>værktøj, praksisfællesskab</w:t>
                            </w:r>
                          </w:p>
                          <w:p w:rsidR="00D73D8C" w:rsidRDefault="00D73D8C" w:rsidP="00E10FA0">
                            <w:pPr>
                              <w:tabs>
                                <w:tab w:val="left" w:pos="426"/>
                                <w:tab w:val="num" w:pos="1620"/>
                              </w:tabs>
                              <w:ind w:left="-142"/>
                              <w:jc w:val="center"/>
                              <w:rPr>
                                <w:rFonts w:ascii="Arial" w:hAnsi="Arial" w:cs="Arial"/>
                              </w:rPr>
                            </w:pPr>
                            <w:r>
                              <w:rPr>
                                <w:rFonts w:ascii="Arial" w:hAnsi="Arial" w:cs="Arial"/>
                              </w:rPr>
                              <w:t>”Mesterlære”.</w:t>
                            </w:r>
                          </w:p>
                          <w:p w:rsidR="00D73D8C" w:rsidRDefault="00D73D8C" w:rsidP="00E10FA0">
                            <w:pPr>
                              <w:tabs>
                                <w:tab w:val="left" w:pos="426"/>
                                <w:tab w:val="num" w:pos="1620"/>
                              </w:tabs>
                              <w:ind w:left="-142"/>
                              <w:jc w:val="center"/>
                              <w:rPr>
                                <w:rFonts w:ascii="Arial" w:hAnsi="Arial" w:cs="Arial"/>
                                <w:sz w:val="16"/>
                                <w:szCs w:val="16"/>
                              </w:rPr>
                            </w:pPr>
                            <w:r w:rsidRPr="00AD3DE7">
                              <w:rPr>
                                <w:rFonts w:ascii="Arial" w:hAnsi="Arial" w:cs="Arial"/>
                                <w:sz w:val="16"/>
                                <w:szCs w:val="16"/>
                              </w:rPr>
                              <w:t xml:space="preserve"> (</w:t>
                            </w:r>
                            <w:r>
                              <w:rPr>
                                <w:rFonts w:ascii="Arial" w:hAnsi="Arial" w:cs="Arial"/>
                                <w:sz w:val="16"/>
                                <w:szCs w:val="16"/>
                              </w:rPr>
                              <w:t xml:space="preserve">Engagement og </w:t>
                            </w:r>
                          </w:p>
                          <w:p w:rsidR="00D73D8C" w:rsidRPr="00AD3DE7" w:rsidRDefault="00D73D8C" w:rsidP="00E10FA0">
                            <w:pPr>
                              <w:tabs>
                                <w:tab w:val="left" w:pos="426"/>
                                <w:tab w:val="num" w:pos="1620"/>
                              </w:tabs>
                              <w:ind w:left="-142"/>
                              <w:jc w:val="center"/>
                              <w:rPr>
                                <w:rFonts w:ascii="Arial" w:hAnsi="Arial" w:cs="Arial"/>
                                <w:sz w:val="16"/>
                                <w:szCs w:val="16"/>
                              </w:rPr>
                            </w:pPr>
                            <w:r>
                              <w:rPr>
                                <w:rFonts w:ascii="Arial" w:hAnsi="Arial" w:cs="Arial"/>
                                <w:sz w:val="16"/>
                                <w:szCs w:val="16"/>
                              </w:rPr>
                              <w:t>modstand</w:t>
                            </w:r>
                            <w:r w:rsidRPr="00AD3DE7">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14" type="#_x0000_t202" style="position:absolute;left:0;text-align:left;margin-left:270pt;margin-top:3.8pt;width:126pt;height:1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uYuAIAAMU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" filled="f" stroked="f">
                <v:textbox>
                  <w:txbxContent>
                    <w:p w:rsidR="00D73D8C" w:rsidRDefault="00D73D8C" w:rsidP="00E10FA0">
                      <w:pPr>
                        <w:tabs>
                          <w:tab w:val="left" w:pos="426"/>
                          <w:tab w:val="num" w:pos="1620"/>
                        </w:tabs>
                        <w:ind w:left="-142"/>
                        <w:jc w:val="center"/>
                        <w:rPr>
                          <w:rFonts w:ascii="Arial" w:hAnsi="Arial" w:cs="Arial"/>
                          <w:b/>
                        </w:rPr>
                      </w:pPr>
                      <w:r w:rsidRPr="00A1555C">
                        <w:rPr>
                          <w:rFonts w:ascii="Arial" w:hAnsi="Arial" w:cs="Arial"/>
                          <w:b/>
                        </w:rPr>
                        <w:t>Konteksten</w:t>
                      </w:r>
                    </w:p>
                    <w:p w:rsidR="00D73D8C" w:rsidRDefault="00D73D8C" w:rsidP="00E10FA0">
                      <w:pPr>
                        <w:tabs>
                          <w:tab w:val="left" w:pos="426"/>
                          <w:tab w:val="num" w:pos="1620"/>
                        </w:tabs>
                        <w:ind w:left="-142"/>
                        <w:jc w:val="center"/>
                        <w:rPr>
                          <w:rFonts w:ascii="Arial" w:hAnsi="Arial" w:cs="Arial"/>
                          <w:b/>
                        </w:rPr>
                      </w:pPr>
                      <w:r>
                        <w:rPr>
                          <w:rFonts w:ascii="Arial" w:hAnsi="Arial" w:cs="Arial"/>
                          <w:b/>
                        </w:rPr>
                        <w:t>Funktionen</w:t>
                      </w:r>
                    </w:p>
                    <w:p w:rsidR="00D73D8C" w:rsidRDefault="00D73D8C" w:rsidP="00E10FA0">
                      <w:pPr>
                        <w:tabs>
                          <w:tab w:val="left" w:pos="426"/>
                          <w:tab w:val="num" w:pos="1620"/>
                        </w:tabs>
                        <w:ind w:left="-142"/>
                        <w:jc w:val="center"/>
                        <w:rPr>
                          <w:rFonts w:ascii="Arial" w:hAnsi="Arial" w:cs="Arial"/>
                        </w:rPr>
                      </w:pPr>
                      <w:r>
                        <w:rPr>
                          <w:rFonts w:ascii="Arial" w:hAnsi="Arial" w:cs="Arial"/>
                        </w:rPr>
                        <w:t>Brugsret til fælles</w:t>
                      </w:r>
                    </w:p>
                    <w:p w:rsidR="00D73D8C" w:rsidRDefault="00D73D8C" w:rsidP="00E10FA0">
                      <w:pPr>
                        <w:tabs>
                          <w:tab w:val="left" w:pos="426"/>
                          <w:tab w:val="num" w:pos="1620"/>
                        </w:tabs>
                        <w:ind w:left="-142"/>
                        <w:jc w:val="center"/>
                        <w:rPr>
                          <w:rFonts w:ascii="Arial" w:hAnsi="Arial" w:cs="Arial"/>
                        </w:rPr>
                      </w:pPr>
                      <w:r>
                        <w:rPr>
                          <w:rFonts w:ascii="Arial" w:hAnsi="Arial" w:cs="Arial"/>
                        </w:rPr>
                        <w:t xml:space="preserve"> mening gennem hierarki. Tradering,</w:t>
                      </w:r>
                      <w:r w:rsidRPr="00A1555C">
                        <w:rPr>
                          <w:rFonts w:ascii="Arial" w:hAnsi="Arial" w:cs="Arial"/>
                        </w:rPr>
                        <w:t xml:space="preserve"> </w:t>
                      </w:r>
                      <w:r>
                        <w:rPr>
                          <w:rFonts w:ascii="Arial" w:hAnsi="Arial" w:cs="Arial"/>
                        </w:rPr>
                        <w:t>værktøj, praksisfællesskab</w:t>
                      </w:r>
                    </w:p>
                    <w:p w:rsidR="00D73D8C" w:rsidRDefault="00D73D8C" w:rsidP="00E10FA0">
                      <w:pPr>
                        <w:tabs>
                          <w:tab w:val="left" w:pos="426"/>
                          <w:tab w:val="num" w:pos="1620"/>
                        </w:tabs>
                        <w:ind w:left="-142"/>
                        <w:jc w:val="center"/>
                        <w:rPr>
                          <w:rFonts w:ascii="Arial" w:hAnsi="Arial" w:cs="Arial"/>
                        </w:rPr>
                      </w:pPr>
                      <w:r>
                        <w:rPr>
                          <w:rFonts w:ascii="Arial" w:hAnsi="Arial" w:cs="Arial"/>
                        </w:rPr>
                        <w:t>”Mesterlære”.</w:t>
                      </w:r>
                    </w:p>
                    <w:p w:rsidR="00D73D8C" w:rsidRDefault="00D73D8C" w:rsidP="00E10FA0">
                      <w:pPr>
                        <w:tabs>
                          <w:tab w:val="left" w:pos="426"/>
                          <w:tab w:val="num" w:pos="1620"/>
                        </w:tabs>
                        <w:ind w:left="-142"/>
                        <w:jc w:val="center"/>
                        <w:rPr>
                          <w:rFonts w:ascii="Arial" w:hAnsi="Arial" w:cs="Arial"/>
                          <w:sz w:val="16"/>
                          <w:szCs w:val="16"/>
                        </w:rPr>
                      </w:pPr>
                      <w:r w:rsidRPr="00AD3DE7">
                        <w:rPr>
                          <w:rFonts w:ascii="Arial" w:hAnsi="Arial" w:cs="Arial"/>
                          <w:sz w:val="16"/>
                          <w:szCs w:val="16"/>
                        </w:rPr>
                        <w:t xml:space="preserve"> (</w:t>
                      </w:r>
                      <w:r>
                        <w:rPr>
                          <w:rFonts w:ascii="Arial" w:hAnsi="Arial" w:cs="Arial"/>
                          <w:sz w:val="16"/>
                          <w:szCs w:val="16"/>
                        </w:rPr>
                        <w:t xml:space="preserve">Engagement og </w:t>
                      </w:r>
                    </w:p>
                    <w:p w:rsidR="00D73D8C" w:rsidRPr="00AD3DE7" w:rsidRDefault="00D73D8C" w:rsidP="00E10FA0">
                      <w:pPr>
                        <w:tabs>
                          <w:tab w:val="left" w:pos="426"/>
                          <w:tab w:val="num" w:pos="1620"/>
                        </w:tabs>
                        <w:ind w:left="-142"/>
                        <w:jc w:val="center"/>
                        <w:rPr>
                          <w:rFonts w:ascii="Arial" w:hAnsi="Arial" w:cs="Arial"/>
                          <w:sz w:val="16"/>
                          <w:szCs w:val="16"/>
                        </w:rPr>
                      </w:pPr>
                      <w:r>
                        <w:rPr>
                          <w:rFonts w:ascii="Arial" w:hAnsi="Arial" w:cs="Arial"/>
                          <w:sz w:val="16"/>
                          <w:szCs w:val="16"/>
                        </w:rPr>
                        <w:t>modstand</w:t>
                      </w:r>
                      <w:r w:rsidRPr="00AD3DE7">
                        <w:rPr>
                          <w:rFonts w:ascii="Arial" w:hAnsi="Arial" w:cs="Arial"/>
                          <w:sz w:val="16"/>
                          <w:szCs w:val="16"/>
                        </w:rPr>
                        <w:t>)</w:t>
                      </w:r>
                    </w:p>
                  </w:txbxContent>
                </v:textbox>
                <w10:wrap type="square"/>
              </v:shape>
            </w:pict>
          </mc:Fallback>
        </mc:AlternateContent>
      </w: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tabs>
          <w:tab w:val="left" w:pos="426"/>
          <w:tab w:val="num" w:pos="1620"/>
        </w:tabs>
        <w:spacing w:line="360" w:lineRule="auto"/>
        <w:ind w:left="426"/>
        <w:rPr>
          <w:rFonts w:ascii="Arial" w:hAnsi="Arial" w:cs="Arial"/>
        </w:rPr>
      </w:pPr>
    </w:p>
    <w:p w:rsidR="00E10FA0" w:rsidRPr="00DC64B7" w:rsidRDefault="00E10FA0" w:rsidP="00E10FA0">
      <w:pPr>
        <w:spacing w:line="360" w:lineRule="auto"/>
        <w:ind w:left="284"/>
        <w:rPr>
          <w:rFonts w:ascii="Arial" w:hAnsi="Arial" w:cs="Arial"/>
          <w:b/>
        </w:rPr>
      </w:pP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 xml:space="preserve">I stedet for at lave en analyse af flere konkrete folkloristiske artefakters </w:t>
      </w:r>
      <w:r w:rsidRPr="00DC64B7">
        <w:rPr>
          <w:rFonts w:ascii="Arial" w:hAnsi="Arial" w:cs="Arial"/>
          <w:i/>
        </w:rPr>
        <w:t>råstof</w:t>
      </w:r>
      <w:r w:rsidRPr="00DC64B7">
        <w:rPr>
          <w:rFonts w:ascii="Arial" w:hAnsi="Arial" w:cs="Arial"/>
        </w:rPr>
        <w:t xml:space="preserve">, vil jeg analysere et enkelt tanzaniansk musikalsk artefakt </w:t>
      </w:r>
      <w:r>
        <w:rPr>
          <w:rFonts w:ascii="Arial" w:hAnsi="Arial" w:cs="Arial"/>
        </w:rPr>
        <w:t xml:space="preserve">– </w:t>
      </w:r>
      <w:r w:rsidRPr="00DC64B7">
        <w:rPr>
          <w:rFonts w:ascii="Arial" w:hAnsi="Arial" w:cs="Arial"/>
          <w:i/>
        </w:rPr>
        <w:t>Maria alehe</w:t>
      </w:r>
      <w:r w:rsidRPr="00DC64B7">
        <w:rPr>
          <w:rFonts w:ascii="Arial" w:hAnsi="Arial" w:cs="Arial"/>
        </w:rPr>
        <w:t>, og deraf udlede nogle hovedlinjer af artefakte</w:t>
      </w:r>
      <w:r>
        <w:rPr>
          <w:rFonts w:ascii="Arial" w:hAnsi="Arial" w:cs="Arial"/>
        </w:rPr>
        <w:t>t</w:t>
      </w:r>
      <w:r w:rsidRPr="00DC64B7">
        <w:rPr>
          <w:rFonts w:ascii="Arial" w:hAnsi="Arial" w:cs="Arial"/>
        </w:rPr>
        <w:t xml:space="preserve">s struktur – dvs. </w:t>
      </w:r>
      <w:r w:rsidRPr="00DC64B7">
        <w:rPr>
          <w:rFonts w:ascii="Arial" w:hAnsi="Arial" w:cs="Arial"/>
          <w:i/>
        </w:rPr>
        <w:t xml:space="preserve">formler </w:t>
      </w:r>
      <w:r w:rsidRPr="00DC64B7">
        <w:rPr>
          <w:rFonts w:ascii="Arial" w:hAnsi="Arial" w:cs="Arial"/>
        </w:rPr>
        <w:t>for fragmenter og mekanismer.</w:t>
      </w:r>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 xml:space="preserve">Når jeg mener, at fortolkning af det oprindelige </w:t>
      </w:r>
      <w:r w:rsidRPr="00DC64B7">
        <w:rPr>
          <w:rFonts w:ascii="Arial" w:hAnsi="Arial" w:cs="Arial"/>
          <w:i/>
        </w:rPr>
        <w:t xml:space="preserve">råstof </w:t>
      </w:r>
      <w:r w:rsidRPr="00DC64B7">
        <w:rPr>
          <w:rFonts w:ascii="Arial" w:hAnsi="Arial" w:cs="Arial"/>
        </w:rPr>
        <w:t xml:space="preserve">i denne forbindelse er uinteressant, er det fordi, det er skabt i en kontekst, som kun i særlige tilfælde er relevant i danske læringsinstitutioner. Når de har en generel pædagogisk værdi i dansk kontekst, vil det være i mere eller mindre oversatte og ændrede, dvs. omkonfigurerede former. Det er ved omkonfigureringen af råstoffet, at det gøres kontekst-tilknyttet, og når de ændrede artefakter opstår i samarbejde med børnene og deres virkelighed og egne folkloreelementer, at </w:t>
      </w:r>
      <w:r w:rsidRPr="00DC64B7">
        <w:rPr>
          <w:rFonts w:ascii="Arial" w:hAnsi="Arial" w:cs="Arial"/>
          <w:i/>
        </w:rPr>
        <w:t>det pædagogiske paradoks</w:t>
      </w:r>
      <w:r w:rsidRPr="00DC64B7">
        <w:rPr>
          <w:rFonts w:ascii="Arial" w:hAnsi="Arial" w:cs="Arial"/>
        </w:rPr>
        <w:t xml:space="preserve"> takles. Derfor er en tekstuel indholdsanalyse af den ”oprindelige” version ikke relevant. Den vil sige lige så lidt om den folkloristiske </w:t>
      </w:r>
      <w:r>
        <w:rPr>
          <w:rFonts w:ascii="Arial" w:hAnsi="Arial" w:cs="Arial"/>
        </w:rPr>
        <w:t>struktur</w:t>
      </w:r>
      <w:r w:rsidRPr="00DC64B7">
        <w:rPr>
          <w:rFonts w:ascii="Arial" w:hAnsi="Arial" w:cs="Arial"/>
        </w:rPr>
        <w:t>, som et øjebliksfoto af en hest i fart siger om selve hesten.</w:t>
      </w:r>
    </w:p>
    <w:p w:rsidR="00E10FA0" w:rsidRPr="00DC64B7" w:rsidRDefault="00E10FA0" w:rsidP="00E10FA0">
      <w:pPr>
        <w:spacing w:line="360" w:lineRule="auto"/>
        <w:ind w:left="284"/>
        <w:rPr>
          <w:rFonts w:ascii="Arial" w:hAnsi="Arial" w:cs="Arial"/>
        </w:rPr>
      </w:pPr>
      <w:r w:rsidRPr="00DC64B7">
        <w:rPr>
          <w:rFonts w:ascii="Arial" w:hAnsi="Arial" w:cs="Arial"/>
        </w:rPr>
        <w:t xml:space="preserve">  Jeg vil benytte de begreber jeg udleder af </w:t>
      </w:r>
      <w:r>
        <w:rPr>
          <w:rFonts w:ascii="Arial" w:hAnsi="Arial" w:cs="Arial"/>
        </w:rPr>
        <w:t>analy</w:t>
      </w:r>
      <w:r w:rsidRPr="00DC64B7">
        <w:rPr>
          <w:rFonts w:ascii="Arial" w:hAnsi="Arial" w:cs="Arial"/>
        </w:rPr>
        <w:t xml:space="preserve">sen af kuchezakulturen – byggende på Wengers model for </w:t>
      </w:r>
      <w:r w:rsidRPr="00DC64B7">
        <w:rPr>
          <w:rFonts w:ascii="Arial" w:hAnsi="Arial" w:cs="Arial"/>
          <w:i/>
        </w:rPr>
        <w:t xml:space="preserve">PF </w:t>
      </w:r>
      <w:r w:rsidRPr="00DC64B7">
        <w:rPr>
          <w:rFonts w:ascii="Arial" w:hAnsi="Arial" w:cs="Arial"/>
        </w:rPr>
        <w:t xml:space="preserve">og Webers model for </w:t>
      </w:r>
      <w:r w:rsidRPr="00DC64B7">
        <w:rPr>
          <w:rFonts w:ascii="Arial" w:hAnsi="Arial" w:cs="Arial"/>
          <w:i/>
        </w:rPr>
        <w:t>Styring og støtte i organisationer –</w:t>
      </w:r>
      <w:r w:rsidRPr="00DC64B7">
        <w:rPr>
          <w:rFonts w:ascii="Arial" w:hAnsi="Arial" w:cs="Arial"/>
        </w:rPr>
        <w:t xml:space="preserve"> til at analysere et eksempel på det råstof </w:t>
      </w:r>
      <w:r w:rsidRPr="00DC64B7">
        <w:rPr>
          <w:rFonts w:ascii="Arial" w:hAnsi="Arial" w:cs="Arial"/>
        </w:rPr>
        <w:lastRenderedPageBreak/>
        <w:t xml:space="preserve">som </w:t>
      </w:r>
      <w:r>
        <w:rPr>
          <w:rFonts w:ascii="Arial" w:hAnsi="Arial" w:cs="Arial"/>
        </w:rPr>
        <w:t>”</w:t>
      </w:r>
      <w:r w:rsidRPr="00ED2595">
        <w:rPr>
          <w:rFonts w:ascii="Arial" w:hAnsi="Arial" w:cs="Arial"/>
        </w:rPr>
        <w:t>Det børnekulturelle system</w:t>
      </w:r>
      <w:r>
        <w:rPr>
          <w:rFonts w:ascii="Arial" w:hAnsi="Arial" w:cs="Arial"/>
        </w:rPr>
        <w:t>”</w:t>
      </w:r>
      <w:r w:rsidRPr="00ED2595">
        <w:rPr>
          <w:rFonts w:ascii="Arial" w:hAnsi="Arial" w:cs="Arial"/>
        </w:rPr>
        <w:t xml:space="preserve"> </w:t>
      </w:r>
      <w:r w:rsidRPr="00DC64B7">
        <w:rPr>
          <w:rFonts w:ascii="Arial" w:hAnsi="Arial" w:cs="Arial"/>
        </w:rPr>
        <w:t xml:space="preserve">gennem bogudgivelser og læringsinstitutioner tilbyder danske børn, med henblik på at analysere de </w:t>
      </w:r>
      <w:r w:rsidRPr="00DC64B7">
        <w:rPr>
          <w:rFonts w:ascii="Arial" w:hAnsi="Arial" w:cs="Arial"/>
          <w:i/>
        </w:rPr>
        <w:t xml:space="preserve">folkloristiske </w:t>
      </w:r>
      <w:r w:rsidRPr="00DC64B7">
        <w:rPr>
          <w:rFonts w:ascii="Arial" w:hAnsi="Arial" w:cs="Arial"/>
        </w:rPr>
        <w:t xml:space="preserve">elementer og </w:t>
      </w:r>
      <w:r w:rsidRPr="00DC64B7">
        <w:rPr>
          <w:rFonts w:ascii="Arial" w:hAnsi="Arial" w:cs="Arial"/>
          <w:i/>
        </w:rPr>
        <w:t>funktioner</w:t>
      </w:r>
      <w:r w:rsidRPr="00DC64B7">
        <w:rPr>
          <w:rFonts w:ascii="Arial" w:hAnsi="Arial" w:cs="Arial"/>
        </w:rPr>
        <w:t>,</w:t>
      </w:r>
      <w:r w:rsidRPr="00DC64B7">
        <w:rPr>
          <w:rFonts w:ascii="Arial" w:hAnsi="Arial" w:cs="Arial"/>
          <w:i/>
        </w:rPr>
        <w:t xml:space="preserve"> </w:t>
      </w:r>
      <w:r w:rsidRPr="00DC64B7">
        <w:rPr>
          <w:rFonts w:ascii="Arial" w:hAnsi="Arial" w:cs="Arial"/>
        </w:rPr>
        <w:t xml:space="preserve">ud fra Tofts begreber for </w:t>
      </w:r>
      <w:r w:rsidRPr="00DC64B7">
        <w:rPr>
          <w:rFonts w:ascii="Arial" w:hAnsi="Arial" w:cs="Arial"/>
          <w:i/>
        </w:rPr>
        <w:t xml:space="preserve">Folklore </w:t>
      </w:r>
      <w:r w:rsidRPr="00DC64B7">
        <w:rPr>
          <w:rFonts w:ascii="Arial" w:hAnsi="Arial" w:cs="Arial"/>
        </w:rPr>
        <w:t>og</w:t>
      </w:r>
      <w:r w:rsidRPr="00DC64B7">
        <w:rPr>
          <w:rFonts w:ascii="Arial" w:hAnsi="Arial" w:cs="Arial"/>
          <w:i/>
        </w:rPr>
        <w:t xml:space="preserve"> booklore</w:t>
      </w:r>
      <w:r w:rsidRPr="00DC64B7">
        <w:rPr>
          <w:rFonts w:ascii="Arial" w:hAnsi="Arial" w:cs="Arial"/>
        </w:rPr>
        <w:t xml:space="preserve"> og Mouritsens begreber </w:t>
      </w:r>
      <w:r w:rsidRPr="00DC64B7">
        <w:rPr>
          <w:rFonts w:ascii="Arial" w:hAnsi="Arial" w:cs="Arial"/>
          <w:i/>
        </w:rPr>
        <w:t>Kultur for, med og af børn</w:t>
      </w:r>
      <w:r w:rsidRPr="00DC64B7">
        <w:rPr>
          <w:rFonts w:ascii="Arial" w:hAnsi="Arial" w:cs="Arial"/>
        </w:rPr>
        <w:t>, som målestok for børnenes deltagelse og oplevelse af ejerskab.</w:t>
      </w:r>
    </w:p>
    <w:p w:rsidR="00E10FA0" w:rsidRPr="00DC64B7" w:rsidRDefault="00E10FA0" w:rsidP="00E10FA0">
      <w:pPr>
        <w:spacing w:line="360" w:lineRule="auto"/>
        <w:ind w:left="284"/>
        <w:rPr>
          <w:rFonts w:ascii="Arial" w:hAnsi="Arial" w:cs="Arial"/>
        </w:rPr>
      </w:pP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Til sidst vil jeg bruge de hermed definerede analysebegreber til at beskrive </w:t>
      </w:r>
      <w:r w:rsidRPr="00DC64B7">
        <w:rPr>
          <w:rFonts w:ascii="Arial" w:hAnsi="Arial" w:cs="Arial"/>
          <w:i/>
        </w:rPr>
        <w:t>den praktiske dimension</w:t>
      </w:r>
      <w:r w:rsidRPr="00DC64B7">
        <w:rPr>
          <w:rFonts w:ascii="Arial" w:hAnsi="Arial" w:cs="Arial"/>
        </w:rPr>
        <w:t xml:space="preserve"> i anvendelse af folkloristisk og traditionel legetøjskultur i børneinstitutioner.</w:t>
      </w:r>
    </w:p>
    <w:p w:rsidR="00E10FA0" w:rsidRDefault="00E10FA0" w:rsidP="00E10FA0">
      <w:pPr>
        <w:pStyle w:val="Fodnotetekst"/>
        <w:spacing w:line="360" w:lineRule="auto"/>
        <w:rPr>
          <w:rFonts w:ascii="Arial" w:hAnsi="Arial" w:cs="Arial"/>
        </w:rPr>
      </w:pPr>
    </w:p>
    <w:p w:rsidR="00370056" w:rsidRPr="00DC64B7" w:rsidRDefault="00370056" w:rsidP="00E10FA0">
      <w:pPr>
        <w:pStyle w:val="Fodnotetekst"/>
        <w:spacing w:line="360" w:lineRule="auto"/>
        <w:rPr>
          <w:rFonts w:ascii="Arial" w:hAnsi="Arial" w:cs="Arial"/>
        </w:rPr>
      </w:pPr>
    </w:p>
    <w:p w:rsidR="00E10FA0" w:rsidRPr="00DC64B7" w:rsidRDefault="00E10FA0" w:rsidP="00E10FA0">
      <w:pPr>
        <w:tabs>
          <w:tab w:val="left" w:pos="426"/>
          <w:tab w:val="num" w:pos="1620"/>
        </w:tabs>
        <w:spacing w:line="360" w:lineRule="auto"/>
        <w:ind w:left="142"/>
        <w:outlineLvl w:val="1"/>
        <w:rPr>
          <w:rFonts w:ascii="Arial" w:hAnsi="Arial" w:cs="Arial"/>
          <w:b/>
        </w:rPr>
      </w:pPr>
      <w:bookmarkStart w:id="27" w:name="_Toc332578908"/>
      <w:r w:rsidRPr="00DC64B7">
        <w:rPr>
          <w:rFonts w:ascii="Arial" w:hAnsi="Arial" w:cs="Arial"/>
          <w:b/>
        </w:rPr>
        <w:t>5.2  Kucheza</w:t>
      </w:r>
      <w:bookmarkEnd w:id="27"/>
    </w:p>
    <w:p w:rsidR="00E10FA0" w:rsidRPr="00DC64B7" w:rsidRDefault="00E10FA0" w:rsidP="00E10FA0">
      <w:pPr>
        <w:tabs>
          <w:tab w:val="left" w:pos="-426"/>
          <w:tab w:val="num" w:pos="1620"/>
        </w:tabs>
        <w:spacing w:line="360" w:lineRule="auto"/>
        <w:ind w:left="567" w:right="567"/>
        <w:jc w:val="both"/>
        <w:rPr>
          <w:rFonts w:ascii="Arial" w:hAnsi="Arial" w:cs="Arial"/>
        </w:rPr>
      </w:pPr>
      <w:r w:rsidRPr="00DC64B7">
        <w:rPr>
          <w:rFonts w:ascii="Arial" w:hAnsi="Arial" w:cs="Arial"/>
        </w:rPr>
        <w:t xml:space="preserve">Jeg vil benytte det tanzanianske begreb </w:t>
      </w:r>
      <w:r w:rsidRPr="00DC64B7">
        <w:rPr>
          <w:rFonts w:ascii="Arial" w:hAnsi="Arial" w:cs="Arial"/>
          <w:b/>
          <w:i/>
        </w:rPr>
        <w:t>kucheza</w:t>
      </w:r>
      <w:r w:rsidRPr="00DC64B7">
        <w:rPr>
          <w:rFonts w:ascii="Arial" w:hAnsi="Arial" w:cs="Arial"/>
        </w:rPr>
        <w:t xml:space="preserve"> som eksempel for beskrivelse af folklorens </w:t>
      </w:r>
      <w:r w:rsidRPr="00DC64B7">
        <w:rPr>
          <w:rFonts w:ascii="Arial" w:hAnsi="Arial" w:cs="Arial"/>
          <w:i/>
        </w:rPr>
        <w:t xml:space="preserve">struktur, råstof og kontekst </w:t>
      </w:r>
      <w:r w:rsidRPr="00DC64B7">
        <w:rPr>
          <w:rFonts w:ascii="Arial" w:hAnsi="Arial" w:cs="Arial"/>
        </w:rPr>
        <w:t>samt dens anvendelighed i pædagogik.</w:t>
      </w:r>
    </w:p>
    <w:p w:rsidR="00E10FA0" w:rsidRPr="00DC64B7" w:rsidRDefault="00E10FA0" w:rsidP="00E10FA0">
      <w:pPr>
        <w:tabs>
          <w:tab w:val="left" w:pos="426"/>
          <w:tab w:val="num" w:pos="1620"/>
        </w:tabs>
        <w:spacing w:line="360" w:lineRule="auto"/>
        <w:ind w:left="284"/>
        <w:rPr>
          <w:rFonts w:ascii="Arial" w:hAnsi="Arial" w:cs="Arial"/>
          <w:b/>
          <w:i/>
        </w:rPr>
      </w:pPr>
    </w:p>
    <w:p w:rsidR="00E10FA0" w:rsidRPr="00DC64B7" w:rsidRDefault="00E10FA0" w:rsidP="00E10FA0">
      <w:pPr>
        <w:pStyle w:val="Fodnotetekst"/>
        <w:spacing w:line="360" w:lineRule="auto"/>
        <w:ind w:left="284"/>
        <w:rPr>
          <w:rFonts w:ascii="Arial" w:hAnsi="Arial" w:cs="Arial"/>
        </w:rPr>
      </w:pPr>
      <w:r w:rsidRPr="00DC64B7">
        <w:rPr>
          <w:rFonts w:ascii="Arial" w:hAnsi="Arial" w:cs="Arial"/>
        </w:rPr>
        <w:t xml:space="preserve">Begrebet </w:t>
      </w:r>
      <w:r w:rsidRPr="00DC64B7">
        <w:rPr>
          <w:rFonts w:ascii="Arial" w:hAnsi="Arial" w:cs="Arial"/>
          <w:i/>
        </w:rPr>
        <w:t>kucheza</w:t>
      </w:r>
      <w:r w:rsidRPr="00DC64B7">
        <w:rPr>
          <w:rFonts w:ascii="Arial" w:hAnsi="Arial" w:cs="Arial"/>
        </w:rPr>
        <w:t xml:space="preserve"> stammer fra swahili og dækker både sang, rytmer, dans og leg, herunder en levende kultur af fortællinger med tilhørende sange og danse, tidligere beskrevet af Jørgensen (2010a). Det benyttes af både børn og voksne. Begrebet bruges også om fodbold, musik og anden legende aktivitet. </w:t>
      </w:r>
      <w:r w:rsidRPr="00DC64B7">
        <w:rPr>
          <w:rFonts w:ascii="Arial" w:hAnsi="Arial" w:cs="Arial"/>
          <w:i/>
        </w:rPr>
        <w:t>Kucheza</w:t>
      </w:r>
      <w:r w:rsidRPr="00DC64B7">
        <w:rPr>
          <w:rFonts w:ascii="Arial" w:hAnsi="Arial" w:cs="Arial"/>
        </w:rPr>
        <w:t xml:space="preserve"> er en enhed af forskellige æstetiske udtryk som det også beskrives af Mouritsen i afs. </w:t>
      </w:r>
      <w:r>
        <w:rPr>
          <w:rFonts w:ascii="Arial" w:hAnsi="Arial" w:cs="Arial"/>
        </w:rPr>
        <w:t xml:space="preserve">3.4 og </w:t>
      </w:r>
      <w:r w:rsidRPr="00DC64B7">
        <w:rPr>
          <w:rFonts w:ascii="Arial" w:hAnsi="Arial" w:cs="Arial"/>
        </w:rPr>
        <w:t>i Bernhart Christensens (1983) analyse af kropslighed i musikalsk folklore. Christensens konklusioner samt en</w:t>
      </w:r>
      <w:r>
        <w:rPr>
          <w:rFonts w:ascii="Arial" w:hAnsi="Arial" w:cs="Arial"/>
        </w:rPr>
        <w:t xml:space="preserve"> forskningsfortælling A (b.2 s.3</w:t>
      </w:r>
      <w:r w:rsidRPr="00DC64B7">
        <w:rPr>
          <w:rFonts w:ascii="Arial" w:hAnsi="Arial" w:cs="Arial"/>
        </w:rPr>
        <w:t>) om kuchezas sproglig narrative og rytmiske alternativ til vestlig bookloristisk notifikationssystem kan læses i bilag 2 s.1 og s.3.</w:t>
      </w:r>
    </w:p>
    <w:p w:rsidR="00E10FA0" w:rsidRPr="00DC64B7" w:rsidRDefault="00E10FA0" w:rsidP="00E10FA0">
      <w:pPr>
        <w:pStyle w:val="Fodnotetekst"/>
        <w:spacing w:line="360" w:lineRule="auto"/>
        <w:rPr>
          <w:rFonts w:ascii="Arial" w:hAnsi="Arial" w:cs="Arial"/>
        </w:rPr>
      </w:pPr>
    </w:p>
    <w:p w:rsidR="00E10FA0" w:rsidRPr="00DC64B7" w:rsidRDefault="00E10FA0" w:rsidP="00E10FA0">
      <w:pPr>
        <w:pStyle w:val="Fodnotetekst"/>
        <w:spacing w:line="360" w:lineRule="auto"/>
        <w:ind w:left="360"/>
        <w:rPr>
          <w:rFonts w:ascii="Arial" w:hAnsi="Arial" w:cs="Arial"/>
        </w:rPr>
      </w:pPr>
      <w:r w:rsidRPr="00DC64B7">
        <w:rPr>
          <w:rFonts w:ascii="Arial" w:hAnsi="Arial" w:cs="Arial"/>
        </w:rPr>
        <w:t xml:space="preserve">Kucheza giver struktur, form og værktøj i arbejde med musikalsk og kropslig æstetik </w:t>
      </w:r>
      <w:r>
        <w:rPr>
          <w:rFonts w:ascii="Arial" w:hAnsi="Arial" w:cs="Arial"/>
        </w:rPr>
        <w:t>samt</w:t>
      </w:r>
      <w:r w:rsidRPr="00DC64B7">
        <w:rPr>
          <w:rFonts w:ascii="Arial" w:hAnsi="Arial" w:cs="Arial"/>
        </w:rPr>
        <w:t xml:space="preserve"> affekt ved at opsamle </w:t>
      </w:r>
      <w:r w:rsidRPr="00DC64B7">
        <w:rPr>
          <w:rFonts w:ascii="Arial" w:hAnsi="Arial" w:cs="Arial"/>
          <w:i/>
        </w:rPr>
        <w:t>overskudsenergi</w:t>
      </w:r>
      <w:r w:rsidRPr="00DC64B7">
        <w:rPr>
          <w:rFonts w:ascii="Arial" w:hAnsi="Arial" w:cs="Arial"/>
        </w:rPr>
        <w:t xml:space="preserve"> og ting</w:t>
      </w:r>
      <w:r>
        <w:rPr>
          <w:rFonts w:ascii="Arial" w:hAnsi="Arial" w:cs="Arial"/>
        </w:rPr>
        <w:t>sliggøre strukturelementer ved at definere,</w:t>
      </w:r>
      <w:r w:rsidRPr="00DC64B7">
        <w:rPr>
          <w:rFonts w:ascii="Arial" w:hAnsi="Arial" w:cs="Arial"/>
        </w:rPr>
        <w:t xml:space="preserve"> rammesætte og gøre dem ”formidlings-bare”. Der opbygges i</w:t>
      </w:r>
      <w:r>
        <w:rPr>
          <w:rFonts w:ascii="Arial" w:hAnsi="Arial" w:cs="Arial"/>
        </w:rPr>
        <w:t>de-banker med æstetiske mønstre</w:t>
      </w:r>
      <w:r w:rsidRPr="00DC64B7">
        <w:rPr>
          <w:rFonts w:ascii="Arial" w:hAnsi="Arial" w:cs="Arial"/>
        </w:rPr>
        <w:t xml:space="preserve"> og skabeloner med tilhørende ekstra lag og faser til individuelle variationer og improvisationer, og med simple praksisser, kutymer og ”regler” for hvordan de anvendes og kombineres. </w:t>
      </w:r>
      <w:r w:rsidRPr="00AB511E">
        <w:rPr>
          <w:rFonts w:ascii="Arial" w:hAnsi="Arial" w:cs="Arial"/>
        </w:rPr>
        <w:t>Mekanismer for styring</w:t>
      </w:r>
      <w:r w:rsidRPr="00DC64B7">
        <w:rPr>
          <w:rFonts w:ascii="Arial" w:hAnsi="Arial" w:cs="Arial"/>
        </w:rPr>
        <w:t xml:space="preserve"> af fællesskabet og individernes mening og udfoldelse er tingsliggjort, traderet og rendyrket gennem generationer i form af formler for grundstrukturer o</w:t>
      </w:r>
      <w:r>
        <w:rPr>
          <w:rFonts w:ascii="Arial" w:hAnsi="Arial" w:cs="Arial"/>
        </w:rPr>
        <w:t xml:space="preserve">g forløb, og med signalgivning </w:t>
      </w:r>
      <w:r w:rsidRPr="00DC64B7">
        <w:rPr>
          <w:rFonts w:ascii="Arial" w:hAnsi="Arial" w:cs="Arial"/>
        </w:rPr>
        <w:t>og rollefordeling for forsangeren og korets interaktion. Uddybende analyse og forskningsfortæ</w:t>
      </w:r>
      <w:r>
        <w:rPr>
          <w:rFonts w:ascii="Arial" w:hAnsi="Arial" w:cs="Arial"/>
        </w:rPr>
        <w:t>llinger B (b2 s.4) og C (b.2 s.4</w:t>
      </w:r>
      <w:r w:rsidRPr="00DC64B7">
        <w:rPr>
          <w:rFonts w:ascii="Arial" w:hAnsi="Arial" w:cs="Arial"/>
        </w:rPr>
        <w:t>) om lærerprocesser og inklusion i kuchezakulturens lagdelte kompleksitet kan ses i bilag 2 afs. 1.3.</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w:t>
      </w:r>
    </w:p>
    <w:p w:rsidR="00E10FA0" w:rsidRPr="00DC64B7" w:rsidRDefault="00E10FA0" w:rsidP="00E10FA0">
      <w:pPr>
        <w:tabs>
          <w:tab w:val="left" w:pos="426"/>
          <w:tab w:val="num" w:pos="1620"/>
        </w:tabs>
        <w:spacing w:line="360" w:lineRule="auto"/>
        <w:ind w:left="142"/>
        <w:outlineLvl w:val="1"/>
        <w:rPr>
          <w:rFonts w:ascii="Arial" w:hAnsi="Arial" w:cs="Arial"/>
          <w:b/>
        </w:rPr>
      </w:pPr>
      <w:bookmarkStart w:id="28" w:name="_Toc332578909"/>
      <w:r w:rsidRPr="00DC64B7">
        <w:rPr>
          <w:rFonts w:ascii="Arial" w:hAnsi="Arial" w:cs="Arial"/>
          <w:b/>
        </w:rPr>
        <w:t xml:space="preserve">5.3  Folklorens </w:t>
      </w:r>
      <w:r w:rsidRPr="00DC64B7">
        <w:rPr>
          <w:rFonts w:ascii="Arial" w:hAnsi="Arial" w:cs="Arial"/>
          <w:b/>
          <w:i/>
        </w:rPr>
        <w:t xml:space="preserve">Formler </w:t>
      </w:r>
      <w:r>
        <w:rPr>
          <w:rFonts w:ascii="Arial" w:hAnsi="Arial" w:cs="Arial"/>
          <w:b/>
        </w:rPr>
        <w:t xml:space="preserve">– </w:t>
      </w:r>
      <w:r w:rsidRPr="00ED2595">
        <w:rPr>
          <w:rFonts w:ascii="Arial" w:hAnsi="Arial" w:cs="Arial"/>
          <w:b/>
          <w:i/>
        </w:rPr>
        <w:t>Maria alehe</w:t>
      </w:r>
      <w:r>
        <w:rPr>
          <w:rFonts w:ascii="Arial" w:hAnsi="Arial" w:cs="Arial"/>
          <w:b/>
          <w:i/>
        </w:rPr>
        <w:t xml:space="preserve">, </w:t>
      </w:r>
      <w:r w:rsidRPr="00DC64B7">
        <w:rPr>
          <w:rFonts w:ascii="Arial" w:hAnsi="Arial" w:cs="Arial"/>
          <w:b/>
        </w:rPr>
        <w:t>et eksempel</w:t>
      </w:r>
      <w:bookmarkEnd w:id="28"/>
    </w:p>
    <w:p w:rsidR="00E10FA0" w:rsidRPr="00DC64B7" w:rsidRDefault="00E10FA0" w:rsidP="00E10FA0">
      <w:pPr>
        <w:tabs>
          <w:tab w:val="left" w:pos="426"/>
          <w:tab w:val="num" w:pos="1620"/>
        </w:tabs>
        <w:spacing w:line="360" w:lineRule="auto"/>
        <w:ind w:left="567" w:right="425"/>
        <w:jc w:val="both"/>
        <w:rPr>
          <w:rFonts w:ascii="Arial" w:hAnsi="Arial" w:cs="Arial"/>
        </w:rPr>
      </w:pPr>
      <w:r w:rsidRPr="00DC64B7">
        <w:rPr>
          <w:rFonts w:ascii="Arial" w:hAnsi="Arial" w:cs="Arial"/>
        </w:rPr>
        <w:t xml:space="preserve">Følgende figur (fig. 9) viser struktur og skabeloner for rytmer, bevægelser, toner og tekst inden for de seks anvendte medier: krop, ord og toner, samt tre rytme- og tromme-former, i en </w:t>
      </w:r>
      <w:r w:rsidRPr="00DC64B7">
        <w:rPr>
          <w:rFonts w:ascii="Arial" w:hAnsi="Arial" w:cs="Arial"/>
          <w:i/>
        </w:rPr>
        <w:t>økoform</w:t>
      </w:r>
      <w:r w:rsidRPr="00DC64B7">
        <w:rPr>
          <w:rFonts w:ascii="Arial" w:hAnsi="Arial" w:cs="Arial"/>
        </w:rPr>
        <w:t xml:space="preserve"> af en tanzaniansk sangdans, </w:t>
      </w:r>
      <w:r w:rsidRPr="00DC64B7">
        <w:rPr>
          <w:rFonts w:ascii="Arial" w:hAnsi="Arial" w:cs="Arial"/>
          <w:i/>
        </w:rPr>
        <w:t>Maria alehe</w:t>
      </w:r>
      <w:r w:rsidRPr="00DC64B7">
        <w:rPr>
          <w:rStyle w:val="Slutnotehenvisning"/>
          <w:rFonts w:ascii="Arial" w:hAnsi="Arial" w:cs="Arial"/>
        </w:rPr>
        <w:endnoteReference w:id="42"/>
      </w:r>
      <w:r w:rsidRPr="00DC64B7">
        <w:rPr>
          <w:rFonts w:ascii="Arial" w:hAnsi="Arial" w:cs="Arial"/>
          <w:i/>
        </w:rPr>
        <w:t xml:space="preserve">, </w:t>
      </w:r>
      <w:r w:rsidRPr="00DC64B7">
        <w:rPr>
          <w:rFonts w:ascii="Arial" w:hAnsi="Arial" w:cs="Arial"/>
        </w:rPr>
        <w:t>der trods sin folkloristiske oprindelse og opbygning har en koda-registreret herboende komponist og forfatter - Sukuma-danse</w:t>
      </w:r>
      <w:r>
        <w:rPr>
          <w:rFonts w:ascii="Arial" w:hAnsi="Arial" w:cs="Arial"/>
        </w:rPr>
        <w:t>-</w:t>
      </w:r>
      <w:r w:rsidRPr="00DC64B7">
        <w:rPr>
          <w:rFonts w:ascii="Arial" w:hAnsi="Arial" w:cs="Arial"/>
        </w:rPr>
        <w:t xml:space="preserve">mesteren Edwardi Ntemi. </w:t>
      </w: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Jeg benytter mig af mindste tidsmæssige rytmiske enhed, som grundelement i en skematisk beskrivelse af</w:t>
      </w:r>
      <w:r>
        <w:rPr>
          <w:rFonts w:ascii="Arial" w:hAnsi="Arial" w:cs="Arial"/>
        </w:rPr>
        <w:t xml:space="preserve"> et</w:t>
      </w:r>
      <w:r w:rsidRPr="00DC64B7">
        <w:rPr>
          <w:rFonts w:ascii="Arial" w:hAnsi="Arial" w:cs="Arial"/>
        </w:rPr>
        <w:t xml:space="preserve"> folkloristisk artefakt, og vil i dette tilfælde blot betegne eksemplets grundrytme som firedelt. (Se overvejelser om brug at notations-system b.2 afs.1.2 s.3)</w:t>
      </w: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lastRenderedPageBreak/>
        <w:t xml:space="preserve">Fig. 9  </w:t>
      </w:r>
      <w:r w:rsidRPr="00DC64B7">
        <w:rPr>
          <w:rFonts w:ascii="Arial" w:hAnsi="Arial" w:cs="Arial"/>
          <w:b/>
        </w:rPr>
        <w:t xml:space="preserve">Eksempel på folklorens fragmentstruktur - </w:t>
      </w:r>
      <w:r w:rsidRPr="00ED2595">
        <w:rPr>
          <w:rFonts w:ascii="Arial" w:hAnsi="Arial" w:cs="Arial"/>
          <w:i/>
        </w:rPr>
        <w:t>Maria alehe</w:t>
      </w:r>
    </w:p>
    <w:p w:rsidR="00E10FA0" w:rsidRPr="00DC64B7" w:rsidRDefault="00E10FA0" w:rsidP="00E10FA0">
      <w:pPr>
        <w:tabs>
          <w:tab w:val="left" w:pos="426"/>
          <w:tab w:val="num" w:pos="1620"/>
        </w:tabs>
        <w:spacing w:line="360" w:lineRule="auto"/>
        <w:ind w:left="142"/>
        <w:rPr>
          <w:rFonts w:ascii="Arial" w:hAnsi="Arial" w:cs="Arial"/>
        </w:rPr>
      </w:pPr>
      <w:r w:rsidRPr="00DC64B7">
        <w:rPr>
          <w:rFonts w:ascii="Arial" w:hAnsi="Arial" w:cs="Arial"/>
        </w:rPr>
        <w:t>A-STYKKE:</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236"/>
        <w:gridCol w:w="438"/>
        <w:gridCol w:w="426"/>
        <w:gridCol w:w="425"/>
        <w:gridCol w:w="236"/>
        <w:gridCol w:w="331"/>
        <w:gridCol w:w="425"/>
        <w:gridCol w:w="284"/>
        <w:gridCol w:w="236"/>
        <w:gridCol w:w="283"/>
        <w:gridCol w:w="331"/>
        <w:gridCol w:w="284"/>
        <w:gridCol w:w="336"/>
        <w:gridCol w:w="236"/>
        <w:gridCol w:w="424"/>
        <w:gridCol w:w="283"/>
        <w:gridCol w:w="236"/>
        <w:gridCol w:w="331"/>
        <w:gridCol w:w="317"/>
        <w:gridCol w:w="283"/>
        <w:gridCol w:w="236"/>
        <w:gridCol w:w="331"/>
        <w:gridCol w:w="284"/>
        <w:gridCol w:w="425"/>
        <w:gridCol w:w="1009"/>
      </w:tblGrid>
      <w:tr w:rsidR="002D6DA6" w:rsidRPr="00F3193B" w:rsidTr="00F3193B">
        <w:trPr>
          <w:trHeight w:val="252"/>
        </w:trPr>
        <w:tc>
          <w:tcPr>
            <w:tcW w:w="548" w:type="dxa"/>
            <w:tcBorders>
              <w:bottom w:val="single" w:sz="4" w:space="0" w:color="auto"/>
            </w:tcBorders>
            <w:shd w:val="clear" w:color="auto" w:fill="C0C0C0"/>
          </w:tcPr>
          <w:p w:rsidR="002D6DA6" w:rsidRPr="00F3193B" w:rsidRDefault="002D6DA6" w:rsidP="00F3193B">
            <w:pPr>
              <w:tabs>
                <w:tab w:val="left" w:pos="426"/>
                <w:tab w:val="num" w:pos="1620"/>
              </w:tabs>
              <w:ind w:left="-108" w:right="-108"/>
              <w:jc w:val="center"/>
              <w:rPr>
                <w:rFonts w:ascii="Arial" w:hAnsi="Arial" w:cs="Arial"/>
                <w:b/>
                <w:spacing w:val="-20"/>
                <w:sz w:val="16"/>
                <w:szCs w:val="16"/>
              </w:rPr>
            </w:pPr>
            <w:r w:rsidRPr="00F3193B">
              <w:rPr>
                <w:rFonts w:ascii="Arial" w:hAnsi="Arial" w:cs="Arial"/>
                <w:b/>
                <w:spacing w:val="-20"/>
                <w:sz w:val="16"/>
                <w:szCs w:val="16"/>
              </w:rPr>
              <w:t>Medie</w:t>
            </w:r>
          </w:p>
        </w:tc>
        <w:tc>
          <w:tcPr>
            <w:tcW w:w="236" w:type="dxa"/>
            <w:vMerge w:val="restart"/>
            <w:shd w:val="clear" w:color="auto" w:fill="99FF33"/>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pacing w:val="-20"/>
                <w:sz w:val="16"/>
                <w:szCs w:val="16"/>
              </w:rPr>
            </w:pPr>
          </w:p>
        </w:tc>
        <w:tc>
          <w:tcPr>
            <w:tcW w:w="438" w:type="dxa"/>
            <w:vMerge w:val="restart"/>
            <w:shd w:val="clear" w:color="auto" w:fill="99FF33"/>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pacing w:val="-20"/>
                <w:sz w:val="16"/>
                <w:szCs w:val="16"/>
              </w:rPr>
            </w:pPr>
            <w:r w:rsidRPr="00F3193B">
              <w:rPr>
                <w:rFonts w:ascii="Arial Black" w:hAnsi="Arial Black" w:cs="Arial"/>
                <w:b/>
                <w:spacing w:val="-20"/>
                <w:sz w:val="16"/>
                <w:szCs w:val="16"/>
              </w:rPr>
              <w:t>I</w:t>
            </w:r>
          </w:p>
        </w:tc>
        <w:tc>
          <w:tcPr>
            <w:tcW w:w="426" w:type="dxa"/>
            <w:vMerge w:val="restart"/>
            <w:shd w:val="clear" w:color="auto" w:fill="99FF33"/>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pacing w:val="-20"/>
                <w:sz w:val="16"/>
                <w:szCs w:val="16"/>
              </w:rPr>
            </w:pPr>
            <w:r w:rsidRPr="00F3193B">
              <w:rPr>
                <w:rFonts w:ascii="Arial Black" w:hAnsi="Arial Black" w:cs="Arial"/>
                <w:b/>
                <w:spacing w:val="-20"/>
                <w:sz w:val="16"/>
                <w:szCs w:val="16"/>
              </w:rPr>
              <w:t>I</w:t>
            </w:r>
          </w:p>
        </w:tc>
        <w:tc>
          <w:tcPr>
            <w:tcW w:w="425" w:type="dxa"/>
            <w:vMerge w:val="restart"/>
            <w:shd w:val="clear" w:color="auto" w:fill="99FF33"/>
            <w:vAlign w:val="bottom"/>
          </w:tcPr>
          <w:p w:rsidR="002D6DA6" w:rsidRPr="00F3193B" w:rsidRDefault="002D6DA6" w:rsidP="00F3193B">
            <w:pPr>
              <w:tabs>
                <w:tab w:val="left" w:pos="600"/>
                <w:tab w:val="num" w:pos="1620"/>
              </w:tabs>
              <w:spacing w:before="120" w:line="360" w:lineRule="auto"/>
              <w:ind w:left="-75" w:right="-108"/>
              <w:jc w:val="center"/>
              <w:rPr>
                <w:rFonts w:ascii="Arial Black" w:hAnsi="Arial Black" w:cs="Arial"/>
                <w:b/>
                <w:spacing w:val="-20"/>
                <w:sz w:val="16"/>
                <w:szCs w:val="16"/>
              </w:rPr>
            </w:pPr>
            <w:r w:rsidRPr="00F3193B">
              <w:rPr>
                <w:rFonts w:ascii="Arial Black" w:hAnsi="Arial Black" w:cs="Arial"/>
                <w:b/>
                <w:spacing w:val="-20"/>
                <w:sz w:val="16"/>
                <w:szCs w:val="16"/>
              </w:rPr>
              <w:t>I</w:t>
            </w:r>
          </w:p>
        </w:tc>
        <w:tc>
          <w:tcPr>
            <w:tcW w:w="236" w:type="dxa"/>
            <w:vMerge w:val="restart"/>
            <w:shd w:val="clear" w:color="auto" w:fill="auto"/>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val="restart"/>
            <w:shd w:val="clear" w:color="auto" w:fill="auto"/>
            <w:vAlign w:val="bottom"/>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425" w:type="dxa"/>
            <w:vMerge w:val="restart"/>
            <w:shd w:val="clear" w:color="auto" w:fill="auto"/>
            <w:vAlign w:val="bottom"/>
          </w:tcPr>
          <w:p w:rsidR="002D6DA6" w:rsidRPr="00F3193B" w:rsidRDefault="002D6DA6" w:rsidP="00F3193B">
            <w:pPr>
              <w:tabs>
                <w:tab w:val="left" w:pos="426"/>
                <w:tab w:val="num" w:pos="1620"/>
              </w:tabs>
              <w:spacing w:before="120" w:line="360" w:lineRule="auto"/>
              <w:ind w:left="-75" w:right="-107"/>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284" w:type="dxa"/>
            <w:vMerge w:val="restart"/>
            <w:shd w:val="clear" w:color="auto" w:fill="auto"/>
            <w:vAlign w:val="bottom"/>
          </w:tcPr>
          <w:p w:rsidR="002D6DA6" w:rsidRPr="00F3193B" w:rsidRDefault="002D6DA6" w:rsidP="00F3193B">
            <w:pPr>
              <w:tabs>
                <w:tab w:val="left" w:pos="426"/>
                <w:tab w:val="num" w:pos="1620"/>
              </w:tabs>
              <w:spacing w:before="120" w:line="360" w:lineRule="auto"/>
              <w:ind w:left="-75" w:right="-108"/>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236" w:type="dxa"/>
            <w:vMerge w:val="restart"/>
            <w:shd w:val="clear" w:color="auto" w:fill="auto"/>
            <w:vAlign w:val="bottom"/>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283" w:type="dxa"/>
            <w:vMerge w:val="restart"/>
            <w:shd w:val="clear" w:color="auto" w:fill="auto"/>
            <w:vAlign w:val="bottom"/>
          </w:tcPr>
          <w:p w:rsidR="002D6DA6" w:rsidRPr="00F3193B" w:rsidRDefault="002D6DA6" w:rsidP="00F3193B">
            <w:pPr>
              <w:tabs>
                <w:tab w:val="left" w:pos="426"/>
                <w:tab w:val="num" w:pos="1620"/>
              </w:tabs>
              <w:spacing w:before="120" w:line="360" w:lineRule="auto"/>
              <w:ind w:left="-170" w:right="-156"/>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331" w:type="dxa"/>
            <w:vMerge w:val="restart"/>
            <w:shd w:val="clear" w:color="auto" w:fill="auto"/>
            <w:vAlign w:val="bottom"/>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284" w:type="dxa"/>
            <w:vMerge w:val="restart"/>
            <w:shd w:val="clear" w:color="auto" w:fill="auto"/>
            <w:vAlign w:val="bottom"/>
          </w:tcPr>
          <w:p w:rsidR="002D6DA6" w:rsidRPr="00F3193B" w:rsidRDefault="002D6DA6" w:rsidP="00F3193B">
            <w:pPr>
              <w:tabs>
                <w:tab w:val="left" w:pos="426"/>
                <w:tab w:val="num" w:pos="1620"/>
              </w:tabs>
              <w:spacing w:before="120" w:line="360" w:lineRule="auto"/>
              <w:ind w:left="-75" w:right="-109"/>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336" w:type="dxa"/>
            <w:vMerge w:val="restart"/>
            <w:shd w:val="clear" w:color="auto" w:fill="auto"/>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236" w:type="dxa"/>
            <w:vMerge w:val="restart"/>
            <w:shd w:val="clear" w:color="auto" w:fill="auto"/>
            <w:vAlign w:val="bottom"/>
          </w:tcPr>
          <w:p w:rsidR="002D6DA6" w:rsidRPr="00F3193B" w:rsidRDefault="002D6DA6" w:rsidP="00F3193B">
            <w:pPr>
              <w:tabs>
                <w:tab w:val="left" w:pos="-1053"/>
                <w:tab w:val="num" w:pos="1620"/>
              </w:tabs>
              <w:spacing w:before="120" w:line="360" w:lineRule="auto"/>
              <w:ind w:left="-170" w:right="-170"/>
              <w:jc w:val="center"/>
              <w:rPr>
                <w:rFonts w:ascii="Arial Black" w:hAnsi="Arial Black" w:cs="Arial"/>
                <w:b/>
                <w:sz w:val="16"/>
                <w:szCs w:val="16"/>
              </w:rPr>
            </w:pPr>
            <w:r w:rsidRPr="00F3193B">
              <w:rPr>
                <w:rFonts w:ascii="Arial Black" w:hAnsi="Arial Black" w:cs="Arial"/>
                <w:b/>
                <w:sz w:val="16"/>
                <w:szCs w:val="16"/>
              </w:rPr>
              <w:t>I</w:t>
            </w:r>
          </w:p>
        </w:tc>
        <w:tc>
          <w:tcPr>
            <w:tcW w:w="424" w:type="dxa"/>
            <w:vMerge w:val="restart"/>
            <w:shd w:val="clear" w:color="auto" w:fill="auto"/>
            <w:vAlign w:val="bottom"/>
          </w:tcPr>
          <w:p w:rsidR="002D6DA6" w:rsidRPr="00F3193B" w:rsidRDefault="002D6DA6" w:rsidP="00F3193B">
            <w:pPr>
              <w:tabs>
                <w:tab w:val="left" w:pos="521"/>
                <w:tab w:val="num" w:pos="1620"/>
              </w:tabs>
              <w:spacing w:before="120" w:line="360" w:lineRule="auto"/>
              <w:ind w:right="-60"/>
              <w:jc w:val="center"/>
              <w:rPr>
                <w:rFonts w:ascii="Arial Black" w:hAnsi="Arial Black" w:cs="Arial"/>
                <w:b/>
                <w:sz w:val="16"/>
                <w:szCs w:val="16"/>
              </w:rPr>
            </w:pPr>
            <w:r w:rsidRPr="00F3193B">
              <w:rPr>
                <w:rFonts w:ascii="Arial Black" w:hAnsi="Arial Black" w:cs="Arial"/>
                <w:b/>
                <w:sz w:val="16"/>
                <w:szCs w:val="16"/>
              </w:rPr>
              <w:t>I</w:t>
            </w:r>
          </w:p>
        </w:tc>
        <w:tc>
          <w:tcPr>
            <w:tcW w:w="283" w:type="dxa"/>
            <w:vMerge w:val="restart"/>
            <w:shd w:val="clear" w:color="auto" w:fill="auto"/>
            <w:vAlign w:val="bottom"/>
          </w:tcPr>
          <w:p w:rsidR="002D6DA6" w:rsidRPr="00F3193B" w:rsidRDefault="002D6DA6" w:rsidP="00F3193B">
            <w:pPr>
              <w:tabs>
                <w:tab w:val="num" w:pos="-5637"/>
              </w:tabs>
              <w:spacing w:before="120" w:line="360" w:lineRule="auto"/>
              <w:ind w:left="-109" w:right="-156"/>
              <w:jc w:val="center"/>
              <w:rPr>
                <w:rFonts w:ascii="Arial Black" w:hAnsi="Arial Black" w:cs="Arial"/>
                <w:b/>
                <w:sz w:val="16"/>
                <w:szCs w:val="16"/>
              </w:rPr>
            </w:pPr>
            <w:r w:rsidRPr="00F3193B">
              <w:rPr>
                <w:rFonts w:ascii="Arial Black" w:hAnsi="Arial Black" w:cs="Arial"/>
                <w:b/>
                <w:sz w:val="16"/>
                <w:szCs w:val="16"/>
              </w:rPr>
              <w:t>I</w:t>
            </w:r>
          </w:p>
        </w:tc>
        <w:tc>
          <w:tcPr>
            <w:tcW w:w="236" w:type="dxa"/>
            <w:vMerge w:val="restart"/>
            <w:shd w:val="clear" w:color="auto" w:fill="auto"/>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val="restart"/>
            <w:shd w:val="clear" w:color="auto" w:fill="auto"/>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r w:rsidRPr="00F3193B">
              <w:rPr>
                <w:rFonts w:ascii="Arial Black" w:hAnsi="Arial Black" w:cs="Arial"/>
                <w:b/>
                <w:sz w:val="16"/>
                <w:szCs w:val="16"/>
              </w:rPr>
              <w:t>I</w:t>
            </w:r>
          </w:p>
        </w:tc>
        <w:tc>
          <w:tcPr>
            <w:tcW w:w="317" w:type="dxa"/>
            <w:vMerge w:val="restart"/>
            <w:shd w:val="clear" w:color="auto" w:fill="auto"/>
            <w:vAlign w:val="bottom"/>
          </w:tcPr>
          <w:p w:rsidR="002D6DA6" w:rsidRPr="00F3193B" w:rsidRDefault="002D6DA6" w:rsidP="00F3193B">
            <w:pPr>
              <w:tabs>
                <w:tab w:val="left" w:pos="426"/>
                <w:tab w:val="num" w:pos="1620"/>
              </w:tabs>
              <w:spacing w:before="120" w:line="360" w:lineRule="auto"/>
              <w:ind w:left="-75" w:right="-108"/>
              <w:jc w:val="center"/>
              <w:rPr>
                <w:rFonts w:ascii="Arial Black" w:hAnsi="Arial Black" w:cs="Arial"/>
                <w:b/>
                <w:sz w:val="16"/>
                <w:szCs w:val="16"/>
              </w:rPr>
            </w:pPr>
            <w:r w:rsidRPr="00F3193B">
              <w:rPr>
                <w:rFonts w:ascii="Arial Black" w:hAnsi="Arial Black" w:cs="Arial"/>
                <w:b/>
                <w:sz w:val="16"/>
                <w:szCs w:val="16"/>
              </w:rPr>
              <w:t>I</w:t>
            </w:r>
          </w:p>
        </w:tc>
        <w:tc>
          <w:tcPr>
            <w:tcW w:w="283" w:type="dxa"/>
            <w:vMerge w:val="restart"/>
            <w:shd w:val="clear" w:color="auto" w:fill="auto"/>
            <w:vAlign w:val="bottom"/>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b/>
                <w:sz w:val="16"/>
                <w:szCs w:val="16"/>
              </w:rPr>
            </w:pPr>
            <w:r w:rsidRPr="00F3193B">
              <w:rPr>
                <w:rFonts w:ascii="Arial Black" w:hAnsi="Arial Black" w:cs="Arial"/>
                <w:b/>
                <w:sz w:val="16"/>
                <w:szCs w:val="16"/>
              </w:rPr>
              <w:t>I</w:t>
            </w:r>
          </w:p>
        </w:tc>
        <w:tc>
          <w:tcPr>
            <w:tcW w:w="236" w:type="dxa"/>
            <w:vMerge w:val="restart"/>
            <w:shd w:val="clear" w:color="auto" w:fill="auto"/>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val="restart"/>
            <w:shd w:val="clear" w:color="auto" w:fill="auto"/>
            <w:vAlign w:val="bottom"/>
          </w:tcPr>
          <w:p w:rsidR="002D6DA6" w:rsidRPr="00F3193B" w:rsidRDefault="002D6DA6" w:rsidP="00F3193B">
            <w:pPr>
              <w:tabs>
                <w:tab w:val="left" w:pos="426"/>
                <w:tab w:val="num" w:pos="1620"/>
              </w:tabs>
              <w:spacing w:before="120" w:line="360" w:lineRule="auto"/>
              <w:ind w:left="-60" w:right="-108"/>
              <w:jc w:val="center"/>
              <w:rPr>
                <w:rFonts w:ascii="Arial Black" w:hAnsi="Arial Black" w:cs="Arial"/>
                <w:b/>
                <w:sz w:val="16"/>
                <w:szCs w:val="16"/>
              </w:rPr>
            </w:pPr>
            <w:r w:rsidRPr="00F3193B">
              <w:rPr>
                <w:rFonts w:ascii="Arial Black" w:hAnsi="Arial Black" w:cs="Arial"/>
                <w:b/>
                <w:sz w:val="16"/>
                <w:szCs w:val="16"/>
              </w:rPr>
              <w:t>I</w:t>
            </w:r>
          </w:p>
        </w:tc>
        <w:tc>
          <w:tcPr>
            <w:tcW w:w="284" w:type="dxa"/>
            <w:vMerge w:val="restart"/>
            <w:shd w:val="clear" w:color="auto" w:fill="auto"/>
            <w:vAlign w:val="bottom"/>
          </w:tcPr>
          <w:p w:rsidR="002D6DA6" w:rsidRPr="00F3193B" w:rsidRDefault="002D6DA6" w:rsidP="00F3193B">
            <w:pPr>
              <w:tabs>
                <w:tab w:val="left" w:pos="-817"/>
                <w:tab w:val="num" w:pos="1620"/>
              </w:tabs>
              <w:spacing w:before="120" w:line="360" w:lineRule="auto"/>
              <w:ind w:left="-108" w:right="-139"/>
              <w:jc w:val="center"/>
              <w:rPr>
                <w:rFonts w:ascii="Arial Black" w:hAnsi="Arial Black" w:cs="Arial"/>
                <w:b/>
                <w:sz w:val="16"/>
                <w:szCs w:val="16"/>
              </w:rPr>
            </w:pPr>
            <w:r w:rsidRPr="00F3193B">
              <w:rPr>
                <w:rFonts w:ascii="Arial Black" w:hAnsi="Arial Black" w:cs="Arial"/>
                <w:b/>
                <w:sz w:val="16"/>
                <w:szCs w:val="16"/>
              </w:rPr>
              <w:t>I</w:t>
            </w:r>
          </w:p>
        </w:tc>
        <w:tc>
          <w:tcPr>
            <w:tcW w:w="425" w:type="dxa"/>
            <w:vMerge w:val="restart"/>
            <w:shd w:val="clear" w:color="auto" w:fill="auto"/>
            <w:vAlign w:val="bottom"/>
          </w:tcPr>
          <w:p w:rsidR="002D6DA6" w:rsidRPr="00F3193B" w:rsidRDefault="002D6DA6" w:rsidP="00F3193B">
            <w:pPr>
              <w:tabs>
                <w:tab w:val="left" w:pos="459"/>
                <w:tab w:val="num" w:pos="1620"/>
              </w:tabs>
              <w:spacing w:before="120" w:line="360" w:lineRule="auto"/>
              <w:ind w:left="-108" w:right="-108"/>
              <w:jc w:val="center"/>
              <w:rPr>
                <w:rFonts w:ascii="Arial Black" w:hAnsi="Arial Black" w:cs="Arial"/>
                <w:b/>
                <w:sz w:val="16"/>
                <w:szCs w:val="16"/>
              </w:rPr>
            </w:pPr>
            <w:r w:rsidRPr="00F3193B">
              <w:rPr>
                <w:rFonts w:ascii="Arial Black" w:hAnsi="Arial Black" w:cs="Arial"/>
                <w:b/>
                <w:sz w:val="16"/>
                <w:szCs w:val="16"/>
              </w:rPr>
              <w:t>I</w:t>
            </w:r>
          </w:p>
        </w:tc>
        <w:tc>
          <w:tcPr>
            <w:tcW w:w="1009" w:type="dxa"/>
            <w:vMerge w:val="restart"/>
            <w:shd w:val="clear" w:color="auto" w:fill="auto"/>
          </w:tcPr>
          <w:p w:rsidR="002D6DA6" w:rsidRPr="00F3193B" w:rsidRDefault="002D6DA6" w:rsidP="00F3193B">
            <w:pPr>
              <w:tabs>
                <w:tab w:val="num" w:pos="-95"/>
              </w:tabs>
              <w:ind w:left="-74" w:right="-108"/>
              <w:rPr>
                <w:rFonts w:ascii="Arial Black" w:hAnsi="Arial Black" w:cs="Arial"/>
                <w:b/>
                <w:sz w:val="16"/>
                <w:szCs w:val="16"/>
              </w:rPr>
            </w:pPr>
            <w:r w:rsidRPr="00F3193B">
              <w:rPr>
                <w:rFonts w:ascii="Arial Narrow" w:hAnsi="Arial Narrow" w:cs="Arial"/>
                <w:sz w:val="16"/>
                <w:szCs w:val="16"/>
              </w:rPr>
              <w:t>Gen</w:t>
            </w:r>
            <w:r w:rsidRPr="00F3193B">
              <w:rPr>
                <w:rFonts w:ascii="Arial Narrow" w:hAnsi="Arial Narrow" w:cs="Arial"/>
                <w:spacing w:val="-2"/>
                <w:sz w:val="16"/>
                <w:szCs w:val="16"/>
              </w:rPr>
              <w:t>tag  x antal gange</w:t>
            </w:r>
            <w:r w:rsidRPr="00F3193B">
              <w:rPr>
                <w:rFonts w:ascii="Arial Black" w:hAnsi="Arial Black" w:cs="Arial"/>
                <w:b/>
                <w:sz w:val="16"/>
                <w:szCs w:val="16"/>
              </w:rPr>
              <w:t>…</w:t>
            </w:r>
          </w:p>
          <w:p w:rsidR="002D6DA6" w:rsidRPr="00F3193B" w:rsidRDefault="002D6DA6" w:rsidP="00F3193B">
            <w:pPr>
              <w:tabs>
                <w:tab w:val="left" w:pos="459"/>
                <w:tab w:val="num" w:pos="1620"/>
              </w:tabs>
              <w:spacing w:before="120" w:line="360" w:lineRule="auto"/>
              <w:ind w:left="-108" w:right="-108"/>
              <w:rPr>
                <w:rFonts w:ascii="Arial Narrow" w:hAnsi="Arial Narrow" w:cs="Arial"/>
                <w:b/>
                <w:sz w:val="16"/>
                <w:szCs w:val="16"/>
              </w:rPr>
            </w:pPr>
          </w:p>
        </w:tc>
      </w:tr>
      <w:tr w:rsidR="002D6DA6" w:rsidRPr="00F3193B" w:rsidTr="00F3193B">
        <w:trPr>
          <w:trHeight w:val="252"/>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Li l le-</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Tromme</w:t>
            </w:r>
          </w:p>
        </w:tc>
        <w:tc>
          <w:tcPr>
            <w:tcW w:w="236" w:type="dxa"/>
            <w:vMerge/>
            <w:shd w:val="clear" w:color="auto" w:fill="99FF33"/>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pacing w:val="-20"/>
                <w:sz w:val="16"/>
                <w:szCs w:val="16"/>
              </w:rPr>
            </w:pPr>
          </w:p>
        </w:tc>
        <w:tc>
          <w:tcPr>
            <w:tcW w:w="438" w:type="dxa"/>
            <w:vMerge/>
            <w:shd w:val="clear" w:color="auto" w:fill="99FF33"/>
          </w:tcPr>
          <w:p w:rsidR="002D6DA6" w:rsidRPr="00F3193B" w:rsidRDefault="002D6DA6" w:rsidP="00F3193B">
            <w:pPr>
              <w:tabs>
                <w:tab w:val="left" w:pos="426"/>
                <w:tab w:val="num" w:pos="1620"/>
              </w:tabs>
              <w:spacing w:before="120" w:line="360" w:lineRule="auto"/>
              <w:jc w:val="center"/>
              <w:rPr>
                <w:rFonts w:ascii="Arial Black" w:hAnsi="Arial Black" w:cs="Arial"/>
                <w:b/>
                <w:spacing w:val="-20"/>
                <w:sz w:val="16"/>
                <w:szCs w:val="16"/>
              </w:rPr>
            </w:pPr>
          </w:p>
        </w:tc>
        <w:tc>
          <w:tcPr>
            <w:tcW w:w="426" w:type="dxa"/>
            <w:vMerge/>
            <w:shd w:val="clear" w:color="auto" w:fill="99FF33"/>
          </w:tcPr>
          <w:p w:rsidR="002D6DA6" w:rsidRPr="00F3193B" w:rsidRDefault="002D6DA6" w:rsidP="00F3193B">
            <w:pPr>
              <w:tabs>
                <w:tab w:val="left" w:pos="426"/>
                <w:tab w:val="num" w:pos="1620"/>
              </w:tabs>
              <w:spacing w:before="120" w:line="360" w:lineRule="auto"/>
              <w:jc w:val="center"/>
              <w:rPr>
                <w:rFonts w:ascii="Arial Black" w:hAnsi="Arial Black" w:cs="Arial"/>
                <w:b/>
                <w:spacing w:val="-20"/>
                <w:sz w:val="16"/>
                <w:szCs w:val="16"/>
              </w:rPr>
            </w:pPr>
          </w:p>
        </w:tc>
        <w:tc>
          <w:tcPr>
            <w:tcW w:w="425" w:type="dxa"/>
            <w:vMerge/>
            <w:shd w:val="clear" w:color="auto" w:fill="99FF33"/>
          </w:tcPr>
          <w:p w:rsidR="002D6DA6" w:rsidRPr="00F3193B" w:rsidRDefault="002D6DA6" w:rsidP="00F3193B">
            <w:pPr>
              <w:tabs>
                <w:tab w:val="left" w:pos="600"/>
                <w:tab w:val="num" w:pos="1620"/>
              </w:tabs>
              <w:spacing w:before="120" w:line="360" w:lineRule="auto"/>
              <w:ind w:left="-75" w:right="-108"/>
              <w:jc w:val="center"/>
              <w:rPr>
                <w:rFonts w:ascii="Arial Black" w:hAnsi="Arial Black" w:cs="Arial"/>
                <w:b/>
                <w:spacing w:val="-20"/>
                <w:sz w:val="16"/>
                <w:szCs w:val="16"/>
              </w:rPr>
            </w:pPr>
          </w:p>
        </w:tc>
        <w:tc>
          <w:tcPr>
            <w:tcW w:w="236" w:type="dxa"/>
            <w:vMerge/>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425" w:type="dxa"/>
            <w:vMerge/>
            <w:shd w:val="clear" w:color="auto" w:fill="auto"/>
          </w:tcPr>
          <w:p w:rsidR="002D6DA6" w:rsidRPr="00F3193B" w:rsidRDefault="002D6DA6" w:rsidP="00F3193B">
            <w:pPr>
              <w:tabs>
                <w:tab w:val="left" w:pos="426"/>
                <w:tab w:val="num" w:pos="1620"/>
              </w:tabs>
              <w:spacing w:before="120" w:line="360" w:lineRule="auto"/>
              <w:ind w:left="-75" w:right="-107"/>
              <w:jc w:val="center"/>
              <w:rPr>
                <w:rFonts w:ascii="Arial Black" w:hAnsi="Arial Black" w:cs="Arial"/>
                <w:b/>
                <w:spacing w:val="-2"/>
                <w:sz w:val="16"/>
                <w:szCs w:val="16"/>
              </w:rPr>
            </w:pPr>
          </w:p>
        </w:tc>
        <w:tc>
          <w:tcPr>
            <w:tcW w:w="284" w:type="dxa"/>
            <w:vMerge/>
            <w:shd w:val="clear" w:color="auto" w:fill="auto"/>
          </w:tcPr>
          <w:p w:rsidR="002D6DA6" w:rsidRPr="00F3193B" w:rsidRDefault="002D6DA6" w:rsidP="00F3193B">
            <w:pPr>
              <w:tabs>
                <w:tab w:val="left" w:pos="426"/>
                <w:tab w:val="num" w:pos="1620"/>
              </w:tabs>
              <w:spacing w:before="120" w:line="360" w:lineRule="auto"/>
              <w:ind w:left="-75" w:right="-108"/>
              <w:jc w:val="center"/>
              <w:rPr>
                <w:rFonts w:ascii="Arial Black" w:hAnsi="Arial Black" w:cs="Arial"/>
                <w:b/>
                <w:spacing w:val="-2"/>
                <w:sz w:val="16"/>
                <w:szCs w:val="16"/>
              </w:rPr>
            </w:pPr>
          </w:p>
        </w:tc>
        <w:tc>
          <w:tcPr>
            <w:tcW w:w="236" w:type="dxa"/>
            <w:vMerge/>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283" w:type="dxa"/>
            <w:vMerge/>
            <w:shd w:val="clear" w:color="auto" w:fill="auto"/>
          </w:tcPr>
          <w:p w:rsidR="002D6DA6" w:rsidRPr="00F3193B" w:rsidRDefault="002D6DA6" w:rsidP="00F3193B">
            <w:pPr>
              <w:tabs>
                <w:tab w:val="left" w:pos="426"/>
                <w:tab w:val="num" w:pos="1620"/>
              </w:tabs>
              <w:spacing w:before="120" w:line="360" w:lineRule="auto"/>
              <w:ind w:left="-170" w:right="-156"/>
              <w:jc w:val="center"/>
              <w:rPr>
                <w:rFonts w:ascii="Arial Black" w:hAnsi="Arial Black" w:cs="Arial"/>
                <w:b/>
                <w:spacing w:val="-2"/>
                <w:sz w:val="16"/>
                <w:szCs w:val="16"/>
              </w:rPr>
            </w:pPr>
          </w:p>
        </w:tc>
        <w:tc>
          <w:tcPr>
            <w:tcW w:w="331" w:type="dxa"/>
            <w:vMerge/>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284" w:type="dxa"/>
            <w:vMerge/>
            <w:shd w:val="clear" w:color="auto" w:fill="auto"/>
          </w:tcPr>
          <w:p w:rsidR="002D6DA6" w:rsidRPr="00F3193B" w:rsidRDefault="002D6DA6" w:rsidP="00F3193B">
            <w:pPr>
              <w:tabs>
                <w:tab w:val="left" w:pos="426"/>
                <w:tab w:val="num" w:pos="1620"/>
              </w:tabs>
              <w:spacing w:before="120" w:line="360" w:lineRule="auto"/>
              <w:ind w:left="-75" w:right="-109"/>
              <w:jc w:val="center"/>
              <w:rPr>
                <w:rFonts w:ascii="Arial Black" w:hAnsi="Arial Black" w:cs="Arial"/>
                <w:b/>
                <w:spacing w:val="-2"/>
                <w:sz w:val="16"/>
                <w:szCs w:val="16"/>
              </w:rPr>
            </w:pPr>
          </w:p>
        </w:tc>
        <w:tc>
          <w:tcPr>
            <w:tcW w:w="336" w:type="dxa"/>
            <w:vMerge/>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236" w:type="dxa"/>
            <w:vMerge/>
            <w:shd w:val="clear" w:color="auto" w:fill="auto"/>
          </w:tcPr>
          <w:p w:rsidR="002D6DA6" w:rsidRPr="00F3193B" w:rsidRDefault="002D6DA6" w:rsidP="00F3193B">
            <w:pPr>
              <w:tabs>
                <w:tab w:val="left" w:pos="-1053"/>
                <w:tab w:val="num" w:pos="1620"/>
              </w:tabs>
              <w:spacing w:before="120" w:line="360" w:lineRule="auto"/>
              <w:ind w:left="-170" w:right="-170"/>
              <w:jc w:val="center"/>
              <w:rPr>
                <w:rFonts w:ascii="Arial Black" w:hAnsi="Arial Black" w:cs="Arial"/>
                <w:b/>
                <w:sz w:val="16"/>
                <w:szCs w:val="16"/>
              </w:rPr>
            </w:pPr>
          </w:p>
        </w:tc>
        <w:tc>
          <w:tcPr>
            <w:tcW w:w="424" w:type="dxa"/>
            <w:vMerge/>
            <w:shd w:val="clear" w:color="auto" w:fill="auto"/>
          </w:tcPr>
          <w:p w:rsidR="002D6DA6" w:rsidRPr="00F3193B" w:rsidRDefault="002D6DA6" w:rsidP="00F3193B">
            <w:pPr>
              <w:tabs>
                <w:tab w:val="left" w:pos="521"/>
                <w:tab w:val="num" w:pos="1620"/>
              </w:tabs>
              <w:spacing w:before="120" w:line="360" w:lineRule="auto"/>
              <w:ind w:right="-60"/>
              <w:jc w:val="center"/>
              <w:rPr>
                <w:rFonts w:ascii="Arial Black" w:hAnsi="Arial Black" w:cs="Arial"/>
                <w:b/>
                <w:sz w:val="16"/>
                <w:szCs w:val="16"/>
              </w:rPr>
            </w:pPr>
          </w:p>
        </w:tc>
        <w:tc>
          <w:tcPr>
            <w:tcW w:w="283" w:type="dxa"/>
            <w:vMerge/>
            <w:shd w:val="clear" w:color="auto" w:fill="auto"/>
          </w:tcPr>
          <w:p w:rsidR="002D6DA6" w:rsidRPr="00F3193B" w:rsidRDefault="002D6DA6" w:rsidP="00F3193B">
            <w:pPr>
              <w:tabs>
                <w:tab w:val="num" w:pos="-5637"/>
              </w:tabs>
              <w:spacing w:before="120" w:line="360" w:lineRule="auto"/>
              <w:ind w:left="-109" w:right="-156"/>
              <w:jc w:val="center"/>
              <w:rPr>
                <w:rFonts w:ascii="Arial Black" w:hAnsi="Arial Black" w:cs="Arial"/>
                <w:b/>
                <w:sz w:val="16"/>
                <w:szCs w:val="16"/>
              </w:rPr>
            </w:pPr>
          </w:p>
        </w:tc>
        <w:tc>
          <w:tcPr>
            <w:tcW w:w="236" w:type="dxa"/>
            <w:vMerge/>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17" w:type="dxa"/>
            <w:vMerge/>
            <w:shd w:val="clear" w:color="auto" w:fill="auto"/>
          </w:tcPr>
          <w:p w:rsidR="002D6DA6" w:rsidRPr="00F3193B" w:rsidRDefault="002D6DA6" w:rsidP="00F3193B">
            <w:pPr>
              <w:tabs>
                <w:tab w:val="left" w:pos="426"/>
                <w:tab w:val="num" w:pos="1620"/>
              </w:tabs>
              <w:spacing w:before="120" w:line="360" w:lineRule="auto"/>
              <w:ind w:left="-75" w:right="-108"/>
              <w:jc w:val="center"/>
              <w:rPr>
                <w:rFonts w:ascii="Arial Black" w:hAnsi="Arial Black" w:cs="Arial"/>
                <w:b/>
                <w:sz w:val="16"/>
                <w:szCs w:val="16"/>
              </w:rPr>
            </w:pPr>
          </w:p>
        </w:tc>
        <w:tc>
          <w:tcPr>
            <w:tcW w:w="283" w:type="dxa"/>
            <w:vMerge/>
            <w:shd w:val="clear" w:color="auto" w:fill="auto"/>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b/>
                <w:sz w:val="16"/>
                <w:szCs w:val="16"/>
              </w:rPr>
            </w:pPr>
          </w:p>
        </w:tc>
        <w:tc>
          <w:tcPr>
            <w:tcW w:w="236" w:type="dxa"/>
            <w:vMerge/>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shd w:val="clear" w:color="auto" w:fill="auto"/>
          </w:tcPr>
          <w:p w:rsidR="002D6DA6" w:rsidRPr="00F3193B" w:rsidRDefault="002D6DA6" w:rsidP="00F3193B">
            <w:pPr>
              <w:tabs>
                <w:tab w:val="left" w:pos="426"/>
                <w:tab w:val="num" w:pos="1620"/>
              </w:tabs>
              <w:spacing w:before="120" w:line="360" w:lineRule="auto"/>
              <w:ind w:left="-60" w:right="-108"/>
              <w:jc w:val="center"/>
              <w:rPr>
                <w:rFonts w:ascii="Arial Black" w:hAnsi="Arial Black" w:cs="Arial"/>
                <w:b/>
                <w:sz w:val="16"/>
                <w:szCs w:val="16"/>
              </w:rPr>
            </w:pPr>
          </w:p>
        </w:tc>
        <w:tc>
          <w:tcPr>
            <w:tcW w:w="284" w:type="dxa"/>
            <w:vMerge/>
            <w:shd w:val="clear" w:color="auto" w:fill="auto"/>
          </w:tcPr>
          <w:p w:rsidR="002D6DA6" w:rsidRPr="00F3193B" w:rsidRDefault="002D6DA6" w:rsidP="00F3193B">
            <w:pPr>
              <w:tabs>
                <w:tab w:val="left" w:pos="-817"/>
                <w:tab w:val="num" w:pos="1620"/>
              </w:tabs>
              <w:spacing w:before="120" w:line="360" w:lineRule="auto"/>
              <w:ind w:left="-108" w:right="-139"/>
              <w:jc w:val="center"/>
              <w:rPr>
                <w:rFonts w:ascii="Arial Black" w:hAnsi="Arial Black" w:cs="Arial"/>
                <w:b/>
                <w:sz w:val="16"/>
                <w:szCs w:val="16"/>
              </w:rPr>
            </w:pPr>
          </w:p>
        </w:tc>
        <w:tc>
          <w:tcPr>
            <w:tcW w:w="425" w:type="dxa"/>
            <w:vMerge/>
            <w:shd w:val="clear" w:color="auto" w:fill="auto"/>
          </w:tcPr>
          <w:p w:rsidR="002D6DA6" w:rsidRPr="00F3193B" w:rsidRDefault="002D6DA6" w:rsidP="00F3193B">
            <w:pPr>
              <w:tabs>
                <w:tab w:val="left" w:pos="459"/>
                <w:tab w:val="num" w:pos="1620"/>
              </w:tabs>
              <w:spacing w:before="120" w:line="360" w:lineRule="auto"/>
              <w:ind w:left="-108" w:right="-108"/>
              <w:jc w:val="center"/>
              <w:rPr>
                <w:rFonts w:ascii="Arial Black" w:hAnsi="Arial Black" w:cs="Arial"/>
                <w:b/>
                <w:sz w:val="16"/>
                <w:szCs w:val="16"/>
              </w:rPr>
            </w:pPr>
          </w:p>
        </w:tc>
        <w:tc>
          <w:tcPr>
            <w:tcW w:w="1009" w:type="dxa"/>
            <w:vMerge/>
            <w:shd w:val="clear" w:color="auto" w:fill="auto"/>
          </w:tcPr>
          <w:p w:rsidR="002D6DA6" w:rsidRPr="00F3193B" w:rsidRDefault="002D6DA6" w:rsidP="00F3193B">
            <w:pPr>
              <w:tabs>
                <w:tab w:val="left" w:pos="459"/>
                <w:tab w:val="num" w:pos="1620"/>
              </w:tabs>
              <w:spacing w:before="120" w:line="360" w:lineRule="auto"/>
              <w:ind w:left="-108" w:right="-108"/>
              <w:jc w:val="center"/>
              <w:rPr>
                <w:rFonts w:ascii="Arial Black" w:hAnsi="Arial Black" w:cs="Arial"/>
                <w:b/>
                <w:sz w:val="16"/>
                <w:szCs w:val="16"/>
              </w:rPr>
            </w:pPr>
          </w:p>
        </w:tc>
      </w:tr>
      <w:tr w:rsidR="002D6DA6" w:rsidRPr="00F3193B" w:rsidTr="00F3193B">
        <w:trPr>
          <w:trHeight w:val="413"/>
        </w:trPr>
        <w:tc>
          <w:tcPr>
            <w:tcW w:w="548" w:type="dxa"/>
            <w:shd w:val="clear" w:color="auto" w:fill="E0E0E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r w:rsidRPr="00F3193B">
              <w:rPr>
                <w:rFonts w:ascii="Arial Narrow" w:hAnsi="Arial Narrow" w:cs="Arial"/>
                <w:spacing w:val="-20"/>
                <w:sz w:val="16"/>
                <w:szCs w:val="16"/>
              </w:rPr>
              <w:t>Puls</w:t>
            </w:r>
          </w:p>
        </w:tc>
        <w:tc>
          <w:tcPr>
            <w:tcW w:w="236" w:type="dxa"/>
            <w:tcBorders>
              <w:bottom w:val="single" w:sz="4" w:space="0" w:color="auto"/>
            </w:tcBorders>
            <w:shd w:val="clear" w:color="auto" w:fill="99FF33"/>
            <w:vAlign w:val="center"/>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38" w:type="dxa"/>
            <w:tcBorders>
              <w:bottom w:val="single" w:sz="4" w:space="0" w:color="auto"/>
            </w:tcBorders>
            <w:shd w:val="clear" w:color="auto" w:fill="99FF33"/>
            <w:vAlign w:val="center"/>
          </w:tcPr>
          <w:p w:rsidR="002D6DA6" w:rsidRPr="00F3193B" w:rsidRDefault="002D6DA6" w:rsidP="00F3193B">
            <w:pPr>
              <w:tabs>
                <w:tab w:val="left" w:pos="426"/>
                <w:tab w:val="num" w:pos="1620"/>
              </w:tabs>
              <w:spacing w:before="120" w:line="360" w:lineRule="auto"/>
              <w:jc w:val="center"/>
              <w:rPr>
                <w:rFonts w:ascii="Webdings" w:hAnsi="Webdings" w:cs="Arial"/>
                <w:spacing w:val="-20"/>
                <w:sz w:val="16"/>
                <w:szCs w:val="16"/>
              </w:rPr>
            </w:pPr>
          </w:p>
        </w:tc>
        <w:tc>
          <w:tcPr>
            <w:tcW w:w="426" w:type="dxa"/>
            <w:tcBorders>
              <w:bottom w:val="single" w:sz="4" w:space="0" w:color="auto"/>
            </w:tcBorders>
            <w:shd w:val="clear" w:color="auto" w:fill="99FF33"/>
            <w:vAlign w:val="center"/>
          </w:tcPr>
          <w:p w:rsidR="002D6DA6" w:rsidRPr="00F3193B" w:rsidRDefault="002D6DA6" w:rsidP="00F3193B">
            <w:pPr>
              <w:tabs>
                <w:tab w:val="left" w:pos="426"/>
                <w:tab w:val="num" w:pos="1620"/>
              </w:tabs>
              <w:spacing w:before="120" w:line="360" w:lineRule="auto"/>
              <w:jc w:val="center"/>
              <w:rPr>
                <w:rFonts w:ascii="Webdings" w:hAnsi="Webdings" w:cs="Arial"/>
                <w:spacing w:val="-20"/>
                <w:sz w:val="16"/>
                <w:szCs w:val="16"/>
              </w:rPr>
            </w:pPr>
          </w:p>
        </w:tc>
        <w:tc>
          <w:tcPr>
            <w:tcW w:w="425" w:type="dxa"/>
            <w:tcBorders>
              <w:bottom w:val="single" w:sz="4" w:space="0" w:color="auto"/>
            </w:tcBorders>
            <w:shd w:val="clear" w:color="auto" w:fill="99FF33"/>
            <w:vAlign w:val="center"/>
          </w:tcPr>
          <w:p w:rsidR="002D6DA6" w:rsidRPr="00F3193B" w:rsidRDefault="002D6DA6" w:rsidP="00F3193B">
            <w:pPr>
              <w:tabs>
                <w:tab w:val="left" w:pos="600"/>
                <w:tab w:val="num" w:pos="1620"/>
              </w:tabs>
              <w:spacing w:before="120" w:line="360" w:lineRule="auto"/>
              <w:ind w:left="-75" w:right="-108"/>
              <w:jc w:val="center"/>
              <w:rPr>
                <w:rFonts w:ascii="Webdings" w:hAnsi="Webdings" w:cs="Arial"/>
                <w:spacing w:val="-20"/>
                <w:sz w:val="16"/>
                <w:szCs w:val="16"/>
              </w:rPr>
            </w:pPr>
            <w:r w:rsidRPr="00F3193B">
              <w:rPr>
                <w:rFonts w:ascii="Webdings" w:hAnsi="Webdings" w:cs="Arial"/>
                <w:spacing w:val="-20"/>
                <w:sz w:val="16"/>
                <w:szCs w:val="16"/>
              </w:rPr>
              <w:t></w:t>
            </w:r>
          </w:p>
        </w:tc>
        <w:tc>
          <w:tcPr>
            <w:tcW w:w="236" w:type="dxa"/>
            <w:shd w:val="clear" w:color="auto" w:fill="auto"/>
            <w:vAlign w:val="center"/>
          </w:tcPr>
          <w:p w:rsidR="002D6DA6" w:rsidRPr="00F3193B" w:rsidRDefault="002D6DA6" w:rsidP="00F3193B">
            <w:pPr>
              <w:tabs>
                <w:tab w:val="left" w:pos="426"/>
                <w:tab w:val="num" w:pos="1620"/>
              </w:tabs>
              <w:spacing w:before="120" w:line="360" w:lineRule="auto"/>
              <w:jc w:val="center"/>
              <w:rPr>
                <w:rFonts w:ascii="Webdings" w:hAnsi="Webdings" w:cs="Arial"/>
                <w:sz w:val="16"/>
                <w:szCs w:val="16"/>
              </w:rPr>
            </w:pPr>
          </w:p>
        </w:tc>
        <w:tc>
          <w:tcPr>
            <w:tcW w:w="331" w:type="dxa"/>
            <w:shd w:val="clear" w:color="auto" w:fill="auto"/>
            <w:vAlign w:val="center"/>
          </w:tcPr>
          <w:p w:rsidR="002D6DA6" w:rsidRPr="00F3193B" w:rsidRDefault="002D6DA6" w:rsidP="00F3193B">
            <w:pPr>
              <w:tabs>
                <w:tab w:val="left" w:pos="426"/>
                <w:tab w:val="num" w:pos="1620"/>
              </w:tabs>
              <w:spacing w:before="120" w:line="360" w:lineRule="auto"/>
              <w:ind w:right="-108"/>
              <w:jc w:val="center"/>
              <w:rPr>
                <w:rFonts w:ascii="Webdings" w:hAnsi="Webdings" w:cs="Arial"/>
                <w:spacing w:val="-2"/>
                <w:sz w:val="16"/>
                <w:szCs w:val="16"/>
              </w:rPr>
            </w:pPr>
          </w:p>
        </w:tc>
        <w:tc>
          <w:tcPr>
            <w:tcW w:w="425" w:type="dxa"/>
            <w:shd w:val="clear" w:color="auto" w:fill="auto"/>
            <w:vAlign w:val="center"/>
          </w:tcPr>
          <w:p w:rsidR="002D6DA6" w:rsidRPr="00F3193B" w:rsidRDefault="002D6DA6" w:rsidP="00F3193B">
            <w:pPr>
              <w:tabs>
                <w:tab w:val="left" w:pos="223"/>
                <w:tab w:val="left" w:pos="426"/>
                <w:tab w:val="num" w:pos="1620"/>
              </w:tabs>
              <w:spacing w:before="120" w:line="360" w:lineRule="auto"/>
              <w:ind w:left="-75" w:right="-107"/>
              <w:jc w:val="center"/>
              <w:rPr>
                <w:rFonts w:ascii="Webdings" w:hAnsi="Webdings" w:cs="Arial"/>
                <w:spacing w:val="-2"/>
                <w:sz w:val="16"/>
                <w:szCs w:val="16"/>
              </w:rPr>
            </w:pPr>
          </w:p>
        </w:tc>
        <w:tc>
          <w:tcPr>
            <w:tcW w:w="284" w:type="dxa"/>
            <w:shd w:val="clear" w:color="auto" w:fill="auto"/>
            <w:vAlign w:val="center"/>
          </w:tcPr>
          <w:p w:rsidR="002D6DA6" w:rsidRPr="00F3193B" w:rsidRDefault="002D6DA6" w:rsidP="00F3193B">
            <w:pPr>
              <w:tabs>
                <w:tab w:val="left" w:pos="426"/>
                <w:tab w:val="num" w:pos="1620"/>
              </w:tabs>
              <w:spacing w:before="120" w:line="360" w:lineRule="auto"/>
              <w:ind w:left="-75" w:right="-108"/>
              <w:jc w:val="center"/>
              <w:rPr>
                <w:rFonts w:ascii="Webdings" w:hAnsi="Webdings" w:cs="Arial"/>
                <w:spacing w:val="-2"/>
                <w:sz w:val="16"/>
                <w:szCs w:val="16"/>
              </w:rPr>
            </w:pPr>
            <w:r w:rsidRPr="00F3193B">
              <w:rPr>
                <w:rFonts w:ascii="Webdings" w:hAnsi="Webdings" w:cs="Arial"/>
                <w:spacing w:val="-2"/>
                <w:sz w:val="16"/>
                <w:szCs w:val="16"/>
              </w:rPr>
              <w:t></w:t>
            </w:r>
          </w:p>
        </w:tc>
        <w:tc>
          <w:tcPr>
            <w:tcW w:w="236" w:type="dxa"/>
            <w:shd w:val="clear" w:color="auto" w:fill="auto"/>
            <w:vAlign w:val="center"/>
          </w:tcPr>
          <w:p w:rsidR="002D6DA6" w:rsidRPr="00F3193B" w:rsidRDefault="002D6DA6" w:rsidP="00F3193B">
            <w:pPr>
              <w:tabs>
                <w:tab w:val="left" w:pos="426"/>
                <w:tab w:val="num" w:pos="1620"/>
              </w:tabs>
              <w:spacing w:before="120" w:line="360" w:lineRule="auto"/>
              <w:ind w:right="-108"/>
              <w:jc w:val="center"/>
              <w:rPr>
                <w:rFonts w:ascii="Webdings" w:hAnsi="Webdings" w:cs="Arial"/>
                <w:spacing w:val="-2"/>
                <w:sz w:val="16"/>
                <w:szCs w:val="16"/>
              </w:rPr>
            </w:pPr>
          </w:p>
        </w:tc>
        <w:tc>
          <w:tcPr>
            <w:tcW w:w="283" w:type="dxa"/>
            <w:shd w:val="clear" w:color="auto" w:fill="auto"/>
            <w:vAlign w:val="center"/>
          </w:tcPr>
          <w:p w:rsidR="002D6DA6" w:rsidRPr="00F3193B" w:rsidRDefault="002D6DA6" w:rsidP="00F3193B">
            <w:pPr>
              <w:tabs>
                <w:tab w:val="left" w:pos="426"/>
                <w:tab w:val="num" w:pos="1620"/>
              </w:tabs>
              <w:spacing w:before="120" w:line="360" w:lineRule="auto"/>
              <w:ind w:left="-170" w:right="-156"/>
              <w:jc w:val="center"/>
              <w:rPr>
                <w:rFonts w:ascii="Webdings" w:hAnsi="Webdings" w:cs="Arial"/>
                <w:spacing w:val="-2"/>
                <w:sz w:val="16"/>
                <w:szCs w:val="16"/>
              </w:rPr>
            </w:pPr>
          </w:p>
        </w:tc>
        <w:tc>
          <w:tcPr>
            <w:tcW w:w="331" w:type="dxa"/>
            <w:shd w:val="clear" w:color="auto" w:fill="auto"/>
            <w:vAlign w:val="center"/>
          </w:tcPr>
          <w:p w:rsidR="002D6DA6" w:rsidRPr="00F3193B" w:rsidRDefault="002D6DA6" w:rsidP="00F3193B">
            <w:pPr>
              <w:tabs>
                <w:tab w:val="left" w:pos="426"/>
                <w:tab w:val="num" w:pos="1620"/>
              </w:tabs>
              <w:spacing w:before="120" w:line="360" w:lineRule="auto"/>
              <w:ind w:right="-108"/>
              <w:jc w:val="center"/>
              <w:rPr>
                <w:rFonts w:ascii="Webdings" w:hAnsi="Webdings" w:cs="Arial"/>
                <w:spacing w:val="-2"/>
                <w:sz w:val="16"/>
                <w:szCs w:val="16"/>
              </w:rPr>
            </w:pPr>
          </w:p>
        </w:tc>
        <w:tc>
          <w:tcPr>
            <w:tcW w:w="284" w:type="dxa"/>
            <w:shd w:val="clear" w:color="auto" w:fill="auto"/>
            <w:vAlign w:val="center"/>
          </w:tcPr>
          <w:p w:rsidR="002D6DA6" w:rsidRPr="00F3193B" w:rsidRDefault="002D6DA6" w:rsidP="00F3193B">
            <w:pPr>
              <w:tabs>
                <w:tab w:val="left" w:pos="426"/>
                <w:tab w:val="num" w:pos="1620"/>
              </w:tabs>
              <w:spacing w:before="120" w:line="360" w:lineRule="auto"/>
              <w:ind w:left="-75" w:right="-109"/>
              <w:jc w:val="center"/>
              <w:rPr>
                <w:rFonts w:ascii="Webdings" w:hAnsi="Webdings" w:cs="Arial"/>
                <w:spacing w:val="-2"/>
                <w:sz w:val="16"/>
                <w:szCs w:val="16"/>
              </w:rPr>
            </w:pPr>
            <w:r w:rsidRPr="00F3193B">
              <w:rPr>
                <w:rFonts w:ascii="Webdings" w:hAnsi="Webdings" w:cs="Arial"/>
                <w:spacing w:val="-2"/>
                <w:sz w:val="16"/>
                <w:szCs w:val="16"/>
              </w:rPr>
              <w:t></w:t>
            </w:r>
          </w:p>
        </w:tc>
        <w:tc>
          <w:tcPr>
            <w:tcW w:w="336" w:type="dxa"/>
            <w:shd w:val="clear" w:color="auto" w:fill="auto"/>
            <w:vAlign w:val="center"/>
          </w:tcPr>
          <w:p w:rsidR="002D6DA6" w:rsidRPr="00F3193B" w:rsidRDefault="002D6DA6" w:rsidP="00F3193B">
            <w:pPr>
              <w:tabs>
                <w:tab w:val="left" w:pos="426"/>
                <w:tab w:val="num" w:pos="1620"/>
              </w:tabs>
              <w:spacing w:before="120" w:line="360" w:lineRule="auto"/>
              <w:jc w:val="center"/>
              <w:rPr>
                <w:rFonts w:ascii="Webdings" w:hAnsi="Webdings" w:cs="Arial"/>
                <w:sz w:val="16"/>
                <w:szCs w:val="16"/>
              </w:rPr>
            </w:pPr>
          </w:p>
        </w:tc>
        <w:tc>
          <w:tcPr>
            <w:tcW w:w="236" w:type="dxa"/>
            <w:shd w:val="clear" w:color="auto" w:fill="auto"/>
            <w:vAlign w:val="center"/>
          </w:tcPr>
          <w:p w:rsidR="002D6DA6" w:rsidRPr="00F3193B" w:rsidRDefault="002D6DA6" w:rsidP="00F3193B">
            <w:pPr>
              <w:tabs>
                <w:tab w:val="left" w:pos="-1053"/>
                <w:tab w:val="num" w:pos="1620"/>
              </w:tabs>
              <w:spacing w:before="120" w:line="360" w:lineRule="auto"/>
              <w:ind w:left="-170" w:right="-170"/>
              <w:jc w:val="center"/>
              <w:rPr>
                <w:rFonts w:ascii="Webdings" w:hAnsi="Webdings" w:cs="Arial"/>
                <w:sz w:val="16"/>
                <w:szCs w:val="16"/>
              </w:rPr>
            </w:pPr>
          </w:p>
        </w:tc>
        <w:tc>
          <w:tcPr>
            <w:tcW w:w="424" w:type="dxa"/>
            <w:shd w:val="clear" w:color="auto" w:fill="auto"/>
            <w:vAlign w:val="center"/>
          </w:tcPr>
          <w:p w:rsidR="002D6DA6" w:rsidRPr="00F3193B" w:rsidRDefault="002D6DA6" w:rsidP="00F3193B">
            <w:pPr>
              <w:tabs>
                <w:tab w:val="left" w:pos="521"/>
                <w:tab w:val="num" w:pos="1620"/>
              </w:tabs>
              <w:spacing w:before="120" w:line="360" w:lineRule="auto"/>
              <w:ind w:right="-60"/>
              <w:jc w:val="center"/>
              <w:rPr>
                <w:rFonts w:ascii="Webdings" w:hAnsi="Webdings" w:cs="Arial"/>
                <w:sz w:val="16"/>
                <w:szCs w:val="16"/>
              </w:rPr>
            </w:pPr>
          </w:p>
        </w:tc>
        <w:tc>
          <w:tcPr>
            <w:tcW w:w="283" w:type="dxa"/>
            <w:shd w:val="clear" w:color="auto" w:fill="auto"/>
            <w:vAlign w:val="center"/>
          </w:tcPr>
          <w:p w:rsidR="002D6DA6" w:rsidRPr="00F3193B" w:rsidRDefault="002D6DA6" w:rsidP="00F3193B">
            <w:pPr>
              <w:tabs>
                <w:tab w:val="num" w:pos="-5637"/>
              </w:tabs>
              <w:spacing w:before="120" w:line="360" w:lineRule="auto"/>
              <w:ind w:left="-109" w:right="-156"/>
              <w:jc w:val="center"/>
              <w:rPr>
                <w:rFonts w:ascii="Webdings" w:hAnsi="Webdings" w:cs="Arial"/>
                <w:sz w:val="16"/>
                <w:szCs w:val="16"/>
              </w:rPr>
            </w:pPr>
            <w:r w:rsidRPr="00F3193B">
              <w:rPr>
                <w:rFonts w:ascii="Webdings" w:hAnsi="Webdings" w:cs="Arial"/>
                <w:sz w:val="16"/>
                <w:szCs w:val="16"/>
              </w:rPr>
              <w:t></w:t>
            </w:r>
          </w:p>
        </w:tc>
        <w:tc>
          <w:tcPr>
            <w:tcW w:w="236" w:type="dxa"/>
            <w:shd w:val="clear" w:color="auto" w:fill="auto"/>
            <w:vAlign w:val="center"/>
          </w:tcPr>
          <w:p w:rsidR="002D6DA6" w:rsidRPr="00F3193B" w:rsidRDefault="002D6DA6" w:rsidP="00F3193B">
            <w:pPr>
              <w:tabs>
                <w:tab w:val="left" w:pos="426"/>
                <w:tab w:val="num" w:pos="1620"/>
              </w:tabs>
              <w:spacing w:before="120" w:line="360" w:lineRule="auto"/>
              <w:jc w:val="center"/>
              <w:rPr>
                <w:rFonts w:ascii="Webdings" w:hAnsi="Webdings" w:cs="Arial"/>
                <w:sz w:val="16"/>
                <w:szCs w:val="16"/>
              </w:rPr>
            </w:pPr>
          </w:p>
        </w:tc>
        <w:tc>
          <w:tcPr>
            <w:tcW w:w="331" w:type="dxa"/>
            <w:shd w:val="clear" w:color="auto" w:fill="auto"/>
            <w:vAlign w:val="center"/>
          </w:tcPr>
          <w:p w:rsidR="002D6DA6" w:rsidRPr="00F3193B" w:rsidRDefault="002D6DA6" w:rsidP="00F3193B">
            <w:pPr>
              <w:tabs>
                <w:tab w:val="left" w:pos="426"/>
                <w:tab w:val="num" w:pos="1620"/>
              </w:tabs>
              <w:spacing w:before="120" w:line="360" w:lineRule="auto"/>
              <w:jc w:val="center"/>
              <w:rPr>
                <w:rFonts w:ascii="Webdings" w:hAnsi="Webdings" w:cs="Arial"/>
                <w:sz w:val="16"/>
                <w:szCs w:val="16"/>
              </w:rPr>
            </w:pPr>
          </w:p>
        </w:tc>
        <w:tc>
          <w:tcPr>
            <w:tcW w:w="317" w:type="dxa"/>
            <w:shd w:val="clear" w:color="auto" w:fill="auto"/>
            <w:vAlign w:val="center"/>
          </w:tcPr>
          <w:p w:rsidR="002D6DA6" w:rsidRPr="00F3193B" w:rsidRDefault="002D6DA6" w:rsidP="00F3193B">
            <w:pPr>
              <w:tabs>
                <w:tab w:val="left" w:pos="426"/>
                <w:tab w:val="num" w:pos="1620"/>
              </w:tabs>
              <w:spacing w:before="120" w:line="360" w:lineRule="auto"/>
              <w:ind w:left="-75" w:right="-108"/>
              <w:jc w:val="center"/>
              <w:rPr>
                <w:rFonts w:ascii="Webdings" w:hAnsi="Webdings" w:cs="Arial"/>
                <w:sz w:val="16"/>
                <w:szCs w:val="16"/>
              </w:rPr>
            </w:pPr>
          </w:p>
        </w:tc>
        <w:tc>
          <w:tcPr>
            <w:tcW w:w="283" w:type="dxa"/>
            <w:shd w:val="clear" w:color="auto" w:fill="auto"/>
            <w:vAlign w:val="center"/>
          </w:tcPr>
          <w:p w:rsidR="002D6DA6" w:rsidRPr="00F3193B" w:rsidRDefault="002D6DA6" w:rsidP="00F3193B">
            <w:pPr>
              <w:tabs>
                <w:tab w:val="left" w:pos="426"/>
                <w:tab w:val="num" w:pos="1620"/>
              </w:tabs>
              <w:spacing w:before="120" w:line="360" w:lineRule="auto"/>
              <w:ind w:left="-108" w:right="-108"/>
              <w:jc w:val="center"/>
              <w:rPr>
                <w:rFonts w:ascii="Webdings" w:hAnsi="Webdings" w:cs="Arial"/>
                <w:sz w:val="16"/>
                <w:szCs w:val="16"/>
              </w:rPr>
            </w:pPr>
            <w:r w:rsidRPr="00F3193B">
              <w:rPr>
                <w:rFonts w:ascii="Webdings" w:hAnsi="Webdings" w:cs="Arial"/>
                <w:sz w:val="16"/>
                <w:szCs w:val="16"/>
              </w:rPr>
              <w:t></w:t>
            </w:r>
          </w:p>
        </w:tc>
        <w:tc>
          <w:tcPr>
            <w:tcW w:w="236" w:type="dxa"/>
            <w:shd w:val="clear" w:color="auto" w:fill="auto"/>
            <w:vAlign w:val="center"/>
          </w:tcPr>
          <w:p w:rsidR="002D6DA6" w:rsidRPr="00F3193B" w:rsidRDefault="002D6DA6" w:rsidP="00F3193B">
            <w:pPr>
              <w:tabs>
                <w:tab w:val="left" w:pos="426"/>
                <w:tab w:val="num" w:pos="1620"/>
              </w:tabs>
              <w:spacing w:before="120" w:line="360" w:lineRule="auto"/>
              <w:jc w:val="center"/>
              <w:rPr>
                <w:rFonts w:ascii="Webdings" w:hAnsi="Webdings" w:cs="Arial"/>
                <w:sz w:val="16"/>
                <w:szCs w:val="16"/>
              </w:rPr>
            </w:pPr>
          </w:p>
        </w:tc>
        <w:tc>
          <w:tcPr>
            <w:tcW w:w="331" w:type="dxa"/>
            <w:shd w:val="clear" w:color="auto" w:fill="auto"/>
            <w:vAlign w:val="center"/>
          </w:tcPr>
          <w:p w:rsidR="002D6DA6" w:rsidRPr="00F3193B" w:rsidRDefault="002D6DA6" w:rsidP="00F3193B">
            <w:pPr>
              <w:tabs>
                <w:tab w:val="left" w:pos="426"/>
                <w:tab w:val="num" w:pos="1620"/>
              </w:tabs>
              <w:spacing w:before="120" w:line="360" w:lineRule="auto"/>
              <w:ind w:left="-60" w:right="-108"/>
              <w:jc w:val="center"/>
              <w:rPr>
                <w:rFonts w:ascii="Webdings" w:hAnsi="Webdings" w:cs="Arial"/>
                <w:sz w:val="16"/>
                <w:szCs w:val="16"/>
              </w:rPr>
            </w:pPr>
          </w:p>
        </w:tc>
        <w:tc>
          <w:tcPr>
            <w:tcW w:w="284" w:type="dxa"/>
            <w:shd w:val="clear" w:color="auto" w:fill="auto"/>
            <w:vAlign w:val="center"/>
          </w:tcPr>
          <w:p w:rsidR="002D6DA6" w:rsidRPr="00F3193B" w:rsidRDefault="002D6DA6" w:rsidP="00F3193B">
            <w:pPr>
              <w:tabs>
                <w:tab w:val="left" w:pos="-817"/>
                <w:tab w:val="num" w:pos="1620"/>
              </w:tabs>
              <w:spacing w:before="120" w:line="360" w:lineRule="auto"/>
              <w:ind w:left="-108" w:right="-139"/>
              <w:jc w:val="center"/>
              <w:rPr>
                <w:rFonts w:ascii="Webdings" w:hAnsi="Webdings" w:cs="Arial"/>
                <w:sz w:val="16"/>
                <w:szCs w:val="16"/>
              </w:rPr>
            </w:pPr>
          </w:p>
        </w:tc>
        <w:tc>
          <w:tcPr>
            <w:tcW w:w="425" w:type="dxa"/>
            <w:shd w:val="clear" w:color="auto" w:fill="auto"/>
          </w:tcPr>
          <w:p w:rsidR="002D6DA6" w:rsidRPr="00F3193B" w:rsidRDefault="002D6DA6" w:rsidP="00F3193B">
            <w:pPr>
              <w:tabs>
                <w:tab w:val="left" w:pos="459"/>
                <w:tab w:val="num" w:pos="1620"/>
              </w:tabs>
              <w:spacing w:before="120" w:line="360" w:lineRule="auto"/>
              <w:ind w:left="-108" w:right="-108"/>
              <w:jc w:val="center"/>
              <w:rPr>
                <w:rFonts w:ascii="Webdings" w:hAnsi="Webdings" w:cs="Arial"/>
                <w:sz w:val="16"/>
                <w:szCs w:val="16"/>
              </w:rPr>
            </w:pPr>
            <w:r w:rsidRPr="00F3193B">
              <w:rPr>
                <w:rFonts w:ascii="Webdings" w:hAnsi="Webdings" w:cs="Arial"/>
                <w:sz w:val="16"/>
                <w:szCs w:val="16"/>
              </w:rPr>
              <w:t></w:t>
            </w:r>
          </w:p>
        </w:tc>
        <w:tc>
          <w:tcPr>
            <w:tcW w:w="1009" w:type="dxa"/>
            <w:vMerge/>
            <w:shd w:val="clear" w:color="auto" w:fill="auto"/>
            <w:vAlign w:val="center"/>
          </w:tcPr>
          <w:p w:rsidR="002D6DA6" w:rsidRPr="00F3193B" w:rsidRDefault="002D6DA6" w:rsidP="00F3193B">
            <w:pPr>
              <w:tabs>
                <w:tab w:val="left" w:pos="459"/>
                <w:tab w:val="num" w:pos="1620"/>
              </w:tabs>
              <w:spacing w:before="120" w:line="360" w:lineRule="auto"/>
              <w:ind w:left="-108" w:right="-108"/>
              <w:jc w:val="center"/>
              <w:rPr>
                <w:rFonts w:ascii="Webdings" w:hAnsi="Webdings" w:cs="Arial"/>
                <w:sz w:val="16"/>
                <w:szCs w:val="16"/>
              </w:rPr>
            </w:pPr>
          </w:p>
        </w:tc>
      </w:tr>
      <w:tr w:rsidR="002D6DA6" w:rsidRPr="00F3193B" w:rsidTr="00F3193B">
        <w:trPr>
          <w:trHeight w:val="419"/>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Danse-</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tromme</w:t>
            </w:r>
          </w:p>
        </w:tc>
        <w:tc>
          <w:tcPr>
            <w:tcW w:w="236"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pacing w:val="-20"/>
                <w:sz w:val="16"/>
                <w:szCs w:val="16"/>
              </w:rPr>
            </w:pPr>
          </w:p>
        </w:tc>
        <w:tc>
          <w:tcPr>
            <w:tcW w:w="438"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jc w:val="center"/>
              <w:rPr>
                <w:rFonts w:ascii="Arial Black" w:hAnsi="Arial Black" w:cs="Arial"/>
                <w:spacing w:val="-20"/>
                <w:sz w:val="16"/>
                <w:szCs w:val="16"/>
              </w:rPr>
            </w:pPr>
            <w:r w:rsidRPr="00F3193B">
              <w:rPr>
                <w:rFonts w:ascii="Arial Black" w:hAnsi="Arial Black" w:cs="Arial"/>
                <w:spacing w:val="-20"/>
                <w:sz w:val="16"/>
                <w:szCs w:val="16"/>
              </w:rPr>
              <w:t>X</w:t>
            </w:r>
          </w:p>
        </w:tc>
        <w:tc>
          <w:tcPr>
            <w:tcW w:w="426"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r w:rsidRPr="00F3193B">
              <w:rPr>
                <w:rFonts w:ascii="Arial Black" w:hAnsi="Arial Black" w:cs="Arial"/>
                <w:spacing w:val="-2"/>
                <w:sz w:val="16"/>
                <w:szCs w:val="16"/>
              </w:rPr>
              <w:t>X</w:t>
            </w:r>
          </w:p>
        </w:tc>
        <w:tc>
          <w:tcPr>
            <w:tcW w:w="425"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75" w:right="-107"/>
              <w:jc w:val="center"/>
              <w:rPr>
                <w:rFonts w:ascii="Arial Black" w:hAnsi="Arial Black"/>
                <w:spacing w:val="-2"/>
                <w:sz w:val="16"/>
                <w:szCs w:val="16"/>
              </w:rPr>
            </w:pPr>
          </w:p>
        </w:tc>
        <w:tc>
          <w:tcPr>
            <w:tcW w:w="236"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z w:val="16"/>
                <w:szCs w:val="16"/>
              </w:rPr>
            </w:pPr>
          </w:p>
        </w:tc>
        <w:tc>
          <w:tcPr>
            <w:tcW w:w="331"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pacing w:val="-20"/>
                <w:sz w:val="16"/>
                <w:szCs w:val="16"/>
              </w:rPr>
            </w:pPr>
            <w:r w:rsidRPr="00F3193B">
              <w:rPr>
                <w:rFonts w:ascii="Arial Black" w:hAnsi="Arial Black" w:cs="Arial"/>
                <w:spacing w:val="-20"/>
                <w:sz w:val="16"/>
                <w:szCs w:val="16"/>
              </w:rPr>
              <w:t>X</w:t>
            </w:r>
          </w:p>
        </w:tc>
        <w:tc>
          <w:tcPr>
            <w:tcW w:w="425"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r w:rsidRPr="00F3193B">
              <w:rPr>
                <w:rFonts w:ascii="Arial Black" w:hAnsi="Arial Black" w:cs="Arial"/>
                <w:spacing w:val="-2"/>
                <w:sz w:val="16"/>
                <w:szCs w:val="16"/>
              </w:rPr>
              <w:t>X</w:t>
            </w:r>
          </w:p>
        </w:tc>
        <w:tc>
          <w:tcPr>
            <w:tcW w:w="284"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75" w:right="-108"/>
              <w:jc w:val="center"/>
              <w:rPr>
                <w:rFonts w:ascii="Arial Black" w:hAnsi="Arial Black" w:cs="Arial"/>
                <w:spacing w:val="-2"/>
                <w:sz w:val="16"/>
                <w:szCs w:val="16"/>
              </w:rPr>
            </w:pPr>
          </w:p>
        </w:tc>
        <w:tc>
          <w:tcPr>
            <w:tcW w:w="236" w:type="dxa"/>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p>
        </w:tc>
        <w:tc>
          <w:tcPr>
            <w:tcW w:w="283" w:type="dxa"/>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pacing w:val="-20"/>
                <w:sz w:val="16"/>
                <w:szCs w:val="16"/>
              </w:rPr>
            </w:pPr>
            <w:r w:rsidRPr="00F3193B">
              <w:rPr>
                <w:rFonts w:ascii="Arial Black" w:hAnsi="Arial Black" w:cs="Arial"/>
                <w:spacing w:val="-20"/>
                <w:sz w:val="16"/>
                <w:szCs w:val="16"/>
              </w:rPr>
              <w:t>X</w:t>
            </w:r>
          </w:p>
        </w:tc>
        <w:tc>
          <w:tcPr>
            <w:tcW w:w="331" w:type="dxa"/>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r w:rsidRPr="00F3193B">
              <w:rPr>
                <w:rFonts w:ascii="Arial Black" w:hAnsi="Arial Black" w:cs="Arial"/>
                <w:spacing w:val="-2"/>
                <w:sz w:val="16"/>
                <w:szCs w:val="16"/>
              </w:rPr>
              <w:t>X</w:t>
            </w:r>
          </w:p>
        </w:tc>
        <w:tc>
          <w:tcPr>
            <w:tcW w:w="284" w:type="dxa"/>
            <w:shd w:val="clear" w:color="auto" w:fill="auto"/>
          </w:tcPr>
          <w:p w:rsidR="002D6DA6" w:rsidRPr="00F3193B" w:rsidRDefault="002D6DA6" w:rsidP="00F3193B">
            <w:pPr>
              <w:tabs>
                <w:tab w:val="left" w:pos="426"/>
                <w:tab w:val="num" w:pos="1620"/>
              </w:tabs>
              <w:spacing w:before="120" w:line="360" w:lineRule="auto"/>
              <w:ind w:left="-75" w:right="-109"/>
              <w:jc w:val="center"/>
              <w:rPr>
                <w:rFonts w:ascii="Arial Black" w:hAnsi="Arial Black" w:cs="Arial"/>
                <w:spacing w:val="-2"/>
                <w:sz w:val="16"/>
                <w:szCs w:val="16"/>
              </w:rPr>
            </w:pPr>
          </w:p>
        </w:tc>
        <w:tc>
          <w:tcPr>
            <w:tcW w:w="336" w:type="dxa"/>
            <w:shd w:val="clear" w:color="auto" w:fill="auto"/>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pacing w:val="-20"/>
                <w:sz w:val="16"/>
                <w:szCs w:val="16"/>
              </w:rPr>
            </w:pPr>
          </w:p>
        </w:tc>
        <w:tc>
          <w:tcPr>
            <w:tcW w:w="236" w:type="dxa"/>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pacing w:val="-20"/>
                <w:sz w:val="16"/>
                <w:szCs w:val="16"/>
              </w:rPr>
            </w:pPr>
            <w:r w:rsidRPr="00F3193B">
              <w:rPr>
                <w:rFonts w:ascii="Arial Black" w:hAnsi="Arial Black" w:cs="Arial"/>
                <w:spacing w:val="-20"/>
                <w:sz w:val="16"/>
                <w:szCs w:val="16"/>
              </w:rPr>
              <w:t>X</w:t>
            </w:r>
          </w:p>
        </w:tc>
        <w:tc>
          <w:tcPr>
            <w:tcW w:w="424" w:type="dxa"/>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r w:rsidRPr="00F3193B">
              <w:rPr>
                <w:rFonts w:ascii="Arial Black" w:hAnsi="Arial Black" w:cs="Arial"/>
                <w:spacing w:val="-2"/>
                <w:sz w:val="16"/>
                <w:szCs w:val="16"/>
              </w:rPr>
              <w:t>X</w:t>
            </w:r>
          </w:p>
        </w:tc>
        <w:tc>
          <w:tcPr>
            <w:tcW w:w="283" w:type="dxa"/>
            <w:shd w:val="clear" w:color="auto" w:fill="auto"/>
          </w:tcPr>
          <w:p w:rsidR="002D6DA6" w:rsidRPr="00F3193B" w:rsidRDefault="002D6DA6" w:rsidP="00F3193B">
            <w:pPr>
              <w:tabs>
                <w:tab w:val="left" w:pos="426"/>
                <w:tab w:val="num" w:pos="1620"/>
              </w:tabs>
              <w:spacing w:before="120" w:line="360" w:lineRule="auto"/>
              <w:ind w:left="-75" w:right="-107"/>
              <w:jc w:val="center"/>
              <w:rPr>
                <w:rFonts w:ascii="Arial Black" w:hAnsi="Arial Black"/>
                <w:spacing w:val="-2"/>
                <w:sz w:val="16"/>
                <w:szCs w:val="16"/>
              </w:rPr>
            </w:pPr>
          </w:p>
        </w:tc>
        <w:tc>
          <w:tcPr>
            <w:tcW w:w="236" w:type="dxa"/>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z w:val="16"/>
                <w:szCs w:val="16"/>
              </w:rPr>
            </w:pPr>
          </w:p>
        </w:tc>
        <w:tc>
          <w:tcPr>
            <w:tcW w:w="331" w:type="dxa"/>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pacing w:val="-20"/>
                <w:sz w:val="16"/>
                <w:szCs w:val="16"/>
              </w:rPr>
            </w:pPr>
            <w:r w:rsidRPr="00F3193B">
              <w:rPr>
                <w:rFonts w:ascii="Arial Black" w:hAnsi="Arial Black" w:cs="Arial"/>
                <w:spacing w:val="-20"/>
                <w:sz w:val="16"/>
                <w:szCs w:val="16"/>
              </w:rPr>
              <w:t>X</w:t>
            </w:r>
          </w:p>
        </w:tc>
        <w:tc>
          <w:tcPr>
            <w:tcW w:w="317" w:type="dxa"/>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r w:rsidRPr="00F3193B">
              <w:rPr>
                <w:rFonts w:ascii="Arial Black" w:hAnsi="Arial Black" w:cs="Arial"/>
                <w:spacing w:val="-2"/>
                <w:sz w:val="16"/>
                <w:szCs w:val="16"/>
              </w:rPr>
              <w:t>X</w:t>
            </w:r>
          </w:p>
        </w:tc>
        <w:tc>
          <w:tcPr>
            <w:tcW w:w="283" w:type="dxa"/>
            <w:shd w:val="clear" w:color="auto" w:fill="auto"/>
          </w:tcPr>
          <w:p w:rsidR="002D6DA6" w:rsidRPr="00F3193B" w:rsidRDefault="002D6DA6" w:rsidP="00F3193B">
            <w:pPr>
              <w:tabs>
                <w:tab w:val="left" w:pos="426"/>
                <w:tab w:val="num" w:pos="1620"/>
              </w:tabs>
              <w:spacing w:before="120" w:line="360" w:lineRule="auto"/>
              <w:ind w:left="-75" w:right="-108"/>
              <w:jc w:val="center"/>
              <w:rPr>
                <w:rFonts w:ascii="Arial Black" w:hAnsi="Arial Black" w:cs="Arial"/>
                <w:spacing w:val="-2"/>
                <w:sz w:val="16"/>
                <w:szCs w:val="16"/>
              </w:rPr>
            </w:pPr>
          </w:p>
        </w:tc>
        <w:tc>
          <w:tcPr>
            <w:tcW w:w="236" w:type="dxa"/>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p>
        </w:tc>
        <w:tc>
          <w:tcPr>
            <w:tcW w:w="331" w:type="dxa"/>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spacing w:val="-20"/>
                <w:sz w:val="16"/>
                <w:szCs w:val="16"/>
              </w:rPr>
            </w:pPr>
            <w:r w:rsidRPr="00F3193B">
              <w:rPr>
                <w:rFonts w:ascii="Arial Black" w:hAnsi="Arial Black" w:cs="Arial"/>
                <w:spacing w:val="-20"/>
                <w:sz w:val="16"/>
                <w:szCs w:val="16"/>
              </w:rPr>
              <w:t>X</w:t>
            </w:r>
          </w:p>
        </w:tc>
        <w:tc>
          <w:tcPr>
            <w:tcW w:w="284" w:type="dxa"/>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r w:rsidRPr="00F3193B">
              <w:rPr>
                <w:rFonts w:ascii="Arial Black" w:hAnsi="Arial Black" w:cs="Arial"/>
                <w:spacing w:val="-2"/>
                <w:sz w:val="16"/>
                <w:szCs w:val="16"/>
              </w:rPr>
              <w:t>X</w:t>
            </w:r>
          </w:p>
        </w:tc>
        <w:tc>
          <w:tcPr>
            <w:tcW w:w="425" w:type="dxa"/>
            <w:shd w:val="clear" w:color="auto" w:fill="auto"/>
          </w:tcPr>
          <w:p w:rsidR="002D6DA6" w:rsidRPr="00F3193B" w:rsidRDefault="002D6DA6" w:rsidP="00F3193B">
            <w:pPr>
              <w:tabs>
                <w:tab w:val="left" w:pos="459"/>
                <w:tab w:val="num" w:pos="1620"/>
              </w:tabs>
              <w:spacing w:before="120" w:line="360" w:lineRule="auto"/>
              <w:ind w:left="-108" w:right="-108"/>
              <w:jc w:val="center"/>
              <w:rPr>
                <w:rFonts w:ascii="Arial Black" w:hAnsi="Arial Black" w:cs="Arial"/>
                <w:sz w:val="16"/>
                <w:szCs w:val="16"/>
              </w:rPr>
            </w:pPr>
          </w:p>
        </w:tc>
        <w:tc>
          <w:tcPr>
            <w:tcW w:w="1009" w:type="dxa"/>
            <w:vMerge/>
            <w:shd w:val="clear" w:color="auto" w:fill="auto"/>
          </w:tcPr>
          <w:p w:rsidR="002D6DA6" w:rsidRPr="00F3193B" w:rsidRDefault="002D6DA6" w:rsidP="00F3193B">
            <w:pPr>
              <w:tabs>
                <w:tab w:val="left" w:pos="459"/>
                <w:tab w:val="num" w:pos="1620"/>
              </w:tabs>
              <w:spacing w:before="120" w:line="360" w:lineRule="auto"/>
              <w:ind w:left="-108" w:right="-108"/>
              <w:jc w:val="center"/>
              <w:rPr>
                <w:rFonts w:ascii="Arial Black" w:hAnsi="Arial Black" w:cs="Arial"/>
                <w:sz w:val="16"/>
                <w:szCs w:val="16"/>
              </w:rPr>
            </w:pPr>
          </w:p>
        </w:tc>
      </w:tr>
      <w:tr w:rsidR="002D6DA6" w:rsidRPr="00F3193B" w:rsidTr="00F3193B">
        <w:trPr>
          <w:trHeight w:val="425"/>
        </w:trPr>
        <w:tc>
          <w:tcPr>
            <w:tcW w:w="548" w:type="dxa"/>
            <w:shd w:val="clear" w:color="auto" w:fill="E0E0E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r w:rsidRPr="00F3193B">
              <w:rPr>
                <w:rFonts w:ascii="Arial Narrow" w:hAnsi="Arial Narrow" w:cs="Arial"/>
                <w:spacing w:val="-20"/>
                <w:sz w:val="16"/>
                <w:szCs w:val="16"/>
              </w:rPr>
              <w:t xml:space="preserve">Krop </w:t>
            </w:r>
          </w:p>
        </w:tc>
        <w:tc>
          <w:tcPr>
            <w:tcW w:w="236"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38"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r w:rsidRPr="00F3193B">
              <w:rPr>
                <w:rFonts w:ascii="Arial Narrow" w:hAnsi="Arial Narrow" w:cs="Arial"/>
                <w:spacing w:val="-20"/>
                <w:sz w:val="16"/>
                <w:szCs w:val="16"/>
              </w:rPr>
              <w:t xml:space="preserve">skridt </w:t>
            </w:r>
          </w:p>
        </w:tc>
        <w:tc>
          <w:tcPr>
            <w:tcW w:w="426"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r w:rsidRPr="00F3193B">
              <w:rPr>
                <w:rFonts w:ascii="Arial Narrow" w:hAnsi="Arial Narrow" w:cs="Arial"/>
                <w:spacing w:val="-20"/>
                <w:sz w:val="16"/>
                <w:szCs w:val="16"/>
              </w:rPr>
              <w:t xml:space="preserve">mod </w:t>
            </w:r>
          </w:p>
        </w:tc>
        <w:tc>
          <w:tcPr>
            <w:tcW w:w="425" w:type="dxa"/>
            <w:tcBorders>
              <w:bottom w:val="single" w:sz="4" w:space="0" w:color="auto"/>
            </w:tcBorders>
            <w:shd w:val="clear" w:color="auto" w:fill="33CCCC"/>
          </w:tcPr>
          <w:p w:rsidR="002D6DA6" w:rsidRPr="00F3193B" w:rsidRDefault="002D6DA6" w:rsidP="00F3193B">
            <w:pPr>
              <w:tabs>
                <w:tab w:val="left" w:pos="600"/>
                <w:tab w:val="num" w:pos="1620"/>
              </w:tabs>
              <w:spacing w:before="120" w:line="360" w:lineRule="auto"/>
              <w:ind w:left="-75" w:right="-108"/>
              <w:jc w:val="center"/>
              <w:rPr>
                <w:rFonts w:ascii="Arial Narrow" w:hAnsi="Arial Narrow" w:cs="Arial"/>
                <w:spacing w:val="-20"/>
                <w:sz w:val="16"/>
                <w:szCs w:val="16"/>
              </w:rPr>
            </w:pPr>
            <w:r w:rsidRPr="00F3193B">
              <w:rPr>
                <w:rFonts w:ascii="Arial Narrow" w:hAnsi="Arial Narrow" w:cs="Arial"/>
                <w:spacing w:val="-20"/>
                <w:sz w:val="16"/>
                <w:szCs w:val="16"/>
              </w:rPr>
              <w:t>Højrre</w:t>
            </w:r>
          </w:p>
        </w:tc>
        <w:tc>
          <w:tcPr>
            <w:tcW w:w="236"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r w:rsidRPr="00F3193B">
              <w:rPr>
                <w:rFonts w:ascii="Arial Narrow" w:hAnsi="Arial Narrow" w:cs="Arial"/>
                <w:spacing w:val="-2"/>
                <w:sz w:val="16"/>
                <w:szCs w:val="16"/>
              </w:rPr>
              <w:t>…</w:t>
            </w:r>
          </w:p>
        </w:tc>
        <w:tc>
          <w:tcPr>
            <w:tcW w:w="425"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ind w:left="-75" w:right="-107"/>
              <w:jc w:val="center"/>
              <w:rPr>
                <w:rFonts w:ascii="Arial Narrow" w:hAnsi="Arial Narrow" w:cs="Arial"/>
                <w:spacing w:val="-2"/>
                <w:sz w:val="16"/>
                <w:szCs w:val="16"/>
              </w:rPr>
            </w:pPr>
            <w:r w:rsidRPr="00F3193B">
              <w:rPr>
                <w:rFonts w:ascii="Arial Narrow" w:hAnsi="Arial Narrow" w:cs="Arial"/>
                <w:spacing w:val="-20"/>
                <w:sz w:val="16"/>
                <w:szCs w:val="16"/>
              </w:rPr>
              <w:t>Mod</w:t>
            </w:r>
          </w:p>
        </w:tc>
        <w:tc>
          <w:tcPr>
            <w:tcW w:w="284" w:type="dxa"/>
            <w:tcBorders>
              <w:bottom w:val="single" w:sz="4" w:space="0" w:color="auto"/>
            </w:tcBorders>
            <w:shd w:val="clear" w:color="auto" w:fill="33CCCC"/>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pacing w:val="-2"/>
                <w:sz w:val="16"/>
                <w:szCs w:val="16"/>
              </w:rPr>
            </w:pPr>
            <w:r w:rsidRPr="00F3193B">
              <w:rPr>
                <w:rFonts w:ascii="Arial Narrow" w:hAnsi="Arial Narrow" w:cs="Arial"/>
                <w:spacing w:val="-20"/>
                <w:sz w:val="16"/>
                <w:szCs w:val="16"/>
              </w:rPr>
              <w:t>H.</w:t>
            </w:r>
          </w:p>
        </w:tc>
        <w:tc>
          <w:tcPr>
            <w:tcW w:w="236"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170" w:right="-156"/>
              <w:jc w:val="center"/>
              <w:rPr>
                <w:rFonts w:ascii="Arial Narrow" w:hAnsi="Arial Narrow" w:cs="Arial"/>
                <w:spacing w:val="-2"/>
                <w:sz w:val="16"/>
                <w:szCs w:val="16"/>
              </w:rPr>
            </w:pPr>
            <w:r w:rsidRPr="00F3193B">
              <w:rPr>
                <w:rFonts w:ascii="Arial Narrow" w:hAnsi="Arial Narrow" w:cs="Arial"/>
                <w:spacing w:val="-2"/>
                <w:sz w:val="16"/>
                <w:szCs w:val="16"/>
              </w:rPr>
              <w:t>…</w:t>
            </w:r>
          </w:p>
        </w:tc>
        <w:tc>
          <w:tcPr>
            <w:tcW w:w="331"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149" w:right="-108"/>
              <w:jc w:val="center"/>
              <w:rPr>
                <w:rFonts w:ascii="Arial Narrow" w:hAnsi="Arial Narrow" w:cs="Arial"/>
                <w:spacing w:val="-2"/>
                <w:sz w:val="16"/>
                <w:szCs w:val="16"/>
              </w:rPr>
            </w:pPr>
            <w:r w:rsidRPr="00F3193B">
              <w:rPr>
                <w:rFonts w:ascii="Arial Narrow" w:hAnsi="Arial Narrow" w:cs="Arial"/>
                <w:spacing w:val="-20"/>
                <w:sz w:val="16"/>
                <w:szCs w:val="16"/>
              </w:rPr>
              <w:t>mod</w:t>
            </w:r>
            <w:r w:rsidRPr="00F3193B">
              <w:rPr>
                <w:rFonts w:ascii="Arial Narrow" w:hAnsi="Arial Narrow" w:cs="Arial"/>
                <w:spacing w:val="-2"/>
                <w:sz w:val="16"/>
                <w:szCs w:val="16"/>
              </w:rPr>
              <w:t xml:space="preserve"> </w:t>
            </w:r>
          </w:p>
        </w:tc>
        <w:tc>
          <w:tcPr>
            <w:tcW w:w="284"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75" w:right="-109"/>
              <w:jc w:val="center"/>
              <w:rPr>
                <w:rFonts w:ascii="Arial Narrow" w:hAnsi="Arial Narrow" w:cs="Arial"/>
                <w:spacing w:val="-20"/>
                <w:sz w:val="16"/>
                <w:szCs w:val="16"/>
              </w:rPr>
            </w:pPr>
            <w:r w:rsidRPr="00F3193B">
              <w:rPr>
                <w:rFonts w:ascii="Arial Narrow" w:hAnsi="Arial Narrow" w:cs="Arial"/>
                <w:spacing w:val="-20"/>
                <w:sz w:val="16"/>
                <w:szCs w:val="16"/>
              </w:rPr>
              <w:t>V.</w:t>
            </w:r>
          </w:p>
        </w:tc>
        <w:tc>
          <w:tcPr>
            <w:tcW w:w="336"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236" w:type="dxa"/>
            <w:tcBorders>
              <w:bottom w:val="single" w:sz="4" w:space="0" w:color="auto"/>
            </w:tcBorders>
            <w:shd w:val="clear" w:color="auto" w:fill="auto"/>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r w:rsidRPr="00F3193B">
              <w:rPr>
                <w:rFonts w:ascii="Arial Narrow" w:hAnsi="Arial Narrow" w:cs="Arial"/>
                <w:sz w:val="16"/>
                <w:szCs w:val="16"/>
              </w:rPr>
              <w:t>…</w:t>
            </w:r>
          </w:p>
        </w:tc>
        <w:tc>
          <w:tcPr>
            <w:tcW w:w="424" w:type="dxa"/>
            <w:tcBorders>
              <w:bottom w:val="single" w:sz="4" w:space="0" w:color="auto"/>
            </w:tcBorders>
            <w:shd w:val="clear" w:color="auto" w:fill="auto"/>
          </w:tcPr>
          <w:p w:rsidR="002D6DA6" w:rsidRPr="00F3193B" w:rsidRDefault="002D6DA6" w:rsidP="00F3193B">
            <w:pPr>
              <w:tabs>
                <w:tab w:val="left" w:pos="521"/>
                <w:tab w:val="num" w:pos="1620"/>
              </w:tabs>
              <w:spacing w:before="120" w:line="360" w:lineRule="auto"/>
              <w:ind w:right="-60"/>
              <w:jc w:val="center"/>
              <w:rPr>
                <w:rFonts w:ascii="Arial Narrow" w:hAnsi="Arial Narrow" w:cs="Arial"/>
                <w:spacing w:val="-20"/>
                <w:sz w:val="16"/>
                <w:szCs w:val="16"/>
              </w:rPr>
            </w:pPr>
            <w:r w:rsidRPr="00F3193B">
              <w:rPr>
                <w:rFonts w:ascii="Arial Narrow" w:hAnsi="Arial Narrow" w:cs="Arial"/>
                <w:spacing w:val="-20"/>
                <w:sz w:val="16"/>
                <w:szCs w:val="16"/>
              </w:rPr>
              <w:t xml:space="preserve">mod </w:t>
            </w:r>
          </w:p>
        </w:tc>
        <w:tc>
          <w:tcPr>
            <w:tcW w:w="283" w:type="dxa"/>
            <w:tcBorders>
              <w:bottom w:val="single" w:sz="4" w:space="0" w:color="auto"/>
            </w:tcBorders>
            <w:shd w:val="clear" w:color="auto" w:fill="auto"/>
          </w:tcPr>
          <w:p w:rsidR="002D6DA6" w:rsidRPr="00F3193B" w:rsidRDefault="002D6DA6" w:rsidP="00F3193B">
            <w:pPr>
              <w:tabs>
                <w:tab w:val="num" w:pos="-5637"/>
              </w:tabs>
              <w:spacing w:before="120" w:line="360" w:lineRule="auto"/>
              <w:ind w:left="-109" w:right="-156"/>
              <w:jc w:val="center"/>
              <w:rPr>
                <w:rFonts w:ascii="Arial Narrow" w:hAnsi="Arial Narrow" w:cs="Arial"/>
                <w:spacing w:val="-20"/>
                <w:sz w:val="16"/>
                <w:szCs w:val="16"/>
              </w:rPr>
            </w:pPr>
            <w:r w:rsidRPr="00F3193B">
              <w:rPr>
                <w:rFonts w:ascii="Arial Narrow" w:hAnsi="Arial Narrow" w:cs="Arial"/>
                <w:spacing w:val="-20"/>
                <w:sz w:val="16"/>
                <w:szCs w:val="16"/>
              </w:rPr>
              <w:t>V.</w:t>
            </w:r>
          </w:p>
        </w:tc>
        <w:tc>
          <w:tcPr>
            <w:tcW w:w="236"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r w:rsidRPr="00F3193B">
              <w:rPr>
                <w:rFonts w:ascii="Arial Narrow" w:hAnsi="Arial Narrow" w:cs="Arial"/>
                <w:spacing w:val="-20"/>
                <w:sz w:val="16"/>
                <w:szCs w:val="16"/>
              </w:rPr>
              <w:t>…</w:t>
            </w:r>
          </w:p>
        </w:tc>
        <w:tc>
          <w:tcPr>
            <w:tcW w:w="317"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pacing w:val="-20"/>
                <w:sz w:val="16"/>
                <w:szCs w:val="16"/>
              </w:rPr>
            </w:pPr>
            <w:r w:rsidRPr="00F3193B">
              <w:rPr>
                <w:rFonts w:ascii="Arial Narrow" w:hAnsi="Arial Narrow" w:cs="Arial"/>
                <w:spacing w:val="-20"/>
                <w:sz w:val="16"/>
                <w:szCs w:val="16"/>
              </w:rPr>
              <w:t>mod</w:t>
            </w:r>
          </w:p>
        </w:tc>
        <w:tc>
          <w:tcPr>
            <w:tcW w:w="283"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0"/>
                <w:sz w:val="16"/>
                <w:szCs w:val="16"/>
              </w:rPr>
              <w:t>H.</w:t>
            </w:r>
          </w:p>
        </w:tc>
        <w:tc>
          <w:tcPr>
            <w:tcW w:w="236"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tcBorders>
              <w:bottom w:val="single" w:sz="4" w:space="0" w:color="auto"/>
            </w:tcBorders>
            <w:shd w:val="clear" w:color="auto" w:fill="auto"/>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0"/>
                <w:sz w:val="16"/>
                <w:szCs w:val="16"/>
              </w:rPr>
            </w:pPr>
            <w:r w:rsidRPr="00F3193B">
              <w:rPr>
                <w:rFonts w:ascii="Arial Narrow" w:hAnsi="Arial Narrow" w:cs="Arial"/>
                <w:spacing w:val="-20"/>
                <w:sz w:val="16"/>
                <w:szCs w:val="16"/>
              </w:rPr>
              <w:t>…</w:t>
            </w:r>
          </w:p>
        </w:tc>
        <w:tc>
          <w:tcPr>
            <w:tcW w:w="284" w:type="dxa"/>
            <w:tcBorders>
              <w:bottom w:val="single" w:sz="4" w:space="0" w:color="auto"/>
            </w:tcBorders>
            <w:shd w:val="clear" w:color="auto" w:fill="auto"/>
          </w:tcPr>
          <w:p w:rsidR="002D6DA6" w:rsidRPr="00F3193B" w:rsidRDefault="002D6DA6" w:rsidP="00F3193B">
            <w:pPr>
              <w:tabs>
                <w:tab w:val="left" w:pos="-817"/>
                <w:tab w:val="num" w:pos="1620"/>
              </w:tabs>
              <w:spacing w:before="120" w:line="360" w:lineRule="auto"/>
              <w:ind w:left="-108" w:right="-139"/>
              <w:rPr>
                <w:rFonts w:ascii="Arial Narrow" w:hAnsi="Arial Narrow" w:cs="Arial"/>
                <w:spacing w:val="-20"/>
                <w:sz w:val="16"/>
                <w:szCs w:val="16"/>
              </w:rPr>
            </w:pPr>
            <w:r w:rsidRPr="00F3193B">
              <w:rPr>
                <w:rFonts w:ascii="Arial Narrow" w:hAnsi="Arial Narrow" w:cs="Arial"/>
                <w:spacing w:val="-20"/>
                <w:sz w:val="16"/>
                <w:szCs w:val="16"/>
              </w:rPr>
              <w:t>mod</w:t>
            </w:r>
          </w:p>
        </w:tc>
        <w:tc>
          <w:tcPr>
            <w:tcW w:w="425" w:type="dxa"/>
            <w:tcBorders>
              <w:bottom w:val="single" w:sz="4" w:space="0" w:color="auto"/>
            </w:tcBorders>
            <w:shd w:val="clear" w:color="auto" w:fill="auto"/>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0"/>
                <w:sz w:val="16"/>
                <w:szCs w:val="16"/>
              </w:rPr>
            </w:pPr>
            <w:r w:rsidRPr="00F3193B">
              <w:rPr>
                <w:rFonts w:ascii="Arial Narrow" w:hAnsi="Arial Narrow" w:cs="Arial"/>
                <w:spacing w:val="-20"/>
                <w:sz w:val="16"/>
                <w:szCs w:val="16"/>
              </w:rPr>
              <w:t>H.</w:t>
            </w:r>
          </w:p>
        </w:tc>
        <w:tc>
          <w:tcPr>
            <w:tcW w:w="1009" w:type="dxa"/>
            <w:vMerge/>
            <w:shd w:val="clear" w:color="auto" w:fill="auto"/>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p>
        </w:tc>
      </w:tr>
      <w:tr w:rsidR="002D6DA6" w:rsidRPr="00F3193B" w:rsidTr="00F3193B">
        <w:trPr>
          <w:trHeight w:val="403"/>
        </w:trPr>
        <w:tc>
          <w:tcPr>
            <w:tcW w:w="548" w:type="dxa"/>
            <w:shd w:val="clear" w:color="auto" w:fill="E0E0E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r w:rsidRPr="00F3193B">
              <w:rPr>
                <w:rFonts w:ascii="Arial Narrow" w:hAnsi="Arial Narrow" w:cs="Arial"/>
                <w:spacing w:val="-20"/>
                <w:sz w:val="16"/>
                <w:szCs w:val="16"/>
              </w:rPr>
              <w:t>Toner</w:t>
            </w:r>
          </w:p>
        </w:tc>
        <w:tc>
          <w:tcPr>
            <w:tcW w:w="236" w:type="dxa"/>
            <w:shd w:val="clear" w:color="auto" w:fill="FF9966"/>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38"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p>
        </w:tc>
        <w:tc>
          <w:tcPr>
            <w:tcW w:w="426"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p>
        </w:tc>
        <w:tc>
          <w:tcPr>
            <w:tcW w:w="425" w:type="dxa"/>
            <w:shd w:val="clear" w:color="auto" w:fill="FF9966"/>
          </w:tcPr>
          <w:p w:rsidR="002D6DA6" w:rsidRPr="00F3193B" w:rsidRDefault="002D6DA6" w:rsidP="00F3193B">
            <w:pPr>
              <w:tabs>
                <w:tab w:val="left" w:pos="600"/>
                <w:tab w:val="num" w:pos="1620"/>
              </w:tabs>
              <w:spacing w:before="120" w:line="360" w:lineRule="auto"/>
              <w:ind w:left="-75" w:right="-108"/>
              <w:jc w:val="center"/>
              <w:rPr>
                <w:rFonts w:ascii="Arial Narrow" w:hAnsi="Arial Narrow" w:cs="Arial"/>
                <w:spacing w:val="-20"/>
                <w:sz w:val="16"/>
                <w:szCs w:val="16"/>
              </w:rPr>
            </w:pPr>
            <w:r w:rsidRPr="00F3193B">
              <w:rPr>
                <w:rFonts w:ascii="Arial Narrow" w:hAnsi="Arial Narrow" w:cs="Arial"/>
                <w:spacing w:val="-20"/>
                <w:sz w:val="16"/>
                <w:szCs w:val="16"/>
              </w:rPr>
              <w:t>A</w:t>
            </w:r>
          </w:p>
        </w:tc>
        <w:tc>
          <w:tcPr>
            <w:tcW w:w="236"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shd w:val="clear" w:color="auto" w:fill="FF9966"/>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r w:rsidRPr="00F3193B">
              <w:rPr>
                <w:rFonts w:ascii="Arial Narrow" w:hAnsi="Arial Narrow" w:cs="Arial"/>
                <w:spacing w:val="-2"/>
                <w:sz w:val="16"/>
                <w:szCs w:val="16"/>
              </w:rPr>
              <w:t>A</w:t>
            </w:r>
          </w:p>
        </w:tc>
        <w:tc>
          <w:tcPr>
            <w:tcW w:w="425" w:type="dxa"/>
            <w:shd w:val="clear" w:color="auto" w:fill="FF9966"/>
          </w:tcPr>
          <w:p w:rsidR="002D6DA6" w:rsidRPr="00F3193B" w:rsidRDefault="002D6DA6" w:rsidP="00F3193B">
            <w:pPr>
              <w:tabs>
                <w:tab w:val="left" w:pos="426"/>
                <w:tab w:val="num" w:pos="1620"/>
              </w:tabs>
              <w:spacing w:before="120" w:line="360" w:lineRule="auto"/>
              <w:ind w:left="-75" w:right="-107"/>
              <w:jc w:val="center"/>
              <w:rPr>
                <w:rFonts w:ascii="Arial Narrow" w:hAnsi="Arial Narrow" w:cs="Arial"/>
                <w:spacing w:val="-2"/>
                <w:sz w:val="16"/>
                <w:szCs w:val="16"/>
              </w:rPr>
            </w:pPr>
          </w:p>
        </w:tc>
        <w:tc>
          <w:tcPr>
            <w:tcW w:w="284" w:type="dxa"/>
            <w:shd w:val="clear" w:color="auto" w:fill="FF9966"/>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pacing w:val="-2"/>
                <w:sz w:val="16"/>
                <w:szCs w:val="16"/>
              </w:rPr>
            </w:pPr>
            <w:r w:rsidRPr="00F3193B">
              <w:rPr>
                <w:rFonts w:ascii="Arial Narrow" w:hAnsi="Arial Narrow" w:cs="Arial"/>
                <w:spacing w:val="-2"/>
                <w:sz w:val="16"/>
                <w:szCs w:val="16"/>
              </w:rPr>
              <w:t>A</w:t>
            </w:r>
          </w:p>
        </w:tc>
        <w:tc>
          <w:tcPr>
            <w:tcW w:w="236" w:type="dxa"/>
            <w:shd w:val="clear" w:color="auto" w:fill="FFCC66"/>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shd w:val="clear" w:color="auto" w:fill="FFCC66"/>
          </w:tcPr>
          <w:p w:rsidR="002D6DA6" w:rsidRPr="00F3193B" w:rsidRDefault="002D6DA6" w:rsidP="00F3193B">
            <w:pPr>
              <w:tabs>
                <w:tab w:val="left" w:pos="426"/>
                <w:tab w:val="num" w:pos="1620"/>
              </w:tabs>
              <w:spacing w:before="120" w:line="360" w:lineRule="auto"/>
              <w:ind w:left="-170" w:right="-156"/>
              <w:jc w:val="center"/>
              <w:rPr>
                <w:rFonts w:ascii="Arial Narrow" w:hAnsi="Arial Narrow" w:cs="Arial"/>
                <w:spacing w:val="-2"/>
                <w:sz w:val="16"/>
                <w:szCs w:val="16"/>
              </w:rPr>
            </w:pPr>
          </w:p>
        </w:tc>
        <w:tc>
          <w:tcPr>
            <w:tcW w:w="331" w:type="dxa"/>
            <w:shd w:val="clear" w:color="auto" w:fill="FFCC66"/>
          </w:tcPr>
          <w:p w:rsidR="002D6DA6" w:rsidRPr="00F3193B" w:rsidRDefault="002D6DA6" w:rsidP="00F3193B">
            <w:pPr>
              <w:tabs>
                <w:tab w:val="left" w:pos="426"/>
                <w:tab w:val="num" w:pos="1620"/>
              </w:tabs>
              <w:spacing w:before="120" w:line="360" w:lineRule="auto"/>
              <w:ind w:left="-149" w:right="-108"/>
              <w:jc w:val="center"/>
              <w:rPr>
                <w:rFonts w:ascii="Arial Narrow" w:hAnsi="Arial Narrow" w:cs="Arial"/>
                <w:spacing w:val="-2"/>
                <w:sz w:val="16"/>
                <w:szCs w:val="16"/>
              </w:rPr>
            </w:pPr>
            <w:r w:rsidRPr="00F3193B">
              <w:rPr>
                <w:rFonts w:ascii="Arial Narrow" w:hAnsi="Arial Narrow" w:cs="Arial"/>
                <w:spacing w:val="-2"/>
                <w:sz w:val="16"/>
                <w:szCs w:val="16"/>
              </w:rPr>
              <w:t>F #</w:t>
            </w:r>
          </w:p>
        </w:tc>
        <w:tc>
          <w:tcPr>
            <w:tcW w:w="284" w:type="dxa"/>
            <w:shd w:val="clear" w:color="auto" w:fill="FFCC66"/>
          </w:tcPr>
          <w:p w:rsidR="002D6DA6" w:rsidRPr="00F3193B" w:rsidRDefault="002D6DA6" w:rsidP="00F3193B">
            <w:pPr>
              <w:tabs>
                <w:tab w:val="left" w:pos="426"/>
                <w:tab w:val="num" w:pos="1620"/>
              </w:tabs>
              <w:spacing w:before="120" w:line="360" w:lineRule="auto"/>
              <w:ind w:left="-75" w:right="-109"/>
              <w:jc w:val="center"/>
              <w:rPr>
                <w:rFonts w:ascii="Arial Narrow" w:hAnsi="Arial Narrow" w:cs="Arial"/>
                <w:spacing w:val="-2"/>
                <w:sz w:val="16"/>
                <w:szCs w:val="16"/>
              </w:rPr>
            </w:pPr>
            <w:r w:rsidRPr="00F3193B">
              <w:rPr>
                <w:rFonts w:ascii="Arial Narrow" w:hAnsi="Arial Narrow" w:cs="Arial"/>
                <w:spacing w:val="-2"/>
                <w:sz w:val="16"/>
                <w:szCs w:val="16"/>
              </w:rPr>
              <w:t>G</w:t>
            </w:r>
          </w:p>
        </w:tc>
        <w:tc>
          <w:tcPr>
            <w:tcW w:w="336" w:type="dxa"/>
            <w:shd w:val="clear" w:color="auto" w:fill="FFCC66"/>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r w:rsidRPr="00F3193B">
              <w:rPr>
                <w:rFonts w:ascii="Arial Narrow" w:hAnsi="Arial Narrow" w:cs="Arial"/>
                <w:sz w:val="16"/>
                <w:szCs w:val="16"/>
              </w:rPr>
              <w:t>G</w:t>
            </w:r>
          </w:p>
        </w:tc>
        <w:tc>
          <w:tcPr>
            <w:tcW w:w="236" w:type="dxa"/>
            <w:shd w:val="clear" w:color="auto" w:fill="FFCC66"/>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p>
        </w:tc>
        <w:tc>
          <w:tcPr>
            <w:tcW w:w="424" w:type="dxa"/>
            <w:shd w:val="clear" w:color="auto" w:fill="FFCC66"/>
          </w:tcPr>
          <w:p w:rsidR="002D6DA6" w:rsidRPr="00F3193B" w:rsidRDefault="002D6DA6" w:rsidP="00F3193B">
            <w:pPr>
              <w:tabs>
                <w:tab w:val="left" w:pos="521"/>
                <w:tab w:val="num" w:pos="1620"/>
              </w:tabs>
              <w:spacing w:before="120" w:line="360" w:lineRule="auto"/>
              <w:ind w:right="-60"/>
              <w:jc w:val="center"/>
              <w:rPr>
                <w:rFonts w:ascii="Arial Narrow" w:hAnsi="Arial Narrow" w:cs="Arial"/>
                <w:sz w:val="16"/>
                <w:szCs w:val="16"/>
              </w:rPr>
            </w:pPr>
            <w:r w:rsidRPr="00F3193B">
              <w:rPr>
                <w:rFonts w:ascii="Arial Narrow" w:hAnsi="Arial Narrow" w:cs="Arial"/>
                <w:sz w:val="16"/>
                <w:szCs w:val="16"/>
              </w:rPr>
              <w:t>F#</w:t>
            </w:r>
          </w:p>
        </w:tc>
        <w:tc>
          <w:tcPr>
            <w:tcW w:w="283" w:type="dxa"/>
            <w:shd w:val="clear" w:color="auto" w:fill="FFCC66"/>
          </w:tcPr>
          <w:p w:rsidR="002D6DA6" w:rsidRPr="00F3193B" w:rsidRDefault="002D6DA6" w:rsidP="00F3193B">
            <w:pPr>
              <w:tabs>
                <w:tab w:val="num" w:pos="-5637"/>
              </w:tabs>
              <w:spacing w:before="120" w:line="360" w:lineRule="auto"/>
              <w:ind w:left="-109" w:right="-156"/>
              <w:jc w:val="center"/>
              <w:rPr>
                <w:rFonts w:ascii="Arial Narrow" w:hAnsi="Arial Narrow" w:cs="Arial"/>
                <w:sz w:val="16"/>
                <w:szCs w:val="16"/>
              </w:rPr>
            </w:pPr>
            <w:r w:rsidRPr="00F3193B">
              <w:rPr>
                <w:rFonts w:ascii="Arial Narrow" w:hAnsi="Arial Narrow" w:cs="Arial"/>
                <w:sz w:val="16"/>
                <w:szCs w:val="16"/>
              </w:rPr>
              <w:t>E</w:t>
            </w:r>
          </w:p>
        </w:tc>
        <w:tc>
          <w:tcPr>
            <w:tcW w:w="236" w:type="dxa"/>
            <w:shd w:val="clear" w:color="auto" w:fill="FF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shd w:val="clear" w:color="auto" w:fill="FF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17" w:type="dxa"/>
            <w:shd w:val="clear" w:color="auto" w:fill="FFCCCC"/>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z w:val="16"/>
                <w:szCs w:val="16"/>
              </w:rPr>
            </w:pPr>
          </w:p>
        </w:tc>
        <w:tc>
          <w:tcPr>
            <w:tcW w:w="283" w:type="dxa"/>
            <w:shd w:val="clear" w:color="auto" w:fill="FFCCCC"/>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D</w:t>
            </w:r>
          </w:p>
        </w:tc>
        <w:tc>
          <w:tcPr>
            <w:tcW w:w="236" w:type="dxa"/>
            <w:shd w:val="clear" w:color="auto" w:fill="FFCCCC"/>
          </w:tcPr>
          <w:p w:rsidR="002D6DA6" w:rsidRPr="00F3193B" w:rsidRDefault="002D6DA6" w:rsidP="00F3193B">
            <w:pPr>
              <w:tabs>
                <w:tab w:val="left" w:pos="426"/>
                <w:tab w:val="num" w:pos="1620"/>
              </w:tabs>
              <w:spacing w:before="120" w:line="360" w:lineRule="auto"/>
              <w:ind w:right="-107"/>
              <w:jc w:val="center"/>
              <w:rPr>
                <w:rFonts w:ascii="Arial Narrow" w:hAnsi="Arial Narrow" w:cs="Arial"/>
                <w:spacing w:val="-2"/>
                <w:sz w:val="16"/>
                <w:szCs w:val="16"/>
              </w:rPr>
            </w:pPr>
          </w:p>
        </w:tc>
        <w:tc>
          <w:tcPr>
            <w:tcW w:w="331" w:type="dxa"/>
            <w:shd w:val="clear" w:color="auto" w:fill="FFCCCC"/>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D</w:t>
            </w:r>
          </w:p>
        </w:tc>
        <w:tc>
          <w:tcPr>
            <w:tcW w:w="284" w:type="dxa"/>
            <w:shd w:val="clear" w:color="auto" w:fill="FFCCCC"/>
          </w:tcPr>
          <w:p w:rsidR="002D6DA6" w:rsidRPr="00F3193B" w:rsidRDefault="002D6DA6" w:rsidP="00F3193B">
            <w:pPr>
              <w:tabs>
                <w:tab w:val="left" w:pos="-817"/>
                <w:tab w:val="num" w:pos="1620"/>
              </w:tabs>
              <w:spacing w:before="120" w:line="360" w:lineRule="auto"/>
              <w:ind w:left="-108" w:right="-139"/>
              <w:jc w:val="center"/>
              <w:rPr>
                <w:rFonts w:ascii="Arial Narrow" w:hAnsi="Arial Narrow" w:cs="Arial"/>
                <w:sz w:val="16"/>
                <w:szCs w:val="16"/>
              </w:rPr>
            </w:pPr>
          </w:p>
        </w:tc>
        <w:tc>
          <w:tcPr>
            <w:tcW w:w="425" w:type="dxa"/>
            <w:shd w:val="clear" w:color="auto" w:fill="FFCCCC"/>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D</w:t>
            </w:r>
          </w:p>
        </w:tc>
        <w:tc>
          <w:tcPr>
            <w:tcW w:w="1009" w:type="dxa"/>
            <w:vMerge/>
            <w:shd w:val="clear" w:color="auto" w:fill="FFCCCC"/>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p>
        </w:tc>
      </w:tr>
      <w:tr w:rsidR="002D6DA6" w:rsidRPr="00F3193B" w:rsidTr="00F3193B">
        <w:trPr>
          <w:trHeight w:val="403"/>
        </w:trPr>
        <w:tc>
          <w:tcPr>
            <w:tcW w:w="548" w:type="dxa"/>
            <w:shd w:val="clear" w:color="auto" w:fill="E0E0E0"/>
          </w:tcPr>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Ord  -</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Forsanger</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 xml:space="preserve">  /   kor</w:t>
            </w:r>
          </w:p>
        </w:tc>
        <w:tc>
          <w:tcPr>
            <w:tcW w:w="236" w:type="dxa"/>
            <w:shd w:val="clear" w:color="auto" w:fill="FF9966"/>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38"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p>
        </w:tc>
        <w:tc>
          <w:tcPr>
            <w:tcW w:w="426"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pacing w:val="-20"/>
                <w:sz w:val="16"/>
                <w:szCs w:val="16"/>
              </w:rPr>
            </w:pPr>
          </w:p>
        </w:tc>
        <w:tc>
          <w:tcPr>
            <w:tcW w:w="425" w:type="dxa"/>
            <w:shd w:val="clear" w:color="auto" w:fill="FF9966"/>
          </w:tcPr>
          <w:p w:rsidR="002D6DA6" w:rsidRPr="00F3193B" w:rsidRDefault="002D6DA6" w:rsidP="00F3193B">
            <w:pPr>
              <w:tabs>
                <w:tab w:val="left" w:pos="600"/>
                <w:tab w:val="num" w:pos="1620"/>
              </w:tabs>
              <w:spacing w:before="120" w:line="360" w:lineRule="auto"/>
              <w:ind w:left="-75" w:right="-108"/>
              <w:jc w:val="center"/>
              <w:rPr>
                <w:rFonts w:ascii="Arial Narrow" w:hAnsi="Arial Narrow" w:cs="Arial"/>
                <w:spacing w:val="-20"/>
                <w:sz w:val="16"/>
                <w:szCs w:val="16"/>
              </w:rPr>
            </w:pPr>
            <w:r w:rsidRPr="00F3193B">
              <w:rPr>
                <w:rFonts w:ascii="Arial Narrow" w:hAnsi="Arial Narrow" w:cs="Arial"/>
                <w:spacing w:val="-20"/>
                <w:sz w:val="16"/>
                <w:szCs w:val="16"/>
              </w:rPr>
              <w:t>Ya</w:t>
            </w:r>
          </w:p>
        </w:tc>
        <w:tc>
          <w:tcPr>
            <w:tcW w:w="236"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shd w:val="clear" w:color="auto" w:fill="FF9966"/>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425" w:type="dxa"/>
            <w:shd w:val="clear" w:color="auto" w:fill="FF9966"/>
          </w:tcPr>
          <w:p w:rsidR="002D6DA6" w:rsidRPr="00F3193B" w:rsidRDefault="002D6DA6" w:rsidP="00F3193B">
            <w:pPr>
              <w:tabs>
                <w:tab w:val="left" w:pos="426"/>
                <w:tab w:val="num" w:pos="1620"/>
              </w:tabs>
              <w:spacing w:before="120" w:line="360" w:lineRule="auto"/>
              <w:ind w:left="-75" w:right="-107"/>
              <w:jc w:val="center"/>
              <w:rPr>
                <w:rFonts w:ascii="Arial Narrow" w:hAnsi="Arial Narrow" w:cs="Arial"/>
                <w:spacing w:val="-2"/>
                <w:sz w:val="16"/>
                <w:szCs w:val="16"/>
              </w:rPr>
            </w:pPr>
          </w:p>
        </w:tc>
        <w:tc>
          <w:tcPr>
            <w:tcW w:w="284" w:type="dxa"/>
            <w:shd w:val="clear" w:color="auto" w:fill="FF9966"/>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236" w:type="dxa"/>
            <w:shd w:val="clear" w:color="auto" w:fill="FFCC66"/>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shd w:val="clear" w:color="auto" w:fill="FFCC66"/>
          </w:tcPr>
          <w:p w:rsidR="002D6DA6" w:rsidRPr="00F3193B" w:rsidRDefault="002D6DA6" w:rsidP="00F3193B">
            <w:pPr>
              <w:tabs>
                <w:tab w:val="left" w:pos="426"/>
                <w:tab w:val="num" w:pos="1620"/>
              </w:tabs>
              <w:spacing w:before="120" w:line="360" w:lineRule="auto"/>
              <w:ind w:left="-170" w:right="-156"/>
              <w:jc w:val="center"/>
              <w:rPr>
                <w:rFonts w:ascii="Arial Narrow" w:hAnsi="Arial Narrow" w:cs="Arial"/>
                <w:spacing w:val="-2"/>
                <w:sz w:val="16"/>
                <w:szCs w:val="16"/>
              </w:rPr>
            </w:pPr>
          </w:p>
        </w:tc>
        <w:tc>
          <w:tcPr>
            <w:tcW w:w="331" w:type="dxa"/>
            <w:shd w:val="clear" w:color="auto" w:fill="FFCC66"/>
          </w:tcPr>
          <w:p w:rsidR="002D6DA6" w:rsidRPr="00F3193B" w:rsidRDefault="002D6DA6" w:rsidP="00F3193B">
            <w:pPr>
              <w:tabs>
                <w:tab w:val="left" w:pos="426"/>
                <w:tab w:val="num" w:pos="1620"/>
              </w:tabs>
              <w:spacing w:before="120" w:line="360" w:lineRule="auto"/>
              <w:ind w:left="-149" w:right="-108"/>
              <w:jc w:val="center"/>
              <w:rPr>
                <w:rFonts w:ascii="Arial Narrow" w:hAnsi="Arial Narrow" w:cs="Arial"/>
                <w:spacing w:val="-2"/>
                <w:sz w:val="16"/>
                <w:szCs w:val="16"/>
              </w:rPr>
            </w:pPr>
            <w:r w:rsidRPr="00F3193B">
              <w:rPr>
                <w:rFonts w:ascii="Arial Narrow" w:hAnsi="Arial Narrow" w:cs="Arial"/>
                <w:spacing w:val="-2"/>
                <w:sz w:val="16"/>
                <w:szCs w:val="16"/>
              </w:rPr>
              <w:t>Ma-</w:t>
            </w:r>
          </w:p>
        </w:tc>
        <w:tc>
          <w:tcPr>
            <w:tcW w:w="284" w:type="dxa"/>
            <w:shd w:val="clear" w:color="auto" w:fill="FFCC66"/>
          </w:tcPr>
          <w:p w:rsidR="002D6DA6" w:rsidRPr="00F3193B" w:rsidRDefault="002D6DA6" w:rsidP="00F3193B">
            <w:pPr>
              <w:tabs>
                <w:tab w:val="left" w:pos="426"/>
                <w:tab w:val="num" w:pos="1620"/>
              </w:tabs>
              <w:spacing w:before="120" w:line="360" w:lineRule="auto"/>
              <w:ind w:left="-75" w:right="-109"/>
              <w:jc w:val="center"/>
              <w:rPr>
                <w:rFonts w:ascii="Arial Narrow" w:hAnsi="Arial Narrow" w:cs="Arial"/>
                <w:spacing w:val="-2"/>
                <w:sz w:val="16"/>
                <w:szCs w:val="16"/>
              </w:rPr>
            </w:pPr>
            <w:r w:rsidRPr="00F3193B">
              <w:rPr>
                <w:rFonts w:ascii="Arial Narrow" w:hAnsi="Arial Narrow" w:cs="Arial"/>
                <w:spacing w:val="-2"/>
                <w:sz w:val="16"/>
                <w:szCs w:val="16"/>
              </w:rPr>
              <w:t>ri-</w:t>
            </w:r>
          </w:p>
        </w:tc>
        <w:tc>
          <w:tcPr>
            <w:tcW w:w="336" w:type="dxa"/>
            <w:shd w:val="clear" w:color="auto" w:fill="FFCC66"/>
          </w:tcPr>
          <w:p w:rsidR="002D6DA6" w:rsidRPr="00F3193B" w:rsidRDefault="002D6DA6" w:rsidP="00F3193B">
            <w:pPr>
              <w:tabs>
                <w:tab w:val="left" w:pos="426"/>
                <w:tab w:val="num" w:pos="1620"/>
              </w:tabs>
              <w:spacing w:before="120" w:line="360" w:lineRule="auto"/>
              <w:ind w:left="-55"/>
              <w:rPr>
                <w:rFonts w:ascii="Arial Narrow" w:hAnsi="Arial Narrow" w:cs="Arial"/>
                <w:sz w:val="16"/>
                <w:szCs w:val="16"/>
              </w:rPr>
            </w:pPr>
            <w:r w:rsidRPr="00F3193B">
              <w:rPr>
                <w:rFonts w:ascii="Arial Narrow" w:hAnsi="Arial Narrow" w:cs="Arial"/>
                <w:sz w:val="16"/>
                <w:szCs w:val="16"/>
              </w:rPr>
              <w:t>-a</w:t>
            </w:r>
          </w:p>
        </w:tc>
        <w:tc>
          <w:tcPr>
            <w:tcW w:w="236" w:type="dxa"/>
            <w:shd w:val="clear" w:color="auto" w:fill="FFCC66"/>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r w:rsidRPr="00F3193B">
              <w:rPr>
                <w:rFonts w:ascii="Arial Narrow" w:hAnsi="Arial Narrow" w:cs="Arial"/>
                <w:sz w:val="16"/>
                <w:szCs w:val="16"/>
              </w:rPr>
              <w:t>a-</w:t>
            </w:r>
          </w:p>
        </w:tc>
        <w:tc>
          <w:tcPr>
            <w:tcW w:w="424" w:type="dxa"/>
            <w:shd w:val="clear" w:color="auto" w:fill="FFCC66"/>
          </w:tcPr>
          <w:p w:rsidR="002D6DA6" w:rsidRPr="00F3193B" w:rsidRDefault="002D6DA6" w:rsidP="00F3193B">
            <w:pPr>
              <w:tabs>
                <w:tab w:val="left" w:pos="521"/>
                <w:tab w:val="num" w:pos="1620"/>
              </w:tabs>
              <w:spacing w:before="120" w:line="360" w:lineRule="auto"/>
              <w:ind w:right="-60"/>
              <w:jc w:val="center"/>
              <w:rPr>
                <w:rFonts w:ascii="Arial Narrow" w:hAnsi="Arial Narrow" w:cs="Arial"/>
                <w:sz w:val="16"/>
                <w:szCs w:val="16"/>
              </w:rPr>
            </w:pPr>
            <w:r w:rsidRPr="00F3193B">
              <w:rPr>
                <w:rFonts w:ascii="Arial Narrow" w:hAnsi="Arial Narrow" w:cs="Arial"/>
                <w:sz w:val="16"/>
                <w:szCs w:val="16"/>
              </w:rPr>
              <w:t>le-</w:t>
            </w:r>
          </w:p>
        </w:tc>
        <w:tc>
          <w:tcPr>
            <w:tcW w:w="283" w:type="dxa"/>
            <w:shd w:val="clear" w:color="auto" w:fill="FFCC66"/>
          </w:tcPr>
          <w:p w:rsidR="002D6DA6" w:rsidRPr="00F3193B" w:rsidRDefault="002D6DA6" w:rsidP="00F3193B">
            <w:pPr>
              <w:tabs>
                <w:tab w:val="num" w:pos="-5637"/>
              </w:tabs>
              <w:spacing w:before="120" w:line="360" w:lineRule="auto"/>
              <w:ind w:left="-109" w:right="-156"/>
              <w:jc w:val="center"/>
              <w:rPr>
                <w:rFonts w:ascii="Arial Narrow" w:hAnsi="Arial Narrow" w:cs="Arial"/>
                <w:sz w:val="16"/>
                <w:szCs w:val="16"/>
              </w:rPr>
            </w:pPr>
            <w:r w:rsidRPr="00F3193B">
              <w:rPr>
                <w:rFonts w:ascii="Arial Narrow" w:hAnsi="Arial Narrow" w:cs="Arial"/>
                <w:sz w:val="16"/>
                <w:szCs w:val="16"/>
              </w:rPr>
              <w:t>he</w:t>
            </w:r>
          </w:p>
        </w:tc>
        <w:tc>
          <w:tcPr>
            <w:tcW w:w="236" w:type="dxa"/>
            <w:shd w:val="clear" w:color="auto" w:fill="FF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shd w:val="clear" w:color="auto" w:fill="FF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17" w:type="dxa"/>
            <w:shd w:val="clear" w:color="auto" w:fill="FFCCCC"/>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z w:val="16"/>
                <w:szCs w:val="16"/>
              </w:rPr>
            </w:pPr>
          </w:p>
        </w:tc>
        <w:tc>
          <w:tcPr>
            <w:tcW w:w="283" w:type="dxa"/>
            <w:shd w:val="clear" w:color="auto" w:fill="FFCCCC"/>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236" w:type="dxa"/>
            <w:shd w:val="clear" w:color="auto" w:fill="FFCCCC"/>
          </w:tcPr>
          <w:p w:rsidR="002D6DA6" w:rsidRPr="00F3193B" w:rsidRDefault="002D6DA6" w:rsidP="00F3193B">
            <w:pPr>
              <w:tabs>
                <w:tab w:val="left" w:pos="426"/>
                <w:tab w:val="num" w:pos="1620"/>
              </w:tabs>
              <w:spacing w:before="120" w:line="360" w:lineRule="auto"/>
              <w:ind w:right="-107"/>
              <w:jc w:val="center"/>
              <w:rPr>
                <w:rFonts w:ascii="Arial Narrow" w:hAnsi="Arial Narrow" w:cs="Arial"/>
                <w:spacing w:val="-2"/>
                <w:sz w:val="16"/>
                <w:szCs w:val="16"/>
              </w:rPr>
            </w:pPr>
          </w:p>
        </w:tc>
        <w:tc>
          <w:tcPr>
            <w:tcW w:w="331" w:type="dxa"/>
            <w:shd w:val="clear" w:color="auto" w:fill="FFCCCC"/>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284" w:type="dxa"/>
            <w:shd w:val="clear" w:color="auto" w:fill="FFCCCC"/>
          </w:tcPr>
          <w:p w:rsidR="002D6DA6" w:rsidRPr="00F3193B" w:rsidRDefault="002D6DA6" w:rsidP="00F3193B">
            <w:pPr>
              <w:tabs>
                <w:tab w:val="left" w:pos="-817"/>
                <w:tab w:val="num" w:pos="1620"/>
              </w:tabs>
              <w:spacing w:before="120" w:line="360" w:lineRule="auto"/>
              <w:ind w:left="-108" w:right="-139"/>
              <w:jc w:val="center"/>
              <w:rPr>
                <w:rFonts w:ascii="Arial Narrow" w:hAnsi="Arial Narrow" w:cs="Arial"/>
                <w:sz w:val="16"/>
                <w:szCs w:val="16"/>
              </w:rPr>
            </w:pPr>
          </w:p>
        </w:tc>
        <w:tc>
          <w:tcPr>
            <w:tcW w:w="425" w:type="dxa"/>
            <w:shd w:val="clear" w:color="auto" w:fill="FFCCCC"/>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1009" w:type="dxa"/>
            <w:vMerge/>
            <w:shd w:val="clear" w:color="auto" w:fill="FFCCCC"/>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z w:val="16"/>
                <w:szCs w:val="16"/>
              </w:rPr>
            </w:pPr>
          </w:p>
        </w:tc>
      </w:tr>
      <w:tr w:rsidR="002D6DA6" w:rsidRPr="00F3193B" w:rsidTr="00F3193B">
        <w:trPr>
          <w:trHeight w:val="312"/>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Oversæt-telse</w:t>
            </w:r>
          </w:p>
        </w:tc>
        <w:tc>
          <w:tcPr>
            <w:tcW w:w="236" w:type="dxa"/>
            <w:shd w:val="clear" w:color="auto" w:fill="FF9966"/>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38" w:type="dxa"/>
            <w:shd w:val="clear" w:color="auto" w:fill="FF9966"/>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426" w:type="dxa"/>
            <w:shd w:val="clear" w:color="auto" w:fill="FF9966"/>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z w:val="16"/>
                <w:szCs w:val="16"/>
              </w:rPr>
            </w:pPr>
          </w:p>
        </w:tc>
        <w:tc>
          <w:tcPr>
            <w:tcW w:w="425" w:type="dxa"/>
            <w:shd w:val="clear" w:color="auto" w:fill="FF9966"/>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Nej</w:t>
            </w:r>
          </w:p>
        </w:tc>
        <w:tc>
          <w:tcPr>
            <w:tcW w:w="236" w:type="dxa"/>
            <w:shd w:val="clear" w:color="auto" w:fill="FF9966"/>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p>
        </w:tc>
        <w:tc>
          <w:tcPr>
            <w:tcW w:w="331" w:type="dxa"/>
            <w:shd w:val="clear" w:color="auto" w:fill="FF9966"/>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 xml:space="preserve">nej </w:t>
            </w:r>
          </w:p>
        </w:tc>
        <w:tc>
          <w:tcPr>
            <w:tcW w:w="425" w:type="dxa"/>
            <w:shd w:val="clear" w:color="auto" w:fill="FF9966"/>
          </w:tcPr>
          <w:p w:rsidR="002D6DA6" w:rsidRPr="00F3193B" w:rsidRDefault="002D6DA6" w:rsidP="00F3193B">
            <w:pPr>
              <w:tabs>
                <w:tab w:val="left" w:pos="-817"/>
                <w:tab w:val="num" w:pos="1620"/>
              </w:tabs>
              <w:spacing w:before="120" w:line="360" w:lineRule="auto"/>
              <w:ind w:left="-122" w:right="-95"/>
              <w:jc w:val="center"/>
              <w:rPr>
                <w:rFonts w:ascii="Arial Narrow" w:hAnsi="Arial Narrow" w:cs="Arial"/>
                <w:sz w:val="16"/>
                <w:szCs w:val="16"/>
              </w:rPr>
            </w:pPr>
          </w:p>
        </w:tc>
        <w:tc>
          <w:tcPr>
            <w:tcW w:w="284" w:type="dxa"/>
            <w:shd w:val="clear" w:color="auto" w:fill="FF9966"/>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nej</w:t>
            </w:r>
          </w:p>
        </w:tc>
        <w:tc>
          <w:tcPr>
            <w:tcW w:w="236" w:type="dxa"/>
            <w:shd w:val="clear" w:color="auto" w:fill="FFCC66"/>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shd w:val="clear" w:color="auto" w:fill="FFCC66"/>
          </w:tcPr>
          <w:p w:rsidR="002D6DA6" w:rsidRPr="00F3193B" w:rsidRDefault="002D6DA6" w:rsidP="00F3193B">
            <w:pPr>
              <w:tabs>
                <w:tab w:val="left" w:pos="-42"/>
                <w:tab w:val="num" w:pos="1620"/>
              </w:tabs>
              <w:spacing w:before="120"/>
              <w:ind w:left="-108" w:right="-142"/>
              <w:jc w:val="center"/>
              <w:rPr>
                <w:rFonts w:ascii="Arial Narrow" w:hAnsi="Arial Narrow" w:cs="Arial"/>
                <w:spacing w:val="-20"/>
                <w:sz w:val="16"/>
                <w:szCs w:val="16"/>
              </w:rPr>
            </w:pPr>
            <w:r w:rsidRPr="00F3193B">
              <w:rPr>
                <w:rFonts w:ascii="Arial Narrow" w:hAnsi="Arial Narrow" w:cs="Arial"/>
                <w:spacing w:val="-20"/>
                <w:sz w:val="16"/>
                <w:szCs w:val="16"/>
              </w:rPr>
              <w:t>Er</w:t>
            </w:r>
          </w:p>
        </w:tc>
        <w:tc>
          <w:tcPr>
            <w:tcW w:w="331" w:type="dxa"/>
            <w:shd w:val="clear" w:color="auto" w:fill="FFCC66"/>
          </w:tcPr>
          <w:p w:rsidR="002D6DA6" w:rsidRPr="00F3193B" w:rsidRDefault="002D6DA6" w:rsidP="00F3193B">
            <w:pPr>
              <w:tabs>
                <w:tab w:val="left" w:pos="426"/>
                <w:tab w:val="num" w:pos="1620"/>
              </w:tabs>
              <w:spacing w:before="120" w:line="360" w:lineRule="auto"/>
              <w:ind w:left="-82" w:right="-108"/>
              <w:jc w:val="center"/>
              <w:rPr>
                <w:rFonts w:ascii="Arial Narrow" w:hAnsi="Arial Narrow" w:cs="Arial"/>
                <w:spacing w:val="-2"/>
                <w:sz w:val="16"/>
                <w:szCs w:val="16"/>
              </w:rPr>
            </w:pPr>
            <w:r w:rsidRPr="00F3193B">
              <w:rPr>
                <w:rFonts w:ascii="Arial Narrow" w:hAnsi="Arial Narrow" w:cs="Arial"/>
                <w:spacing w:val="-2"/>
                <w:sz w:val="16"/>
                <w:szCs w:val="16"/>
              </w:rPr>
              <w:t>Ma</w:t>
            </w:r>
          </w:p>
        </w:tc>
        <w:tc>
          <w:tcPr>
            <w:tcW w:w="284" w:type="dxa"/>
            <w:shd w:val="clear" w:color="auto" w:fill="FFCC66"/>
          </w:tcPr>
          <w:p w:rsidR="002D6DA6" w:rsidRPr="00F3193B" w:rsidRDefault="002D6DA6" w:rsidP="00F3193B">
            <w:pPr>
              <w:tabs>
                <w:tab w:val="left" w:pos="426"/>
                <w:tab w:val="num" w:pos="1620"/>
              </w:tabs>
              <w:spacing w:before="120" w:line="360" w:lineRule="auto"/>
              <w:ind w:left="-108" w:right="-109"/>
              <w:jc w:val="center"/>
              <w:rPr>
                <w:rFonts w:ascii="Arial Narrow" w:hAnsi="Arial Narrow" w:cs="Arial"/>
                <w:spacing w:val="-2"/>
                <w:sz w:val="16"/>
                <w:szCs w:val="16"/>
              </w:rPr>
            </w:pPr>
            <w:r w:rsidRPr="00F3193B">
              <w:rPr>
                <w:rFonts w:ascii="Arial Narrow" w:hAnsi="Arial Narrow" w:cs="Arial"/>
                <w:spacing w:val="-2"/>
                <w:sz w:val="16"/>
                <w:szCs w:val="16"/>
              </w:rPr>
              <w:t>ri-</w:t>
            </w:r>
          </w:p>
        </w:tc>
        <w:tc>
          <w:tcPr>
            <w:tcW w:w="336" w:type="dxa"/>
            <w:shd w:val="clear" w:color="auto" w:fill="FFCC66"/>
          </w:tcPr>
          <w:p w:rsidR="002D6DA6" w:rsidRPr="00F3193B" w:rsidRDefault="002D6DA6" w:rsidP="00F3193B">
            <w:pPr>
              <w:tabs>
                <w:tab w:val="left" w:pos="426"/>
                <w:tab w:val="num" w:pos="1620"/>
              </w:tabs>
              <w:spacing w:before="120" w:line="360" w:lineRule="auto"/>
              <w:ind w:left="-185" w:right="-83"/>
              <w:jc w:val="center"/>
              <w:rPr>
                <w:rFonts w:ascii="Arial Narrow" w:hAnsi="Arial Narrow" w:cs="Arial"/>
                <w:sz w:val="16"/>
                <w:szCs w:val="16"/>
              </w:rPr>
            </w:pPr>
            <w:r w:rsidRPr="00F3193B">
              <w:rPr>
                <w:rFonts w:ascii="Arial Narrow" w:hAnsi="Arial Narrow" w:cs="Arial"/>
                <w:sz w:val="16"/>
                <w:szCs w:val="16"/>
              </w:rPr>
              <w:t>-a</w:t>
            </w:r>
          </w:p>
        </w:tc>
        <w:tc>
          <w:tcPr>
            <w:tcW w:w="236" w:type="dxa"/>
            <w:shd w:val="clear" w:color="auto" w:fill="FFCC66"/>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p>
        </w:tc>
        <w:tc>
          <w:tcPr>
            <w:tcW w:w="424" w:type="dxa"/>
            <w:shd w:val="clear" w:color="auto" w:fill="FFCC66"/>
          </w:tcPr>
          <w:p w:rsidR="002D6DA6" w:rsidRPr="00F3193B" w:rsidRDefault="002D6DA6" w:rsidP="00F3193B">
            <w:pPr>
              <w:tabs>
                <w:tab w:val="left" w:pos="521"/>
                <w:tab w:val="num" w:pos="1620"/>
              </w:tabs>
              <w:spacing w:before="120" w:line="360" w:lineRule="auto"/>
              <w:ind w:left="-108" w:right="-60"/>
              <w:jc w:val="center"/>
              <w:rPr>
                <w:rFonts w:ascii="Arial Narrow" w:hAnsi="Arial Narrow" w:cs="Arial"/>
                <w:sz w:val="16"/>
                <w:szCs w:val="16"/>
              </w:rPr>
            </w:pPr>
            <w:r w:rsidRPr="00F3193B">
              <w:rPr>
                <w:rFonts w:ascii="Arial Narrow" w:hAnsi="Arial Narrow" w:cs="Arial"/>
                <w:sz w:val="16"/>
                <w:szCs w:val="16"/>
              </w:rPr>
              <w:t>mon</w:t>
            </w:r>
          </w:p>
        </w:tc>
        <w:tc>
          <w:tcPr>
            <w:tcW w:w="283" w:type="dxa"/>
            <w:shd w:val="clear" w:color="auto" w:fill="FFCC66"/>
          </w:tcPr>
          <w:p w:rsidR="002D6DA6" w:rsidRPr="00F3193B" w:rsidRDefault="002D6DA6" w:rsidP="00F3193B">
            <w:pPr>
              <w:tabs>
                <w:tab w:val="num" w:pos="-5637"/>
              </w:tabs>
              <w:spacing w:before="120" w:line="360" w:lineRule="auto"/>
              <w:ind w:left="-78" w:right="-156"/>
              <w:jc w:val="center"/>
              <w:rPr>
                <w:rFonts w:ascii="Arial Narrow" w:hAnsi="Arial Narrow" w:cs="Arial"/>
                <w:sz w:val="16"/>
                <w:szCs w:val="16"/>
              </w:rPr>
            </w:pPr>
            <w:r w:rsidRPr="00F3193B">
              <w:rPr>
                <w:rFonts w:ascii="Arial Narrow" w:hAnsi="Arial Narrow" w:cs="Arial"/>
                <w:sz w:val="16"/>
                <w:szCs w:val="16"/>
              </w:rPr>
              <w:t>her</w:t>
            </w:r>
          </w:p>
        </w:tc>
        <w:tc>
          <w:tcPr>
            <w:tcW w:w="236" w:type="dxa"/>
            <w:shd w:val="clear" w:color="auto" w:fill="FF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31" w:type="dxa"/>
            <w:shd w:val="clear" w:color="auto" w:fill="FFCCCC"/>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p>
        </w:tc>
        <w:tc>
          <w:tcPr>
            <w:tcW w:w="317" w:type="dxa"/>
            <w:shd w:val="clear" w:color="auto" w:fill="FFCCCC"/>
          </w:tcPr>
          <w:p w:rsidR="002D6DA6" w:rsidRPr="00F3193B" w:rsidRDefault="002D6DA6" w:rsidP="00F3193B">
            <w:pPr>
              <w:tabs>
                <w:tab w:val="left" w:pos="426"/>
                <w:tab w:val="num" w:pos="1620"/>
              </w:tabs>
              <w:spacing w:before="120" w:line="360" w:lineRule="auto"/>
              <w:ind w:left="-75" w:right="-108"/>
              <w:jc w:val="center"/>
              <w:rPr>
                <w:rFonts w:ascii="Arial Narrow" w:hAnsi="Arial Narrow" w:cs="Arial"/>
                <w:sz w:val="16"/>
                <w:szCs w:val="16"/>
              </w:rPr>
            </w:pPr>
          </w:p>
        </w:tc>
        <w:tc>
          <w:tcPr>
            <w:tcW w:w="283" w:type="dxa"/>
            <w:shd w:val="clear" w:color="auto" w:fill="FFCCCC"/>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Nej</w:t>
            </w:r>
          </w:p>
        </w:tc>
        <w:tc>
          <w:tcPr>
            <w:tcW w:w="236" w:type="dxa"/>
            <w:shd w:val="clear" w:color="auto" w:fill="FFCCCC"/>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p>
        </w:tc>
        <w:tc>
          <w:tcPr>
            <w:tcW w:w="331" w:type="dxa"/>
            <w:shd w:val="clear" w:color="auto" w:fill="FFCCCC"/>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 xml:space="preserve">nej </w:t>
            </w:r>
          </w:p>
        </w:tc>
        <w:tc>
          <w:tcPr>
            <w:tcW w:w="284" w:type="dxa"/>
            <w:shd w:val="clear" w:color="auto" w:fill="FFCCCC"/>
          </w:tcPr>
          <w:p w:rsidR="002D6DA6" w:rsidRPr="00F3193B" w:rsidRDefault="002D6DA6" w:rsidP="00F3193B">
            <w:pPr>
              <w:tabs>
                <w:tab w:val="left" w:pos="-817"/>
                <w:tab w:val="num" w:pos="1620"/>
              </w:tabs>
              <w:spacing w:before="120" w:line="360" w:lineRule="auto"/>
              <w:ind w:left="-122" w:right="-95"/>
              <w:jc w:val="center"/>
              <w:rPr>
                <w:rFonts w:ascii="Arial Narrow" w:hAnsi="Arial Narrow" w:cs="Arial"/>
                <w:sz w:val="16"/>
                <w:szCs w:val="16"/>
              </w:rPr>
            </w:pPr>
          </w:p>
        </w:tc>
        <w:tc>
          <w:tcPr>
            <w:tcW w:w="425" w:type="dxa"/>
            <w:shd w:val="clear" w:color="auto" w:fill="FFCCCC"/>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nej</w:t>
            </w:r>
          </w:p>
        </w:tc>
        <w:tc>
          <w:tcPr>
            <w:tcW w:w="1009" w:type="dxa"/>
            <w:vMerge/>
            <w:shd w:val="clear" w:color="auto" w:fill="FFCCCC"/>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p>
        </w:tc>
      </w:tr>
    </w:tbl>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B-STYKKE:</w:t>
      </w:r>
    </w:p>
    <w:tbl>
      <w:tblPr>
        <w:tblW w:w="69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236"/>
        <w:gridCol w:w="474"/>
        <w:gridCol w:w="443"/>
        <w:gridCol w:w="283"/>
        <w:gridCol w:w="236"/>
        <w:gridCol w:w="331"/>
        <w:gridCol w:w="425"/>
        <w:gridCol w:w="393"/>
        <w:gridCol w:w="236"/>
        <w:gridCol w:w="283"/>
        <w:gridCol w:w="364"/>
        <w:gridCol w:w="392"/>
        <w:gridCol w:w="283"/>
        <w:gridCol w:w="332"/>
        <w:gridCol w:w="269"/>
        <w:gridCol w:w="412"/>
        <w:gridCol w:w="1005"/>
      </w:tblGrid>
      <w:tr w:rsidR="002D6DA6" w:rsidRPr="00F3193B" w:rsidTr="00F3193B">
        <w:trPr>
          <w:trHeight w:val="252"/>
        </w:trPr>
        <w:tc>
          <w:tcPr>
            <w:tcW w:w="548" w:type="dxa"/>
            <w:tcBorders>
              <w:bottom w:val="single" w:sz="4" w:space="0" w:color="auto"/>
            </w:tcBorders>
            <w:shd w:val="clear" w:color="auto" w:fill="C0C0C0"/>
          </w:tcPr>
          <w:p w:rsidR="002D6DA6" w:rsidRPr="00F3193B" w:rsidRDefault="002D6DA6" w:rsidP="00F3193B">
            <w:pPr>
              <w:tabs>
                <w:tab w:val="left" w:pos="426"/>
                <w:tab w:val="num" w:pos="1620"/>
              </w:tabs>
              <w:ind w:left="-108" w:right="-108"/>
              <w:jc w:val="center"/>
              <w:rPr>
                <w:rFonts w:ascii="Arial" w:hAnsi="Arial" w:cs="Arial"/>
                <w:b/>
                <w:spacing w:val="-20"/>
                <w:sz w:val="16"/>
                <w:szCs w:val="16"/>
              </w:rPr>
            </w:pPr>
            <w:r w:rsidRPr="00F3193B">
              <w:rPr>
                <w:rFonts w:ascii="Arial" w:hAnsi="Arial" w:cs="Arial"/>
                <w:b/>
                <w:spacing w:val="-20"/>
                <w:sz w:val="16"/>
                <w:szCs w:val="16"/>
              </w:rPr>
              <w:t>Medie</w:t>
            </w:r>
          </w:p>
        </w:tc>
        <w:tc>
          <w:tcPr>
            <w:tcW w:w="236" w:type="dxa"/>
            <w:vMerge w:val="restart"/>
            <w:shd w:val="clear" w:color="auto" w:fill="99CC00"/>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pacing w:val="-20"/>
                <w:sz w:val="16"/>
                <w:szCs w:val="16"/>
              </w:rPr>
            </w:pPr>
          </w:p>
        </w:tc>
        <w:tc>
          <w:tcPr>
            <w:tcW w:w="474" w:type="dxa"/>
            <w:vMerge w:val="restart"/>
            <w:shd w:val="clear" w:color="auto" w:fill="99CC00"/>
            <w:vAlign w:val="bottom"/>
          </w:tcPr>
          <w:p w:rsidR="002D6DA6" w:rsidRPr="00F3193B" w:rsidRDefault="002D6DA6" w:rsidP="00F3193B">
            <w:pPr>
              <w:tabs>
                <w:tab w:val="left" w:pos="426"/>
                <w:tab w:val="num" w:pos="1620"/>
              </w:tabs>
              <w:spacing w:before="120" w:line="360" w:lineRule="auto"/>
              <w:ind w:left="-108" w:right="-141"/>
              <w:jc w:val="center"/>
              <w:rPr>
                <w:rFonts w:ascii="Arial Black" w:hAnsi="Arial Black" w:cs="Arial"/>
                <w:b/>
                <w:spacing w:val="-20"/>
                <w:sz w:val="16"/>
                <w:szCs w:val="16"/>
              </w:rPr>
            </w:pPr>
            <w:r w:rsidRPr="00F3193B">
              <w:rPr>
                <w:rFonts w:ascii="Arial Black" w:hAnsi="Arial Black" w:cs="Arial"/>
                <w:b/>
                <w:spacing w:val="-20"/>
                <w:sz w:val="16"/>
                <w:szCs w:val="16"/>
              </w:rPr>
              <w:t>I</w:t>
            </w:r>
          </w:p>
        </w:tc>
        <w:tc>
          <w:tcPr>
            <w:tcW w:w="443" w:type="dxa"/>
            <w:vMerge w:val="restart"/>
            <w:shd w:val="clear" w:color="auto" w:fill="99CC00"/>
            <w:vAlign w:val="bottom"/>
          </w:tcPr>
          <w:p w:rsidR="002D6DA6" w:rsidRPr="00F3193B" w:rsidRDefault="002D6DA6" w:rsidP="00F3193B">
            <w:pPr>
              <w:tabs>
                <w:tab w:val="left" w:pos="426"/>
                <w:tab w:val="num" w:pos="1620"/>
              </w:tabs>
              <w:spacing w:before="120" w:line="360" w:lineRule="auto"/>
              <w:ind w:left="-82" w:right="-108"/>
              <w:jc w:val="center"/>
              <w:rPr>
                <w:rFonts w:ascii="Arial Black" w:hAnsi="Arial Black" w:cs="Arial"/>
                <w:b/>
                <w:spacing w:val="-20"/>
                <w:sz w:val="16"/>
                <w:szCs w:val="16"/>
              </w:rPr>
            </w:pPr>
            <w:r w:rsidRPr="00F3193B">
              <w:rPr>
                <w:rFonts w:ascii="Arial Black" w:hAnsi="Arial Black" w:cs="Arial"/>
                <w:b/>
                <w:spacing w:val="-20"/>
                <w:sz w:val="16"/>
                <w:szCs w:val="16"/>
              </w:rPr>
              <w:t>I</w:t>
            </w:r>
          </w:p>
        </w:tc>
        <w:tc>
          <w:tcPr>
            <w:tcW w:w="283" w:type="dxa"/>
            <w:vMerge w:val="restart"/>
            <w:shd w:val="clear" w:color="auto" w:fill="99CC00"/>
            <w:vAlign w:val="bottom"/>
          </w:tcPr>
          <w:p w:rsidR="002D6DA6" w:rsidRPr="00F3193B" w:rsidRDefault="002D6DA6" w:rsidP="00F3193B">
            <w:pPr>
              <w:tabs>
                <w:tab w:val="left" w:pos="600"/>
                <w:tab w:val="num" w:pos="1620"/>
              </w:tabs>
              <w:spacing w:before="120" w:line="360" w:lineRule="auto"/>
              <w:ind w:left="-108" w:right="-108"/>
              <w:jc w:val="center"/>
              <w:rPr>
                <w:rFonts w:ascii="Arial Black" w:hAnsi="Arial Black" w:cs="Arial"/>
                <w:b/>
                <w:spacing w:val="-20"/>
                <w:sz w:val="16"/>
                <w:szCs w:val="16"/>
              </w:rPr>
            </w:pPr>
            <w:r w:rsidRPr="00F3193B">
              <w:rPr>
                <w:rFonts w:ascii="Arial Black" w:hAnsi="Arial Black" w:cs="Arial"/>
                <w:b/>
                <w:spacing w:val="-20"/>
                <w:sz w:val="16"/>
                <w:szCs w:val="16"/>
              </w:rPr>
              <w:t>I</w:t>
            </w:r>
          </w:p>
        </w:tc>
        <w:tc>
          <w:tcPr>
            <w:tcW w:w="236" w:type="dxa"/>
            <w:vMerge w:val="restart"/>
            <w:shd w:val="clear" w:color="auto" w:fill="auto"/>
            <w:vAlign w:val="bottom"/>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val="restart"/>
            <w:shd w:val="clear" w:color="auto" w:fill="auto"/>
            <w:vAlign w:val="bottom"/>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425" w:type="dxa"/>
            <w:vMerge w:val="restart"/>
            <w:shd w:val="clear" w:color="auto" w:fill="auto"/>
            <w:vAlign w:val="bottom"/>
          </w:tcPr>
          <w:p w:rsidR="002D6DA6" w:rsidRPr="00F3193B" w:rsidRDefault="002D6DA6" w:rsidP="00F3193B">
            <w:pPr>
              <w:tabs>
                <w:tab w:val="left" w:pos="426"/>
                <w:tab w:val="num" w:pos="1620"/>
              </w:tabs>
              <w:spacing w:before="120" w:line="360" w:lineRule="auto"/>
              <w:ind w:left="-108" w:right="-107"/>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393" w:type="dxa"/>
            <w:vMerge w:val="restart"/>
            <w:shd w:val="clear" w:color="auto" w:fill="auto"/>
            <w:vAlign w:val="bottom"/>
          </w:tcPr>
          <w:p w:rsidR="002D6DA6" w:rsidRPr="00F3193B" w:rsidRDefault="002D6DA6" w:rsidP="00F3193B">
            <w:pPr>
              <w:tabs>
                <w:tab w:val="left" w:pos="426"/>
                <w:tab w:val="num" w:pos="1620"/>
              </w:tabs>
              <w:spacing w:before="120" w:line="360" w:lineRule="auto"/>
              <w:ind w:left="-78" w:right="-108"/>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236" w:type="dxa"/>
            <w:vMerge w:val="restart"/>
            <w:shd w:val="clear" w:color="auto" w:fill="auto"/>
            <w:vAlign w:val="bottom"/>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283" w:type="dxa"/>
            <w:vMerge w:val="restart"/>
            <w:shd w:val="clear" w:color="auto" w:fill="auto"/>
            <w:vAlign w:val="bottom"/>
          </w:tcPr>
          <w:p w:rsidR="002D6DA6" w:rsidRPr="00F3193B" w:rsidRDefault="002D6DA6" w:rsidP="00F3193B">
            <w:pPr>
              <w:tabs>
                <w:tab w:val="left" w:pos="426"/>
                <w:tab w:val="num" w:pos="1620"/>
              </w:tabs>
              <w:spacing w:before="120" w:line="360" w:lineRule="auto"/>
              <w:ind w:left="-170" w:right="-156"/>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364" w:type="dxa"/>
            <w:vMerge w:val="restart"/>
            <w:shd w:val="clear" w:color="auto" w:fill="auto"/>
            <w:vAlign w:val="bottom"/>
          </w:tcPr>
          <w:p w:rsidR="002D6DA6" w:rsidRPr="00F3193B" w:rsidRDefault="002D6DA6" w:rsidP="00F3193B">
            <w:pPr>
              <w:tabs>
                <w:tab w:val="left" w:pos="426"/>
                <w:tab w:val="num" w:pos="1620"/>
              </w:tabs>
              <w:spacing w:before="120" w:line="360" w:lineRule="auto"/>
              <w:ind w:left="-169" w:right="-108"/>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392" w:type="dxa"/>
            <w:vMerge w:val="restart"/>
            <w:shd w:val="clear" w:color="auto" w:fill="auto"/>
            <w:vAlign w:val="bottom"/>
          </w:tcPr>
          <w:p w:rsidR="002D6DA6" w:rsidRPr="00F3193B" w:rsidRDefault="002D6DA6" w:rsidP="00F3193B">
            <w:pPr>
              <w:tabs>
                <w:tab w:val="left" w:pos="426"/>
                <w:tab w:val="num" w:pos="1620"/>
              </w:tabs>
              <w:spacing w:before="120" w:line="360" w:lineRule="auto"/>
              <w:ind w:left="-75" w:right="-109"/>
              <w:jc w:val="center"/>
              <w:rPr>
                <w:rFonts w:ascii="Arial Black" w:hAnsi="Arial Black" w:cs="Arial"/>
                <w:b/>
                <w:spacing w:val="-2"/>
                <w:sz w:val="16"/>
                <w:szCs w:val="16"/>
              </w:rPr>
            </w:pPr>
            <w:r w:rsidRPr="00F3193B">
              <w:rPr>
                <w:rFonts w:ascii="Arial Black" w:hAnsi="Arial Black" w:cs="Arial"/>
                <w:b/>
                <w:spacing w:val="-2"/>
                <w:sz w:val="16"/>
                <w:szCs w:val="16"/>
              </w:rPr>
              <w:t>I</w:t>
            </w:r>
          </w:p>
        </w:tc>
        <w:tc>
          <w:tcPr>
            <w:tcW w:w="283" w:type="dxa"/>
            <w:vMerge w:val="restart"/>
            <w:shd w:val="clear" w:color="auto" w:fill="auto"/>
            <w:vAlign w:val="bottom"/>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b/>
                <w:sz w:val="16"/>
                <w:szCs w:val="16"/>
              </w:rPr>
            </w:pPr>
          </w:p>
        </w:tc>
        <w:tc>
          <w:tcPr>
            <w:tcW w:w="332" w:type="dxa"/>
            <w:vMerge w:val="restart"/>
            <w:shd w:val="clear" w:color="auto" w:fill="auto"/>
            <w:vAlign w:val="bottom"/>
          </w:tcPr>
          <w:p w:rsidR="002D6DA6" w:rsidRPr="00F3193B" w:rsidRDefault="002D6DA6" w:rsidP="00F3193B">
            <w:pPr>
              <w:tabs>
                <w:tab w:val="left" w:pos="-1053"/>
                <w:tab w:val="num" w:pos="1620"/>
              </w:tabs>
              <w:spacing w:before="120" w:line="360" w:lineRule="auto"/>
              <w:ind w:left="-170" w:right="-170"/>
              <w:jc w:val="center"/>
              <w:rPr>
                <w:rFonts w:ascii="Arial Black" w:hAnsi="Arial Black" w:cs="Arial"/>
                <w:b/>
                <w:sz w:val="16"/>
                <w:szCs w:val="16"/>
              </w:rPr>
            </w:pPr>
            <w:r w:rsidRPr="00F3193B">
              <w:rPr>
                <w:rFonts w:ascii="Arial Black" w:hAnsi="Arial Black" w:cs="Arial"/>
                <w:b/>
                <w:sz w:val="16"/>
                <w:szCs w:val="16"/>
              </w:rPr>
              <w:t>I</w:t>
            </w:r>
          </w:p>
        </w:tc>
        <w:tc>
          <w:tcPr>
            <w:tcW w:w="269" w:type="dxa"/>
            <w:vMerge w:val="restart"/>
            <w:shd w:val="clear" w:color="auto" w:fill="auto"/>
            <w:vAlign w:val="bottom"/>
          </w:tcPr>
          <w:p w:rsidR="002D6DA6" w:rsidRPr="00F3193B" w:rsidRDefault="002D6DA6" w:rsidP="00F3193B">
            <w:pPr>
              <w:tabs>
                <w:tab w:val="left" w:pos="521"/>
                <w:tab w:val="num" w:pos="1620"/>
              </w:tabs>
              <w:spacing w:before="120" w:line="360" w:lineRule="auto"/>
              <w:ind w:left="-122" w:right="-95"/>
              <w:jc w:val="center"/>
              <w:rPr>
                <w:rFonts w:ascii="Arial Black" w:hAnsi="Arial Black" w:cs="Arial"/>
                <w:b/>
                <w:sz w:val="16"/>
                <w:szCs w:val="16"/>
              </w:rPr>
            </w:pPr>
            <w:r w:rsidRPr="00F3193B">
              <w:rPr>
                <w:rFonts w:ascii="Arial Black" w:hAnsi="Arial Black" w:cs="Arial"/>
                <w:b/>
                <w:sz w:val="16"/>
                <w:szCs w:val="16"/>
              </w:rPr>
              <w:t>I</w:t>
            </w:r>
          </w:p>
        </w:tc>
        <w:tc>
          <w:tcPr>
            <w:tcW w:w="412" w:type="dxa"/>
            <w:vMerge w:val="restart"/>
            <w:shd w:val="clear" w:color="auto" w:fill="auto"/>
            <w:vAlign w:val="bottom"/>
          </w:tcPr>
          <w:p w:rsidR="002D6DA6" w:rsidRPr="00F3193B" w:rsidRDefault="002D6DA6" w:rsidP="00F3193B">
            <w:pPr>
              <w:tabs>
                <w:tab w:val="num" w:pos="-5637"/>
              </w:tabs>
              <w:spacing w:before="120" w:line="360" w:lineRule="auto"/>
              <w:ind w:left="-109" w:right="-156"/>
              <w:jc w:val="center"/>
              <w:rPr>
                <w:rFonts w:ascii="Arial Black" w:hAnsi="Arial Black" w:cs="Arial"/>
                <w:b/>
                <w:sz w:val="16"/>
                <w:szCs w:val="16"/>
              </w:rPr>
            </w:pPr>
            <w:r w:rsidRPr="00F3193B">
              <w:rPr>
                <w:rFonts w:ascii="Arial Black" w:hAnsi="Arial Black" w:cs="Arial"/>
                <w:b/>
                <w:sz w:val="16"/>
                <w:szCs w:val="16"/>
              </w:rPr>
              <w:t>I</w:t>
            </w:r>
          </w:p>
        </w:tc>
        <w:tc>
          <w:tcPr>
            <w:tcW w:w="1005" w:type="dxa"/>
            <w:vMerge w:val="restart"/>
            <w:shd w:val="clear" w:color="auto" w:fill="auto"/>
          </w:tcPr>
          <w:p w:rsidR="002D6DA6" w:rsidRPr="00F3193B" w:rsidRDefault="002D6DA6" w:rsidP="00F3193B">
            <w:pPr>
              <w:tabs>
                <w:tab w:val="num" w:pos="-95"/>
              </w:tabs>
              <w:ind w:left="-74" w:right="-108"/>
              <w:rPr>
                <w:rFonts w:ascii="Arial Black" w:hAnsi="Arial Black" w:cs="Arial"/>
                <w:b/>
                <w:sz w:val="16"/>
                <w:szCs w:val="16"/>
              </w:rPr>
            </w:pPr>
            <w:r w:rsidRPr="00F3193B">
              <w:rPr>
                <w:rFonts w:ascii="Arial Narrow" w:hAnsi="Arial Narrow" w:cs="Arial"/>
                <w:sz w:val="16"/>
                <w:szCs w:val="16"/>
              </w:rPr>
              <w:t>Gen</w:t>
            </w:r>
            <w:r w:rsidRPr="00F3193B">
              <w:rPr>
                <w:rFonts w:ascii="Arial Narrow" w:hAnsi="Arial Narrow" w:cs="Arial"/>
                <w:spacing w:val="-2"/>
                <w:sz w:val="16"/>
                <w:szCs w:val="16"/>
              </w:rPr>
              <w:t>tag  x antal gange</w:t>
            </w:r>
            <w:r w:rsidRPr="00F3193B">
              <w:rPr>
                <w:rFonts w:ascii="Arial Black" w:hAnsi="Arial Black" w:cs="Arial"/>
                <w:b/>
                <w:sz w:val="16"/>
                <w:szCs w:val="16"/>
              </w:rPr>
              <w:t>…</w:t>
            </w:r>
          </w:p>
          <w:p w:rsidR="002D6DA6" w:rsidRPr="00F3193B" w:rsidRDefault="002D6DA6" w:rsidP="00F3193B">
            <w:pPr>
              <w:tabs>
                <w:tab w:val="num" w:pos="-95"/>
              </w:tabs>
              <w:ind w:left="-74" w:right="-108"/>
              <w:rPr>
                <w:rFonts w:ascii="Arial Black" w:hAnsi="Arial Black" w:cs="Arial"/>
                <w:b/>
                <w:sz w:val="16"/>
                <w:szCs w:val="16"/>
              </w:rPr>
            </w:pPr>
          </w:p>
        </w:tc>
      </w:tr>
      <w:tr w:rsidR="002D6DA6" w:rsidRPr="00F3193B" w:rsidTr="00F3193B">
        <w:trPr>
          <w:trHeight w:val="252"/>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Li l le-</w:t>
            </w:r>
          </w:p>
          <w:p w:rsidR="002D6DA6" w:rsidRPr="00F3193B" w:rsidRDefault="002D6DA6" w:rsidP="00F3193B">
            <w:pPr>
              <w:tabs>
                <w:tab w:val="left" w:pos="426"/>
                <w:tab w:val="num" w:pos="1620"/>
              </w:tabs>
              <w:ind w:left="-108" w:right="-108"/>
              <w:jc w:val="center"/>
              <w:rPr>
                <w:rFonts w:ascii="Arial" w:hAnsi="Arial" w:cs="Arial"/>
                <w:b/>
                <w:spacing w:val="-20"/>
                <w:sz w:val="16"/>
                <w:szCs w:val="16"/>
              </w:rPr>
            </w:pPr>
            <w:r w:rsidRPr="00F3193B">
              <w:rPr>
                <w:rFonts w:ascii="Arial Narrow" w:hAnsi="Arial Narrow" w:cs="Arial"/>
                <w:spacing w:val="-20"/>
                <w:sz w:val="16"/>
                <w:szCs w:val="16"/>
              </w:rPr>
              <w:t>tromme</w:t>
            </w:r>
          </w:p>
        </w:tc>
        <w:tc>
          <w:tcPr>
            <w:tcW w:w="236" w:type="dxa"/>
            <w:vMerge/>
            <w:shd w:val="clear" w:color="auto" w:fill="99CC00"/>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pacing w:val="-20"/>
                <w:sz w:val="16"/>
                <w:szCs w:val="16"/>
              </w:rPr>
            </w:pPr>
          </w:p>
        </w:tc>
        <w:tc>
          <w:tcPr>
            <w:tcW w:w="474" w:type="dxa"/>
            <w:vMerge/>
            <w:shd w:val="clear" w:color="auto" w:fill="99CC00"/>
          </w:tcPr>
          <w:p w:rsidR="002D6DA6" w:rsidRPr="00F3193B" w:rsidRDefault="002D6DA6" w:rsidP="00F3193B">
            <w:pPr>
              <w:tabs>
                <w:tab w:val="left" w:pos="426"/>
                <w:tab w:val="num" w:pos="1620"/>
              </w:tabs>
              <w:spacing w:before="120" w:line="360" w:lineRule="auto"/>
              <w:ind w:left="-108" w:right="-141"/>
              <w:jc w:val="center"/>
              <w:rPr>
                <w:rFonts w:ascii="Arial Black" w:hAnsi="Arial Black" w:cs="Arial"/>
                <w:b/>
                <w:spacing w:val="-20"/>
                <w:sz w:val="16"/>
                <w:szCs w:val="16"/>
              </w:rPr>
            </w:pPr>
          </w:p>
        </w:tc>
        <w:tc>
          <w:tcPr>
            <w:tcW w:w="443" w:type="dxa"/>
            <w:vMerge/>
            <w:shd w:val="clear" w:color="auto" w:fill="99CC00"/>
          </w:tcPr>
          <w:p w:rsidR="002D6DA6" w:rsidRPr="00F3193B" w:rsidRDefault="002D6DA6" w:rsidP="00F3193B">
            <w:pPr>
              <w:tabs>
                <w:tab w:val="left" w:pos="426"/>
                <w:tab w:val="num" w:pos="1620"/>
              </w:tabs>
              <w:spacing w:before="120" w:line="360" w:lineRule="auto"/>
              <w:ind w:left="-82" w:right="-108"/>
              <w:jc w:val="center"/>
              <w:rPr>
                <w:rFonts w:ascii="Arial Black" w:hAnsi="Arial Black" w:cs="Arial"/>
                <w:b/>
                <w:spacing w:val="-20"/>
                <w:sz w:val="16"/>
                <w:szCs w:val="16"/>
              </w:rPr>
            </w:pPr>
          </w:p>
        </w:tc>
        <w:tc>
          <w:tcPr>
            <w:tcW w:w="283" w:type="dxa"/>
            <w:vMerge/>
            <w:shd w:val="clear" w:color="auto" w:fill="99CC00"/>
          </w:tcPr>
          <w:p w:rsidR="002D6DA6" w:rsidRPr="00F3193B" w:rsidRDefault="002D6DA6" w:rsidP="00F3193B">
            <w:pPr>
              <w:tabs>
                <w:tab w:val="left" w:pos="600"/>
                <w:tab w:val="num" w:pos="1620"/>
              </w:tabs>
              <w:spacing w:before="120" w:line="360" w:lineRule="auto"/>
              <w:ind w:left="-108" w:right="-108"/>
              <w:jc w:val="center"/>
              <w:rPr>
                <w:rFonts w:ascii="Arial Black" w:hAnsi="Arial Black" w:cs="Arial"/>
                <w:b/>
                <w:spacing w:val="-20"/>
                <w:sz w:val="16"/>
                <w:szCs w:val="16"/>
              </w:rPr>
            </w:pPr>
          </w:p>
        </w:tc>
        <w:tc>
          <w:tcPr>
            <w:tcW w:w="236" w:type="dxa"/>
            <w:vMerge/>
            <w:shd w:val="clear" w:color="auto" w:fill="auto"/>
          </w:tcPr>
          <w:p w:rsidR="002D6DA6" w:rsidRPr="00F3193B" w:rsidRDefault="002D6DA6" w:rsidP="00F3193B">
            <w:pPr>
              <w:tabs>
                <w:tab w:val="left" w:pos="426"/>
                <w:tab w:val="num" w:pos="1620"/>
              </w:tabs>
              <w:spacing w:before="120" w:line="360" w:lineRule="auto"/>
              <w:jc w:val="center"/>
              <w:rPr>
                <w:rFonts w:ascii="Arial Black" w:hAnsi="Arial Black" w:cs="Arial"/>
                <w:b/>
                <w:sz w:val="16"/>
                <w:szCs w:val="16"/>
              </w:rPr>
            </w:pPr>
          </w:p>
        </w:tc>
        <w:tc>
          <w:tcPr>
            <w:tcW w:w="331" w:type="dxa"/>
            <w:vMerge/>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42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Black" w:hAnsi="Arial Black" w:cs="Arial"/>
                <w:b/>
                <w:spacing w:val="-2"/>
                <w:sz w:val="16"/>
                <w:szCs w:val="16"/>
              </w:rPr>
            </w:pPr>
          </w:p>
        </w:tc>
        <w:tc>
          <w:tcPr>
            <w:tcW w:w="393" w:type="dxa"/>
            <w:vMerge/>
            <w:shd w:val="clear" w:color="auto" w:fill="auto"/>
          </w:tcPr>
          <w:p w:rsidR="002D6DA6" w:rsidRPr="00F3193B" w:rsidRDefault="002D6DA6" w:rsidP="00F3193B">
            <w:pPr>
              <w:tabs>
                <w:tab w:val="left" w:pos="426"/>
                <w:tab w:val="num" w:pos="1620"/>
              </w:tabs>
              <w:spacing w:before="120" w:line="360" w:lineRule="auto"/>
              <w:ind w:left="-78" w:right="-108"/>
              <w:jc w:val="center"/>
              <w:rPr>
                <w:rFonts w:ascii="Arial Black" w:hAnsi="Arial Black" w:cs="Arial"/>
                <w:b/>
                <w:spacing w:val="-2"/>
                <w:sz w:val="16"/>
                <w:szCs w:val="16"/>
              </w:rPr>
            </w:pPr>
          </w:p>
        </w:tc>
        <w:tc>
          <w:tcPr>
            <w:tcW w:w="236" w:type="dxa"/>
            <w:vMerge/>
            <w:shd w:val="clear" w:color="auto" w:fill="auto"/>
          </w:tcPr>
          <w:p w:rsidR="002D6DA6" w:rsidRPr="00F3193B" w:rsidRDefault="002D6DA6" w:rsidP="00F3193B">
            <w:pPr>
              <w:tabs>
                <w:tab w:val="left" w:pos="426"/>
                <w:tab w:val="num" w:pos="1620"/>
              </w:tabs>
              <w:spacing w:before="120" w:line="360" w:lineRule="auto"/>
              <w:ind w:right="-108"/>
              <w:jc w:val="center"/>
              <w:rPr>
                <w:rFonts w:ascii="Arial Black" w:hAnsi="Arial Black" w:cs="Arial"/>
                <w:b/>
                <w:spacing w:val="-2"/>
                <w:sz w:val="16"/>
                <w:szCs w:val="16"/>
              </w:rPr>
            </w:pPr>
          </w:p>
        </w:tc>
        <w:tc>
          <w:tcPr>
            <w:tcW w:w="283" w:type="dxa"/>
            <w:vMerge/>
            <w:shd w:val="clear" w:color="auto" w:fill="auto"/>
          </w:tcPr>
          <w:p w:rsidR="002D6DA6" w:rsidRPr="00F3193B" w:rsidRDefault="002D6DA6" w:rsidP="00F3193B">
            <w:pPr>
              <w:tabs>
                <w:tab w:val="left" w:pos="426"/>
                <w:tab w:val="num" w:pos="1620"/>
              </w:tabs>
              <w:spacing w:before="120" w:line="360" w:lineRule="auto"/>
              <w:ind w:left="-170" w:right="-156"/>
              <w:jc w:val="center"/>
              <w:rPr>
                <w:rFonts w:ascii="Arial Black" w:hAnsi="Arial Black" w:cs="Arial"/>
                <w:b/>
                <w:spacing w:val="-2"/>
                <w:sz w:val="16"/>
                <w:szCs w:val="16"/>
              </w:rPr>
            </w:pPr>
          </w:p>
        </w:tc>
        <w:tc>
          <w:tcPr>
            <w:tcW w:w="364" w:type="dxa"/>
            <w:vMerge/>
            <w:shd w:val="clear" w:color="auto" w:fill="auto"/>
          </w:tcPr>
          <w:p w:rsidR="002D6DA6" w:rsidRPr="00F3193B" w:rsidRDefault="002D6DA6" w:rsidP="00F3193B">
            <w:pPr>
              <w:tabs>
                <w:tab w:val="left" w:pos="426"/>
                <w:tab w:val="num" w:pos="1620"/>
              </w:tabs>
              <w:spacing w:before="120" w:line="360" w:lineRule="auto"/>
              <w:ind w:left="-169" w:right="-108"/>
              <w:jc w:val="center"/>
              <w:rPr>
                <w:rFonts w:ascii="Arial Black" w:hAnsi="Arial Black" w:cs="Arial"/>
                <w:b/>
                <w:spacing w:val="-2"/>
                <w:sz w:val="16"/>
                <w:szCs w:val="16"/>
              </w:rPr>
            </w:pPr>
          </w:p>
        </w:tc>
        <w:tc>
          <w:tcPr>
            <w:tcW w:w="392" w:type="dxa"/>
            <w:vMerge/>
            <w:shd w:val="clear" w:color="auto" w:fill="auto"/>
          </w:tcPr>
          <w:p w:rsidR="002D6DA6" w:rsidRPr="00F3193B" w:rsidRDefault="002D6DA6" w:rsidP="00F3193B">
            <w:pPr>
              <w:tabs>
                <w:tab w:val="left" w:pos="426"/>
                <w:tab w:val="num" w:pos="1620"/>
              </w:tabs>
              <w:spacing w:before="120" w:line="360" w:lineRule="auto"/>
              <w:ind w:left="-75" w:right="-109"/>
              <w:jc w:val="center"/>
              <w:rPr>
                <w:rFonts w:ascii="Arial Black" w:hAnsi="Arial Black" w:cs="Arial"/>
                <w:b/>
                <w:spacing w:val="-2"/>
                <w:sz w:val="16"/>
                <w:szCs w:val="16"/>
              </w:rPr>
            </w:pPr>
          </w:p>
        </w:tc>
        <w:tc>
          <w:tcPr>
            <w:tcW w:w="283" w:type="dxa"/>
            <w:vMerge/>
            <w:shd w:val="clear" w:color="auto" w:fill="auto"/>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b/>
                <w:sz w:val="16"/>
                <w:szCs w:val="16"/>
              </w:rPr>
            </w:pPr>
          </w:p>
        </w:tc>
        <w:tc>
          <w:tcPr>
            <w:tcW w:w="332" w:type="dxa"/>
            <w:vMerge/>
            <w:shd w:val="clear" w:color="auto" w:fill="auto"/>
          </w:tcPr>
          <w:p w:rsidR="002D6DA6" w:rsidRPr="00F3193B" w:rsidRDefault="002D6DA6" w:rsidP="00F3193B">
            <w:pPr>
              <w:tabs>
                <w:tab w:val="left" w:pos="-1053"/>
                <w:tab w:val="num" w:pos="1620"/>
              </w:tabs>
              <w:spacing w:before="120" w:line="360" w:lineRule="auto"/>
              <w:ind w:left="-170" w:right="-170"/>
              <w:jc w:val="center"/>
              <w:rPr>
                <w:rFonts w:ascii="Arial Black" w:hAnsi="Arial Black" w:cs="Arial"/>
                <w:b/>
                <w:sz w:val="16"/>
                <w:szCs w:val="16"/>
              </w:rPr>
            </w:pPr>
          </w:p>
        </w:tc>
        <w:tc>
          <w:tcPr>
            <w:tcW w:w="269" w:type="dxa"/>
            <w:vMerge/>
            <w:shd w:val="clear" w:color="auto" w:fill="auto"/>
          </w:tcPr>
          <w:p w:rsidR="002D6DA6" w:rsidRPr="00F3193B" w:rsidRDefault="002D6DA6" w:rsidP="00F3193B">
            <w:pPr>
              <w:tabs>
                <w:tab w:val="left" w:pos="521"/>
                <w:tab w:val="num" w:pos="1620"/>
              </w:tabs>
              <w:spacing w:before="120" w:line="360" w:lineRule="auto"/>
              <w:ind w:left="-122" w:right="-95"/>
              <w:jc w:val="center"/>
              <w:rPr>
                <w:rFonts w:ascii="Arial Black" w:hAnsi="Arial Black" w:cs="Arial"/>
                <w:b/>
                <w:sz w:val="16"/>
                <w:szCs w:val="16"/>
              </w:rPr>
            </w:pPr>
          </w:p>
        </w:tc>
        <w:tc>
          <w:tcPr>
            <w:tcW w:w="412" w:type="dxa"/>
            <w:vMerge/>
            <w:shd w:val="clear" w:color="auto" w:fill="auto"/>
          </w:tcPr>
          <w:p w:rsidR="002D6DA6" w:rsidRPr="00F3193B" w:rsidRDefault="002D6DA6" w:rsidP="00F3193B">
            <w:pPr>
              <w:tabs>
                <w:tab w:val="num" w:pos="-5637"/>
              </w:tabs>
              <w:spacing w:before="120" w:line="360" w:lineRule="auto"/>
              <w:ind w:left="-109" w:right="-156"/>
              <w:jc w:val="center"/>
              <w:rPr>
                <w:rFonts w:ascii="Arial Black" w:hAnsi="Arial Black" w:cs="Arial"/>
                <w:b/>
                <w:sz w:val="16"/>
                <w:szCs w:val="16"/>
              </w:rPr>
            </w:pPr>
          </w:p>
        </w:tc>
        <w:tc>
          <w:tcPr>
            <w:tcW w:w="100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Black" w:hAnsi="Arial Black" w:cs="Arial"/>
                <w:b/>
                <w:sz w:val="16"/>
                <w:szCs w:val="16"/>
              </w:rPr>
            </w:pPr>
          </w:p>
        </w:tc>
      </w:tr>
      <w:tr w:rsidR="002D6DA6" w:rsidRPr="00F3193B" w:rsidTr="00F3193B">
        <w:trPr>
          <w:trHeight w:val="413"/>
        </w:trPr>
        <w:tc>
          <w:tcPr>
            <w:tcW w:w="548" w:type="dxa"/>
            <w:tcBorders>
              <w:bottom w:val="single" w:sz="4" w:space="0" w:color="auto"/>
            </w:tcBorders>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Puls</w:t>
            </w:r>
          </w:p>
        </w:tc>
        <w:tc>
          <w:tcPr>
            <w:tcW w:w="236" w:type="dxa"/>
            <w:tcBorders>
              <w:bottom w:val="single" w:sz="4" w:space="0" w:color="auto"/>
            </w:tcBorders>
            <w:shd w:val="clear" w:color="auto" w:fill="99CC0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74" w:type="dxa"/>
            <w:tcBorders>
              <w:bottom w:val="single" w:sz="4" w:space="0" w:color="auto"/>
            </w:tcBorders>
            <w:shd w:val="clear" w:color="auto" w:fill="99CC00"/>
            <w:vAlign w:val="center"/>
          </w:tcPr>
          <w:p w:rsidR="002D6DA6" w:rsidRPr="00F3193B" w:rsidRDefault="002D6DA6" w:rsidP="00F3193B">
            <w:pPr>
              <w:tabs>
                <w:tab w:val="left" w:pos="426"/>
                <w:tab w:val="num" w:pos="1620"/>
              </w:tabs>
              <w:spacing w:before="120" w:line="360" w:lineRule="auto"/>
              <w:ind w:left="-108" w:right="-141"/>
              <w:jc w:val="center"/>
              <w:rPr>
                <w:rFonts w:ascii="Webdings" w:hAnsi="Webdings" w:cs="Arial"/>
                <w:spacing w:val="-20"/>
                <w:sz w:val="16"/>
                <w:szCs w:val="16"/>
              </w:rPr>
            </w:pPr>
          </w:p>
        </w:tc>
        <w:tc>
          <w:tcPr>
            <w:tcW w:w="443" w:type="dxa"/>
            <w:tcBorders>
              <w:bottom w:val="single" w:sz="4" w:space="0" w:color="auto"/>
            </w:tcBorders>
            <w:shd w:val="clear" w:color="auto" w:fill="99CC00"/>
            <w:vAlign w:val="center"/>
          </w:tcPr>
          <w:p w:rsidR="002D6DA6" w:rsidRPr="00F3193B" w:rsidRDefault="002D6DA6" w:rsidP="00F3193B">
            <w:pPr>
              <w:tabs>
                <w:tab w:val="left" w:pos="426"/>
                <w:tab w:val="num" w:pos="1620"/>
              </w:tabs>
              <w:spacing w:before="120" w:line="360" w:lineRule="auto"/>
              <w:ind w:left="-82" w:right="-108"/>
              <w:jc w:val="center"/>
              <w:rPr>
                <w:rFonts w:ascii="Webdings" w:hAnsi="Webdings" w:cs="Arial"/>
                <w:spacing w:val="-20"/>
                <w:sz w:val="16"/>
                <w:szCs w:val="16"/>
              </w:rPr>
            </w:pPr>
          </w:p>
        </w:tc>
        <w:tc>
          <w:tcPr>
            <w:tcW w:w="283" w:type="dxa"/>
            <w:tcBorders>
              <w:bottom w:val="single" w:sz="4" w:space="0" w:color="auto"/>
            </w:tcBorders>
            <w:shd w:val="clear" w:color="auto" w:fill="99CC00"/>
            <w:vAlign w:val="center"/>
          </w:tcPr>
          <w:p w:rsidR="002D6DA6" w:rsidRPr="00F3193B" w:rsidRDefault="002D6DA6" w:rsidP="00F3193B">
            <w:pPr>
              <w:tabs>
                <w:tab w:val="left" w:pos="600"/>
                <w:tab w:val="num" w:pos="1620"/>
              </w:tabs>
              <w:spacing w:before="120" w:line="360" w:lineRule="auto"/>
              <w:ind w:left="-108" w:right="-108"/>
              <w:jc w:val="center"/>
              <w:rPr>
                <w:rFonts w:ascii="Webdings" w:hAnsi="Webdings" w:cs="Arial"/>
                <w:spacing w:val="-20"/>
                <w:sz w:val="16"/>
                <w:szCs w:val="16"/>
              </w:rPr>
            </w:pPr>
            <w:r w:rsidRPr="00F3193B">
              <w:rPr>
                <w:rFonts w:ascii="Webdings" w:hAnsi="Webdings" w:cs="Arial"/>
                <w:spacing w:val="-20"/>
                <w:sz w:val="16"/>
                <w:szCs w:val="16"/>
              </w:rPr>
              <w:t></w:t>
            </w:r>
          </w:p>
        </w:tc>
        <w:tc>
          <w:tcPr>
            <w:tcW w:w="236"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jc w:val="center"/>
              <w:rPr>
                <w:rFonts w:ascii="Webdings" w:hAnsi="Webdings" w:cs="Arial"/>
                <w:sz w:val="16"/>
                <w:szCs w:val="16"/>
              </w:rPr>
            </w:pPr>
          </w:p>
        </w:tc>
        <w:tc>
          <w:tcPr>
            <w:tcW w:w="331"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right="-108"/>
              <w:jc w:val="center"/>
              <w:rPr>
                <w:rFonts w:ascii="Webdings" w:hAnsi="Webdings" w:cs="Arial"/>
                <w:spacing w:val="-2"/>
                <w:sz w:val="16"/>
                <w:szCs w:val="16"/>
              </w:rPr>
            </w:pPr>
          </w:p>
        </w:tc>
        <w:tc>
          <w:tcPr>
            <w:tcW w:w="425" w:type="dxa"/>
            <w:tcBorders>
              <w:bottom w:val="single" w:sz="4" w:space="0" w:color="auto"/>
            </w:tcBorders>
            <w:shd w:val="clear" w:color="auto" w:fill="auto"/>
            <w:vAlign w:val="center"/>
          </w:tcPr>
          <w:p w:rsidR="002D6DA6" w:rsidRPr="00F3193B" w:rsidRDefault="002D6DA6" w:rsidP="00F3193B">
            <w:pPr>
              <w:tabs>
                <w:tab w:val="left" w:pos="223"/>
                <w:tab w:val="left" w:pos="426"/>
                <w:tab w:val="num" w:pos="1620"/>
              </w:tabs>
              <w:spacing w:before="120" w:line="360" w:lineRule="auto"/>
              <w:ind w:left="-108" w:right="-107"/>
              <w:jc w:val="center"/>
              <w:rPr>
                <w:rFonts w:ascii="Webdings" w:hAnsi="Webdings" w:cs="Arial"/>
                <w:spacing w:val="-2"/>
                <w:sz w:val="16"/>
                <w:szCs w:val="16"/>
              </w:rPr>
            </w:pPr>
          </w:p>
        </w:tc>
        <w:tc>
          <w:tcPr>
            <w:tcW w:w="393"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left="-78" w:right="-108"/>
              <w:jc w:val="center"/>
              <w:rPr>
                <w:rFonts w:ascii="Webdings" w:hAnsi="Webdings" w:cs="Arial"/>
                <w:spacing w:val="-2"/>
                <w:sz w:val="16"/>
                <w:szCs w:val="16"/>
              </w:rPr>
            </w:pPr>
            <w:r w:rsidRPr="00F3193B">
              <w:rPr>
                <w:rFonts w:ascii="Webdings" w:hAnsi="Webdings" w:cs="Arial"/>
                <w:spacing w:val="-2"/>
                <w:sz w:val="16"/>
                <w:szCs w:val="16"/>
              </w:rPr>
              <w:t></w:t>
            </w:r>
          </w:p>
        </w:tc>
        <w:tc>
          <w:tcPr>
            <w:tcW w:w="236"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right="-108"/>
              <w:jc w:val="center"/>
              <w:rPr>
                <w:rFonts w:ascii="Webdings" w:hAnsi="Webdings" w:cs="Arial"/>
                <w:spacing w:val="-2"/>
                <w:sz w:val="16"/>
                <w:szCs w:val="16"/>
              </w:rPr>
            </w:pPr>
          </w:p>
        </w:tc>
        <w:tc>
          <w:tcPr>
            <w:tcW w:w="283"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left="-170" w:right="-156"/>
              <w:jc w:val="center"/>
              <w:rPr>
                <w:rFonts w:ascii="Webdings" w:hAnsi="Webdings" w:cs="Arial"/>
                <w:spacing w:val="-2"/>
                <w:sz w:val="16"/>
                <w:szCs w:val="16"/>
              </w:rPr>
            </w:pPr>
          </w:p>
        </w:tc>
        <w:tc>
          <w:tcPr>
            <w:tcW w:w="364"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left="-169" w:right="-108"/>
              <w:jc w:val="center"/>
              <w:rPr>
                <w:rFonts w:ascii="Webdings" w:hAnsi="Webdings" w:cs="Arial"/>
                <w:spacing w:val="-2"/>
                <w:sz w:val="16"/>
                <w:szCs w:val="16"/>
              </w:rPr>
            </w:pPr>
          </w:p>
        </w:tc>
        <w:tc>
          <w:tcPr>
            <w:tcW w:w="392"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left="-75" w:right="-109"/>
              <w:jc w:val="center"/>
              <w:rPr>
                <w:rFonts w:ascii="Webdings" w:hAnsi="Webdings" w:cs="Arial"/>
                <w:spacing w:val="-2"/>
                <w:sz w:val="16"/>
                <w:szCs w:val="16"/>
              </w:rPr>
            </w:pPr>
            <w:r w:rsidRPr="00F3193B">
              <w:rPr>
                <w:rFonts w:ascii="Webdings" w:hAnsi="Webdings" w:cs="Arial"/>
                <w:spacing w:val="-2"/>
                <w:sz w:val="16"/>
                <w:szCs w:val="16"/>
              </w:rPr>
              <w:t></w:t>
            </w:r>
          </w:p>
        </w:tc>
        <w:tc>
          <w:tcPr>
            <w:tcW w:w="283" w:type="dxa"/>
            <w:tcBorders>
              <w:bottom w:val="single" w:sz="4" w:space="0" w:color="auto"/>
            </w:tcBorders>
            <w:shd w:val="clear" w:color="auto" w:fill="auto"/>
            <w:vAlign w:val="center"/>
          </w:tcPr>
          <w:p w:rsidR="002D6DA6" w:rsidRPr="00F3193B" w:rsidRDefault="002D6DA6" w:rsidP="00F3193B">
            <w:pPr>
              <w:tabs>
                <w:tab w:val="left" w:pos="426"/>
                <w:tab w:val="num" w:pos="1620"/>
              </w:tabs>
              <w:spacing w:before="120" w:line="360" w:lineRule="auto"/>
              <w:ind w:left="-108" w:right="-108"/>
              <w:jc w:val="center"/>
              <w:rPr>
                <w:rFonts w:ascii="Webdings" w:hAnsi="Webdings" w:cs="Arial"/>
                <w:sz w:val="16"/>
                <w:szCs w:val="16"/>
              </w:rPr>
            </w:pPr>
          </w:p>
        </w:tc>
        <w:tc>
          <w:tcPr>
            <w:tcW w:w="332" w:type="dxa"/>
            <w:tcBorders>
              <w:bottom w:val="single" w:sz="4" w:space="0" w:color="auto"/>
            </w:tcBorders>
            <w:shd w:val="clear" w:color="auto" w:fill="auto"/>
            <w:vAlign w:val="center"/>
          </w:tcPr>
          <w:p w:rsidR="002D6DA6" w:rsidRPr="00F3193B" w:rsidRDefault="002D6DA6" w:rsidP="00F3193B">
            <w:pPr>
              <w:tabs>
                <w:tab w:val="left" w:pos="-1053"/>
                <w:tab w:val="num" w:pos="1620"/>
              </w:tabs>
              <w:spacing w:before="120" w:line="360" w:lineRule="auto"/>
              <w:ind w:left="-170" w:right="-170"/>
              <w:jc w:val="center"/>
              <w:rPr>
                <w:rFonts w:ascii="Webdings" w:hAnsi="Webdings" w:cs="Arial"/>
                <w:sz w:val="16"/>
                <w:szCs w:val="16"/>
              </w:rPr>
            </w:pPr>
          </w:p>
        </w:tc>
        <w:tc>
          <w:tcPr>
            <w:tcW w:w="269" w:type="dxa"/>
            <w:tcBorders>
              <w:bottom w:val="single" w:sz="4" w:space="0" w:color="auto"/>
            </w:tcBorders>
            <w:shd w:val="clear" w:color="auto" w:fill="auto"/>
            <w:vAlign w:val="center"/>
          </w:tcPr>
          <w:p w:rsidR="002D6DA6" w:rsidRPr="00F3193B" w:rsidRDefault="002D6DA6" w:rsidP="00F3193B">
            <w:pPr>
              <w:tabs>
                <w:tab w:val="left" w:pos="521"/>
                <w:tab w:val="num" w:pos="1620"/>
              </w:tabs>
              <w:spacing w:before="120" w:line="360" w:lineRule="auto"/>
              <w:ind w:left="-122" w:right="-95"/>
              <w:jc w:val="center"/>
              <w:rPr>
                <w:rFonts w:ascii="Webdings" w:hAnsi="Webdings" w:cs="Arial"/>
                <w:sz w:val="16"/>
                <w:szCs w:val="16"/>
              </w:rPr>
            </w:pPr>
          </w:p>
        </w:tc>
        <w:tc>
          <w:tcPr>
            <w:tcW w:w="412" w:type="dxa"/>
            <w:tcBorders>
              <w:bottom w:val="single" w:sz="4" w:space="0" w:color="auto"/>
            </w:tcBorders>
            <w:shd w:val="clear" w:color="auto" w:fill="auto"/>
            <w:vAlign w:val="center"/>
          </w:tcPr>
          <w:p w:rsidR="002D6DA6" w:rsidRPr="00F3193B" w:rsidRDefault="002D6DA6" w:rsidP="00F3193B">
            <w:pPr>
              <w:tabs>
                <w:tab w:val="num" w:pos="-5637"/>
              </w:tabs>
              <w:spacing w:before="120" w:line="360" w:lineRule="auto"/>
              <w:ind w:left="-109" w:right="-156"/>
              <w:jc w:val="center"/>
              <w:rPr>
                <w:rFonts w:ascii="Webdings" w:hAnsi="Webdings" w:cs="Arial"/>
                <w:sz w:val="16"/>
                <w:szCs w:val="16"/>
              </w:rPr>
            </w:pPr>
            <w:r w:rsidRPr="00F3193B">
              <w:rPr>
                <w:rFonts w:ascii="Webdings" w:hAnsi="Webdings" w:cs="Arial"/>
                <w:sz w:val="16"/>
                <w:szCs w:val="16"/>
              </w:rPr>
              <w:t></w:t>
            </w:r>
          </w:p>
        </w:tc>
        <w:tc>
          <w:tcPr>
            <w:tcW w:w="1005" w:type="dxa"/>
            <w:vMerge/>
            <w:shd w:val="clear" w:color="auto" w:fill="auto"/>
            <w:vAlign w:val="center"/>
          </w:tcPr>
          <w:p w:rsidR="002D6DA6" w:rsidRPr="00F3193B" w:rsidRDefault="002D6DA6" w:rsidP="00F3193B">
            <w:pPr>
              <w:tabs>
                <w:tab w:val="left" w:pos="426"/>
                <w:tab w:val="num" w:pos="1620"/>
              </w:tabs>
              <w:spacing w:before="120" w:line="360" w:lineRule="auto"/>
              <w:ind w:left="-108" w:right="-107"/>
              <w:jc w:val="center"/>
              <w:rPr>
                <w:rFonts w:ascii="Webdings" w:hAnsi="Webdings" w:cs="Arial"/>
                <w:sz w:val="16"/>
                <w:szCs w:val="16"/>
              </w:rPr>
            </w:pPr>
          </w:p>
        </w:tc>
      </w:tr>
      <w:tr w:rsidR="002D6DA6" w:rsidRPr="00F3193B" w:rsidTr="00F3193B">
        <w:trPr>
          <w:trHeight w:val="419"/>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Danse-</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tromme</w:t>
            </w:r>
          </w:p>
        </w:tc>
        <w:tc>
          <w:tcPr>
            <w:tcW w:w="236"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108" w:right="-108"/>
              <w:jc w:val="center"/>
              <w:rPr>
                <w:rFonts w:ascii="Webdings" w:hAnsi="Webdings" w:cs="Arial"/>
                <w:spacing w:val="-20"/>
                <w:sz w:val="16"/>
                <w:szCs w:val="16"/>
              </w:rPr>
            </w:pPr>
          </w:p>
        </w:tc>
        <w:tc>
          <w:tcPr>
            <w:tcW w:w="474"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108" w:right="-141"/>
              <w:jc w:val="center"/>
              <w:rPr>
                <w:rFonts w:ascii="Arial Narrow" w:hAnsi="Arial Narrow" w:cs="Arial"/>
                <w:spacing w:val="-20"/>
                <w:sz w:val="16"/>
                <w:szCs w:val="16"/>
              </w:rPr>
            </w:pPr>
          </w:p>
        </w:tc>
        <w:tc>
          <w:tcPr>
            <w:tcW w:w="443"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82" w:right="-108"/>
              <w:jc w:val="center"/>
              <w:rPr>
                <w:rFonts w:ascii="Arial Black" w:hAnsi="Arial Black"/>
                <w:spacing w:val="-20"/>
                <w:sz w:val="16"/>
                <w:szCs w:val="16"/>
              </w:rPr>
            </w:pPr>
            <w:r w:rsidRPr="00F3193B">
              <w:rPr>
                <w:rFonts w:ascii="Arial Black" w:hAnsi="Arial Black"/>
                <w:spacing w:val="-2"/>
                <w:sz w:val="16"/>
                <w:szCs w:val="16"/>
              </w:rPr>
              <w:t>X</w:t>
            </w:r>
          </w:p>
        </w:tc>
        <w:tc>
          <w:tcPr>
            <w:tcW w:w="283" w:type="dxa"/>
            <w:tcBorders>
              <w:bottom w:val="single" w:sz="4" w:space="0" w:color="auto"/>
            </w:tcBorders>
            <w:shd w:val="clear" w:color="auto" w:fill="FFCC66"/>
          </w:tcPr>
          <w:p w:rsidR="002D6DA6" w:rsidRPr="00F3193B" w:rsidRDefault="002D6DA6" w:rsidP="00F3193B">
            <w:pPr>
              <w:tabs>
                <w:tab w:val="left" w:pos="600"/>
                <w:tab w:val="num" w:pos="1620"/>
              </w:tabs>
              <w:spacing w:before="120" w:line="360" w:lineRule="auto"/>
              <w:ind w:left="-108" w:right="-108"/>
              <w:jc w:val="center"/>
              <w:rPr>
                <w:rFonts w:ascii="Arial Black" w:hAnsi="Arial Black" w:cs="Arial"/>
                <w:spacing w:val="-20"/>
                <w:sz w:val="16"/>
                <w:szCs w:val="16"/>
              </w:rPr>
            </w:pPr>
            <w:r w:rsidRPr="00F3193B">
              <w:rPr>
                <w:rFonts w:ascii="Arial Black" w:hAnsi="Arial Black" w:cs="Arial"/>
                <w:spacing w:val="-20"/>
                <w:sz w:val="16"/>
                <w:szCs w:val="16"/>
              </w:rPr>
              <w:t>0</w:t>
            </w:r>
          </w:p>
        </w:tc>
        <w:tc>
          <w:tcPr>
            <w:tcW w:w="236"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108" w:right="-156"/>
              <w:jc w:val="center"/>
              <w:rPr>
                <w:rFonts w:ascii="Arial Black" w:hAnsi="Arial Black" w:cs="Arial"/>
                <w:sz w:val="16"/>
                <w:szCs w:val="16"/>
              </w:rPr>
            </w:pPr>
            <w:r w:rsidRPr="00F3193B">
              <w:rPr>
                <w:rFonts w:ascii="Arial Black" w:hAnsi="Arial Black" w:cs="Arial"/>
                <w:sz w:val="16"/>
                <w:szCs w:val="16"/>
              </w:rPr>
              <w:t>0</w:t>
            </w:r>
          </w:p>
        </w:tc>
        <w:tc>
          <w:tcPr>
            <w:tcW w:w="331"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p>
        </w:tc>
        <w:tc>
          <w:tcPr>
            <w:tcW w:w="425"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108" w:right="-107"/>
              <w:jc w:val="center"/>
              <w:rPr>
                <w:rFonts w:ascii="Arial Black" w:hAnsi="Arial Black"/>
                <w:spacing w:val="-2"/>
                <w:sz w:val="16"/>
                <w:szCs w:val="16"/>
              </w:rPr>
            </w:pPr>
            <w:r w:rsidRPr="00F3193B">
              <w:rPr>
                <w:rFonts w:ascii="Arial Black" w:hAnsi="Arial Black" w:cs="Arial"/>
                <w:spacing w:val="-2"/>
                <w:sz w:val="16"/>
                <w:szCs w:val="16"/>
              </w:rPr>
              <w:t>0</w:t>
            </w:r>
          </w:p>
        </w:tc>
        <w:tc>
          <w:tcPr>
            <w:tcW w:w="393" w:type="dxa"/>
            <w:tcBorders>
              <w:bottom w:val="single" w:sz="4" w:space="0" w:color="auto"/>
            </w:tcBorders>
            <w:shd w:val="clear" w:color="auto" w:fill="FFCC66"/>
          </w:tcPr>
          <w:p w:rsidR="002D6DA6" w:rsidRPr="00F3193B" w:rsidRDefault="002D6DA6" w:rsidP="00F3193B">
            <w:pPr>
              <w:tabs>
                <w:tab w:val="left" w:pos="426"/>
                <w:tab w:val="num" w:pos="1620"/>
              </w:tabs>
              <w:spacing w:before="120" w:line="360" w:lineRule="auto"/>
              <w:ind w:left="-78" w:right="-108"/>
              <w:jc w:val="center"/>
              <w:rPr>
                <w:rFonts w:ascii="Arial Black" w:hAnsi="Arial Black" w:cs="Arial"/>
                <w:spacing w:val="-2"/>
                <w:sz w:val="16"/>
                <w:szCs w:val="16"/>
              </w:rPr>
            </w:pPr>
            <w:r w:rsidRPr="00F3193B">
              <w:rPr>
                <w:rFonts w:ascii="Arial Black" w:hAnsi="Arial Black" w:cs="Arial"/>
                <w:spacing w:val="-2"/>
                <w:sz w:val="16"/>
                <w:szCs w:val="16"/>
              </w:rPr>
              <w:t>0</w:t>
            </w:r>
          </w:p>
        </w:tc>
        <w:tc>
          <w:tcPr>
            <w:tcW w:w="236" w:type="dxa"/>
            <w:tcBorders>
              <w:bottom w:val="single" w:sz="4" w:space="0" w:color="auto"/>
            </w:tcBorders>
            <w:shd w:val="clear" w:color="auto" w:fill="FFFF99"/>
          </w:tcPr>
          <w:p w:rsidR="002D6DA6" w:rsidRPr="00F3193B" w:rsidRDefault="002D6DA6" w:rsidP="00F3193B">
            <w:pPr>
              <w:tabs>
                <w:tab w:val="left" w:pos="426"/>
                <w:tab w:val="num" w:pos="1620"/>
              </w:tabs>
              <w:spacing w:before="120" w:line="360" w:lineRule="auto"/>
              <w:ind w:right="-108"/>
              <w:jc w:val="center"/>
              <w:rPr>
                <w:rFonts w:ascii="Arial Black" w:hAnsi="Arial Black" w:cs="Arial"/>
                <w:spacing w:val="-2"/>
                <w:sz w:val="16"/>
                <w:szCs w:val="16"/>
              </w:rPr>
            </w:pPr>
          </w:p>
        </w:tc>
        <w:tc>
          <w:tcPr>
            <w:tcW w:w="283" w:type="dxa"/>
            <w:tcBorders>
              <w:bottom w:val="single" w:sz="4" w:space="0" w:color="auto"/>
            </w:tcBorders>
            <w:shd w:val="clear" w:color="auto" w:fill="FFFF99"/>
          </w:tcPr>
          <w:p w:rsidR="002D6DA6" w:rsidRPr="00F3193B" w:rsidRDefault="002D6DA6" w:rsidP="00F3193B">
            <w:pPr>
              <w:tabs>
                <w:tab w:val="left" w:pos="426"/>
                <w:tab w:val="num" w:pos="1620"/>
              </w:tabs>
              <w:spacing w:before="120" w:line="360" w:lineRule="auto"/>
              <w:ind w:left="-170" w:right="-156"/>
              <w:jc w:val="center"/>
              <w:rPr>
                <w:rFonts w:ascii="Arial Black" w:hAnsi="Arial Black" w:cs="Arial"/>
                <w:spacing w:val="-2"/>
                <w:sz w:val="16"/>
                <w:szCs w:val="16"/>
              </w:rPr>
            </w:pPr>
          </w:p>
        </w:tc>
        <w:tc>
          <w:tcPr>
            <w:tcW w:w="364" w:type="dxa"/>
            <w:tcBorders>
              <w:bottom w:val="single" w:sz="4" w:space="0" w:color="auto"/>
            </w:tcBorders>
            <w:shd w:val="clear" w:color="auto" w:fill="FFFF99"/>
          </w:tcPr>
          <w:p w:rsidR="002D6DA6" w:rsidRPr="00F3193B" w:rsidRDefault="002D6DA6" w:rsidP="00F3193B">
            <w:pPr>
              <w:tabs>
                <w:tab w:val="left" w:pos="426"/>
                <w:tab w:val="num" w:pos="1620"/>
              </w:tabs>
              <w:spacing w:before="120" w:line="360" w:lineRule="auto"/>
              <w:ind w:left="-169" w:right="-108"/>
              <w:jc w:val="center"/>
              <w:rPr>
                <w:rFonts w:ascii="Arial Black" w:hAnsi="Arial Black"/>
                <w:spacing w:val="-2"/>
                <w:sz w:val="16"/>
                <w:szCs w:val="16"/>
              </w:rPr>
            </w:pPr>
          </w:p>
        </w:tc>
        <w:tc>
          <w:tcPr>
            <w:tcW w:w="392" w:type="dxa"/>
            <w:tcBorders>
              <w:bottom w:val="single" w:sz="4" w:space="0" w:color="auto"/>
            </w:tcBorders>
            <w:shd w:val="clear" w:color="auto" w:fill="FFFF99"/>
          </w:tcPr>
          <w:p w:rsidR="002D6DA6" w:rsidRPr="00F3193B" w:rsidRDefault="002D6DA6" w:rsidP="00F3193B">
            <w:pPr>
              <w:tabs>
                <w:tab w:val="left" w:pos="426"/>
                <w:tab w:val="num" w:pos="1620"/>
              </w:tabs>
              <w:spacing w:before="120" w:line="360" w:lineRule="auto"/>
              <w:ind w:left="-75" w:right="-109"/>
              <w:jc w:val="center"/>
              <w:rPr>
                <w:rFonts w:ascii="Arial Black" w:hAnsi="Arial Black" w:cs="Arial"/>
                <w:spacing w:val="-2"/>
                <w:sz w:val="16"/>
                <w:szCs w:val="16"/>
              </w:rPr>
            </w:pPr>
            <w:r w:rsidRPr="00F3193B">
              <w:rPr>
                <w:rFonts w:ascii="Arial Black" w:hAnsi="Arial Black" w:cs="Arial"/>
                <w:spacing w:val="-2"/>
                <w:sz w:val="16"/>
                <w:szCs w:val="16"/>
              </w:rPr>
              <w:t>0</w:t>
            </w:r>
          </w:p>
        </w:tc>
        <w:tc>
          <w:tcPr>
            <w:tcW w:w="283" w:type="dxa"/>
            <w:tcBorders>
              <w:bottom w:val="single" w:sz="4" w:space="0" w:color="auto"/>
            </w:tcBorders>
            <w:shd w:val="clear" w:color="auto" w:fill="FFFF99"/>
          </w:tcPr>
          <w:p w:rsidR="002D6DA6" w:rsidRPr="00F3193B" w:rsidRDefault="002D6DA6" w:rsidP="00F3193B">
            <w:pPr>
              <w:tabs>
                <w:tab w:val="left" w:pos="426"/>
                <w:tab w:val="num" w:pos="1620"/>
              </w:tabs>
              <w:spacing w:before="120" w:line="360" w:lineRule="auto"/>
              <w:ind w:left="-108" w:right="-108"/>
              <w:jc w:val="center"/>
              <w:rPr>
                <w:rFonts w:ascii="Arial Black" w:hAnsi="Arial Black" w:cs="Arial"/>
                <w:sz w:val="16"/>
                <w:szCs w:val="16"/>
              </w:rPr>
            </w:pPr>
          </w:p>
        </w:tc>
        <w:tc>
          <w:tcPr>
            <w:tcW w:w="332" w:type="dxa"/>
            <w:tcBorders>
              <w:bottom w:val="single" w:sz="4" w:space="0" w:color="auto"/>
            </w:tcBorders>
            <w:shd w:val="clear" w:color="auto" w:fill="FFFF99"/>
          </w:tcPr>
          <w:p w:rsidR="002D6DA6" w:rsidRPr="00F3193B" w:rsidRDefault="002D6DA6" w:rsidP="00F3193B">
            <w:pPr>
              <w:tabs>
                <w:tab w:val="left" w:pos="-1053"/>
                <w:tab w:val="num" w:pos="1620"/>
              </w:tabs>
              <w:spacing w:before="120" w:line="360" w:lineRule="auto"/>
              <w:ind w:left="-170" w:right="-170"/>
              <w:jc w:val="center"/>
              <w:rPr>
                <w:rFonts w:ascii="Arial Black" w:hAnsi="Arial Black" w:cs="Arial"/>
                <w:sz w:val="16"/>
                <w:szCs w:val="16"/>
              </w:rPr>
            </w:pPr>
            <w:r w:rsidRPr="00F3193B">
              <w:rPr>
                <w:rFonts w:ascii="Arial Black" w:hAnsi="Arial Black" w:cs="Arial"/>
                <w:sz w:val="16"/>
                <w:szCs w:val="16"/>
              </w:rPr>
              <w:t>0</w:t>
            </w:r>
          </w:p>
        </w:tc>
        <w:tc>
          <w:tcPr>
            <w:tcW w:w="269" w:type="dxa"/>
            <w:tcBorders>
              <w:bottom w:val="single" w:sz="4" w:space="0" w:color="auto"/>
            </w:tcBorders>
            <w:shd w:val="clear" w:color="auto" w:fill="FFFF99"/>
          </w:tcPr>
          <w:p w:rsidR="002D6DA6" w:rsidRPr="00F3193B" w:rsidRDefault="002D6DA6" w:rsidP="00F3193B">
            <w:pPr>
              <w:tabs>
                <w:tab w:val="left" w:pos="521"/>
                <w:tab w:val="num" w:pos="1620"/>
              </w:tabs>
              <w:spacing w:before="120" w:line="360" w:lineRule="auto"/>
              <w:ind w:left="-122" w:right="-95"/>
              <w:jc w:val="center"/>
              <w:rPr>
                <w:rFonts w:ascii="Arial Black" w:hAnsi="Arial Black"/>
                <w:sz w:val="16"/>
                <w:szCs w:val="16"/>
              </w:rPr>
            </w:pPr>
          </w:p>
        </w:tc>
        <w:tc>
          <w:tcPr>
            <w:tcW w:w="412" w:type="dxa"/>
            <w:tcBorders>
              <w:bottom w:val="single" w:sz="4" w:space="0" w:color="auto"/>
            </w:tcBorders>
            <w:shd w:val="clear" w:color="auto" w:fill="FFFF99"/>
          </w:tcPr>
          <w:p w:rsidR="002D6DA6" w:rsidRPr="00F3193B" w:rsidRDefault="002D6DA6" w:rsidP="00F3193B">
            <w:pPr>
              <w:tabs>
                <w:tab w:val="num" w:pos="-5637"/>
              </w:tabs>
              <w:spacing w:before="120" w:line="360" w:lineRule="auto"/>
              <w:ind w:left="-109" w:right="-156"/>
              <w:jc w:val="center"/>
              <w:rPr>
                <w:rFonts w:ascii="Arial Black" w:hAnsi="Arial Black" w:cs="Arial"/>
                <w:sz w:val="16"/>
                <w:szCs w:val="16"/>
              </w:rPr>
            </w:pPr>
            <w:r w:rsidRPr="00F3193B">
              <w:rPr>
                <w:rFonts w:ascii="Arial Black" w:hAnsi="Arial Black" w:cs="Arial"/>
                <w:sz w:val="16"/>
                <w:szCs w:val="16"/>
              </w:rPr>
              <w:t>0</w:t>
            </w:r>
          </w:p>
        </w:tc>
        <w:tc>
          <w:tcPr>
            <w:tcW w:w="100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Narrow" w:hAnsi="Arial Narrow" w:cs="Arial"/>
                <w:sz w:val="16"/>
                <w:szCs w:val="16"/>
              </w:rPr>
            </w:pPr>
          </w:p>
        </w:tc>
      </w:tr>
      <w:tr w:rsidR="002D6DA6" w:rsidRPr="00F3193B" w:rsidTr="00F3193B">
        <w:trPr>
          <w:trHeight w:val="425"/>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Krop</w:t>
            </w:r>
          </w:p>
        </w:tc>
        <w:tc>
          <w:tcPr>
            <w:tcW w:w="236" w:type="dxa"/>
            <w:tcBorders>
              <w:bottom w:val="single" w:sz="4" w:space="0" w:color="auto"/>
            </w:tcBorders>
            <w:shd w:val="clear" w:color="auto" w:fill="33CCCC"/>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p>
        </w:tc>
        <w:tc>
          <w:tcPr>
            <w:tcW w:w="474" w:type="dxa"/>
            <w:tcBorders>
              <w:bottom w:val="single" w:sz="4" w:space="0" w:color="auto"/>
            </w:tcBorders>
            <w:shd w:val="clear" w:color="auto" w:fill="33CCCC"/>
          </w:tcPr>
          <w:p w:rsidR="002D6DA6" w:rsidRPr="00F3193B" w:rsidRDefault="002D6DA6" w:rsidP="00F3193B">
            <w:pPr>
              <w:tabs>
                <w:tab w:val="left" w:pos="426"/>
                <w:tab w:val="num" w:pos="1620"/>
              </w:tabs>
              <w:spacing w:before="120"/>
              <w:ind w:left="-108" w:right="-141"/>
              <w:jc w:val="center"/>
              <w:rPr>
                <w:rFonts w:ascii="Arial Narrow" w:hAnsi="Arial Narrow" w:cs="Arial"/>
                <w:spacing w:val="-20"/>
                <w:sz w:val="16"/>
                <w:szCs w:val="16"/>
              </w:rPr>
            </w:pPr>
            <w:r w:rsidRPr="00F3193B">
              <w:rPr>
                <w:rFonts w:ascii="Arial Narrow" w:hAnsi="Arial Narrow" w:cs="Arial"/>
                <w:spacing w:val="-20"/>
                <w:sz w:val="16"/>
                <w:szCs w:val="16"/>
              </w:rPr>
              <w:t xml:space="preserve">Vend  </w:t>
            </w:r>
          </w:p>
          <w:p w:rsidR="002D6DA6" w:rsidRPr="00F3193B" w:rsidRDefault="002D6DA6" w:rsidP="00F3193B">
            <w:pPr>
              <w:tabs>
                <w:tab w:val="left" w:pos="426"/>
                <w:tab w:val="num" w:pos="1620"/>
              </w:tabs>
              <w:ind w:left="-108" w:right="-142"/>
              <w:jc w:val="center"/>
              <w:rPr>
                <w:rFonts w:ascii="Arial Narrow" w:hAnsi="Arial Narrow" w:cs="Arial"/>
                <w:spacing w:val="-20"/>
                <w:sz w:val="16"/>
                <w:szCs w:val="16"/>
              </w:rPr>
            </w:pPr>
            <w:r w:rsidRPr="00F3193B">
              <w:rPr>
                <w:rFonts w:ascii="Arial Narrow" w:hAnsi="Arial Narrow" w:cs="Arial"/>
                <w:spacing w:val="-20"/>
                <w:sz w:val="16"/>
                <w:szCs w:val="16"/>
              </w:rPr>
              <w:t xml:space="preserve">90  </w:t>
            </w:r>
            <w:r w:rsidRPr="00F3193B">
              <w:rPr>
                <w:rFonts w:ascii="Arial Narrow" w:hAnsi="Arial Narrow" w:cs="Arial"/>
                <w:spacing w:val="-20"/>
                <w:sz w:val="16"/>
                <w:szCs w:val="16"/>
                <w:vertAlign w:val="superscript"/>
              </w:rPr>
              <w:t xml:space="preserve">o  </w:t>
            </w:r>
          </w:p>
        </w:tc>
        <w:tc>
          <w:tcPr>
            <w:tcW w:w="443" w:type="dxa"/>
            <w:tcBorders>
              <w:bottom w:val="single" w:sz="4" w:space="0" w:color="auto"/>
            </w:tcBorders>
            <w:shd w:val="clear" w:color="auto" w:fill="33CCCC"/>
          </w:tcPr>
          <w:p w:rsidR="002D6DA6" w:rsidRPr="00F3193B" w:rsidRDefault="002D6DA6" w:rsidP="00F3193B">
            <w:pPr>
              <w:tabs>
                <w:tab w:val="left" w:pos="426"/>
                <w:tab w:val="num" w:pos="1620"/>
              </w:tabs>
              <w:spacing w:before="120"/>
              <w:ind w:left="-82" w:right="-108"/>
              <w:jc w:val="center"/>
              <w:rPr>
                <w:rFonts w:ascii="Arial Narrow" w:hAnsi="Arial Narrow" w:cs="Arial"/>
                <w:spacing w:val="-20"/>
                <w:sz w:val="16"/>
                <w:szCs w:val="16"/>
              </w:rPr>
            </w:pPr>
            <w:r w:rsidRPr="00F3193B">
              <w:rPr>
                <w:rFonts w:ascii="Arial Narrow" w:hAnsi="Arial Narrow" w:cs="Arial"/>
                <w:spacing w:val="-20"/>
                <w:sz w:val="16"/>
                <w:szCs w:val="16"/>
              </w:rPr>
              <w:t>mod venstre</w:t>
            </w:r>
          </w:p>
        </w:tc>
        <w:tc>
          <w:tcPr>
            <w:tcW w:w="283" w:type="dxa"/>
            <w:tcBorders>
              <w:bottom w:val="single" w:sz="4" w:space="0" w:color="auto"/>
            </w:tcBorders>
            <w:shd w:val="clear" w:color="auto" w:fill="33CCCC"/>
          </w:tcPr>
          <w:p w:rsidR="002D6DA6" w:rsidRPr="00F3193B" w:rsidRDefault="002D6DA6" w:rsidP="00F3193B">
            <w:pPr>
              <w:tabs>
                <w:tab w:val="left" w:pos="600"/>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m.  hop</w:t>
            </w:r>
          </w:p>
        </w:tc>
        <w:tc>
          <w:tcPr>
            <w:tcW w:w="236" w:type="dxa"/>
            <w:tcBorders>
              <w:bottom w:val="single" w:sz="4" w:space="0" w:color="auto"/>
            </w:tcBorders>
            <w:shd w:val="clear" w:color="auto" w:fill="33CCCC"/>
          </w:tcPr>
          <w:p w:rsidR="002D6DA6" w:rsidRPr="00F3193B" w:rsidRDefault="002D6DA6" w:rsidP="00F3193B">
            <w:pPr>
              <w:tabs>
                <w:tab w:val="left" w:pos="426"/>
                <w:tab w:val="num" w:pos="1620"/>
              </w:tabs>
              <w:spacing w:before="120"/>
              <w:jc w:val="center"/>
              <w:rPr>
                <w:rFonts w:ascii="Arial Narrow" w:hAnsi="Arial Narrow" w:cs="Arial"/>
                <w:sz w:val="16"/>
                <w:szCs w:val="16"/>
              </w:rPr>
            </w:pPr>
          </w:p>
        </w:tc>
        <w:tc>
          <w:tcPr>
            <w:tcW w:w="331" w:type="dxa"/>
            <w:tcBorders>
              <w:bottom w:val="single" w:sz="4" w:space="0" w:color="auto"/>
            </w:tcBorders>
            <w:shd w:val="clear" w:color="auto" w:fill="33CCCC"/>
          </w:tcPr>
          <w:p w:rsidR="002D6DA6" w:rsidRPr="00F3193B" w:rsidRDefault="002D6DA6" w:rsidP="00F3193B">
            <w:pPr>
              <w:tabs>
                <w:tab w:val="left" w:pos="426"/>
                <w:tab w:val="num" w:pos="1620"/>
              </w:tabs>
              <w:spacing w:before="120"/>
              <w:ind w:left="-94" w:right="-108"/>
              <w:jc w:val="center"/>
              <w:rPr>
                <w:rFonts w:ascii="Arial Narrow" w:hAnsi="Arial Narrow" w:cs="Arial"/>
                <w:spacing w:val="-2"/>
                <w:sz w:val="16"/>
                <w:szCs w:val="16"/>
              </w:rPr>
            </w:pPr>
            <w:r w:rsidRPr="00F3193B">
              <w:rPr>
                <w:rFonts w:ascii="Arial Narrow" w:hAnsi="Arial Narrow" w:cs="Arial"/>
                <w:spacing w:val="-20"/>
                <w:sz w:val="16"/>
                <w:szCs w:val="16"/>
              </w:rPr>
              <w:t xml:space="preserve">Vend  90  </w:t>
            </w:r>
            <w:r w:rsidRPr="00F3193B">
              <w:rPr>
                <w:rFonts w:ascii="Arial Narrow" w:hAnsi="Arial Narrow" w:cs="Arial"/>
                <w:spacing w:val="-20"/>
                <w:sz w:val="16"/>
                <w:szCs w:val="16"/>
                <w:vertAlign w:val="superscript"/>
              </w:rPr>
              <w:t xml:space="preserve">o  </w:t>
            </w:r>
          </w:p>
        </w:tc>
        <w:tc>
          <w:tcPr>
            <w:tcW w:w="425" w:type="dxa"/>
            <w:tcBorders>
              <w:bottom w:val="single" w:sz="4" w:space="0" w:color="auto"/>
            </w:tcBorders>
            <w:shd w:val="clear" w:color="auto" w:fill="33CCCC"/>
          </w:tcPr>
          <w:p w:rsidR="002D6DA6" w:rsidRPr="00F3193B" w:rsidRDefault="002D6DA6" w:rsidP="00F3193B">
            <w:pPr>
              <w:tabs>
                <w:tab w:val="left" w:pos="426"/>
                <w:tab w:val="num" w:pos="1620"/>
              </w:tabs>
              <w:spacing w:before="120"/>
              <w:ind w:left="-108" w:right="-107"/>
              <w:jc w:val="center"/>
              <w:rPr>
                <w:rFonts w:ascii="Arial Narrow" w:hAnsi="Arial Narrow" w:cs="Arial"/>
                <w:spacing w:val="-2"/>
                <w:sz w:val="16"/>
                <w:szCs w:val="16"/>
              </w:rPr>
            </w:pPr>
            <w:r w:rsidRPr="00F3193B">
              <w:rPr>
                <w:rFonts w:ascii="Arial Narrow" w:hAnsi="Arial Narrow" w:cs="Arial"/>
                <w:spacing w:val="-20"/>
                <w:sz w:val="16"/>
                <w:szCs w:val="16"/>
              </w:rPr>
              <w:t>mod   V.</w:t>
            </w:r>
          </w:p>
        </w:tc>
        <w:tc>
          <w:tcPr>
            <w:tcW w:w="393" w:type="dxa"/>
            <w:tcBorders>
              <w:bottom w:val="single" w:sz="4" w:space="0" w:color="auto"/>
            </w:tcBorders>
            <w:shd w:val="clear" w:color="auto" w:fill="33CCCC"/>
          </w:tcPr>
          <w:p w:rsidR="002D6DA6" w:rsidRPr="00F3193B" w:rsidRDefault="002D6DA6" w:rsidP="00F3193B">
            <w:pPr>
              <w:tabs>
                <w:tab w:val="left" w:pos="426"/>
                <w:tab w:val="num" w:pos="1620"/>
              </w:tabs>
              <w:spacing w:before="120"/>
              <w:ind w:left="-78" w:right="-108"/>
              <w:jc w:val="center"/>
              <w:rPr>
                <w:rFonts w:ascii="Arial Narrow" w:hAnsi="Arial Narrow" w:cs="Arial"/>
                <w:spacing w:val="-2"/>
                <w:sz w:val="16"/>
                <w:szCs w:val="16"/>
              </w:rPr>
            </w:pPr>
            <w:r w:rsidRPr="00F3193B">
              <w:rPr>
                <w:rFonts w:ascii="Arial Narrow" w:hAnsi="Arial Narrow" w:cs="Arial"/>
                <w:spacing w:val="-20"/>
                <w:sz w:val="16"/>
                <w:szCs w:val="16"/>
              </w:rPr>
              <w:t>m.  hop</w:t>
            </w:r>
          </w:p>
        </w:tc>
        <w:tc>
          <w:tcPr>
            <w:tcW w:w="236" w:type="dxa"/>
            <w:tcBorders>
              <w:bottom w:val="single" w:sz="4" w:space="0" w:color="auto"/>
            </w:tcBorders>
            <w:shd w:val="clear" w:color="auto" w:fill="99CCFF"/>
          </w:tcPr>
          <w:p w:rsidR="002D6DA6" w:rsidRPr="00F3193B" w:rsidRDefault="002D6DA6" w:rsidP="00F3193B">
            <w:pPr>
              <w:tabs>
                <w:tab w:val="left" w:pos="426"/>
                <w:tab w:val="num" w:pos="1620"/>
              </w:tabs>
              <w:spacing w:before="120"/>
              <w:ind w:right="-108"/>
              <w:jc w:val="center"/>
              <w:rPr>
                <w:rFonts w:ascii="Arial Narrow" w:hAnsi="Arial Narrow" w:cs="Arial"/>
                <w:spacing w:val="-2"/>
                <w:sz w:val="16"/>
                <w:szCs w:val="16"/>
              </w:rPr>
            </w:pPr>
          </w:p>
        </w:tc>
        <w:tc>
          <w:tcPr>
            <w:tcW w:w="283" w:type="dxa"/>
            <w:tcBorders>
              <w:bottom w:val="single" w:sz="4" w:space="0" w:color="auto"/>
            </w:tcBorders>
            <w:shd w:val="clear" w:color="auto" w:fill="99CCFF"/>
          </w:tcPr>
          <w:p w:rsidR="002D6DA6" w:rsidRPr="00F3193B" w:rsidRDefault="002D6DA6" w:rsidP="00F3193B">
            <w:pPr>
              <w:tabs>
                <w:tab w:val="left" w:pos="426"/>
                <w:tab w:val="num" w:pos="1620"/>
              </w:tabs>
              <w:spacing w:before="120"/>
              <w:ind w:left="-170" w:right="-156"/>
              <w:jc w:val="center"/>
              <w:rPr>
                <w:rFonts w:ascii="Arial Narrow" w:hAnsi="Arial Narrow" w:cs="Arial"/>
                <w:spacing w:val="-2"/>
                <w:sz w:val="16"/>
                <w:szCs w:val="16"/>
              </w:rPr>
            </w:pPr>
          </w:p>
        </w:tc>
        <w:tc>
          <w:tcPr>
            <w:tcW w:w="364" w:type="dxa"/>
            <w:tcBorders>
              <w:bottom w:val="single" w:sz="4" w:space="0" w:color="auto"/>
            </w:tcBorders>
            <w:shd w:val="clear" w:color="auto" w:fill="99CCFF"/>
          </w:tcPr>
          <w:p w:rsidR="002D6DA6" w:rsidRPr="00F3193B" w:rsidRDefault="002D6DA6" w:rsidP="00F3193B">
            <w:pPr>
              <w:tabs>
                <w:tab w:val="left" w:pos="426"/>
                <w:tab w:val="num" w:pos="1620"/>
              </w:tabs>
              <w:spacing w:before="120"/>
              <w:ind w:left="-169" w:right="-108"/>
              <w:jc w:val="center"/>
              <w:rPr>
                <w:rFonts w:ascii="Arial Narrow" w:hAnsi="Arial Narrow" w:cs="Arial"/>
                <w:sz w:val="16"/>
                <w:szCs w:val="16"/>
              </w:rPr>
            </w:pPr>
            <w:r w:rsidRPr="00F3193B">
              <w:rPr>
                <w:rFonts w:ascii="Arial Narrow" w:hAnsi="Arial Narrow" w:cs="Arial"/>
                <w:spacing w:val="-20"/>
                <w:sz w:val="16"/>
                <w:szCs w:val="16"/>
              </w:rPr>
              <w:t>mod  V.</w:t>
            </w:r>
          </w:p>
        </w:tc>
        <w:tc>
          <w:tcPr>
            <w:tcW w:w="392" w:type="dxa"/>
            <w:tcBorders>
              <w:bottom w:val="single" w:sz="4" w:space="0" w:color="auto"/>
            </w:tcBorders>
            <w:shd w:val="clear" w:color="auto" w:fill="99CCFF"/>
          </w:tcPr>
          <w:p w:rsidR="002D6DA6" w:rsidRPr="00F3193B" w:rsidRDefault="002D6DA6" w:rsidP="00F3193B">
            <w:pPr>
              <w:tabs>
                <w:tab w:val="left" w:pos="426"/>
                <w:tab w:val="num" w:pos="1620"/>
              </w:tabs>
              <w:spacing w:before="120"/>
              <w:ind w:left="-108" w:right="-108"/>
              <w:jc w:val="center"/>
              <w:rPr>
                <w:rFonts w:ascii="Arial Narrow" w:hAnsi="Arial Narrow" w:cs="Arial"/>
                <w:spacing w:val="-2"/>
                <w:sz w:val="16"/>
                <w:szCs w:val="16"/>
              </w:rPr>
            </w:pPr>
            <w:r w:rsidRPr="00F3193B">
              <w:rPr>
                <w:rFonts w:ascii="Arial Narrow" w:hAnsi="Arial Narrow" w:cs="Arial"/>
                <w:spacing w:val="-20"/>
                <w:sz w:val="16"/>
                <w:szCs w:val="16"/>
              </w:rPr>
              <w:t xml:space="preserve">Hop </w:t>
            </w:r>
          </w:p>
        </w:tc>
        <w:tc>
          <w:tcPr>
            <w:tcW w:w="283" w:type="dxa"/>
            <w:tcBorders>
              <w:bottom w:val="single" w:sz="4" w:space="0" w:color="auto"/>
            </w:tcBorders>
            <w:shd w:val="clear" w:color="auto" w:fill="99CCFF"/>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z w:val="16"/>
                <w:szCs w:val="16"/>
              </w:rPr>
            </w:pPr>
          </w:p>
        </w:tc>
        <w:tc>
          <w:tcPr>
            <w:tcW w:w="332" w:type="dxa"/>
            <w:tcBorders>
              <w:bottom w:val="single" w:sz="4" w:space="0" w:color="auto"/>
            </w:tcBorders>
            <w:shd w:val="clear" w:color="auto" w:fill="99CCFF"/>
          </w:tcPr>
          <w:p w:rsidR="002D6DA6" w:rsidRPr="00F3193B" w:rsidRDefault="002D6DA6" w:rsidP="00F3193B">
            <w:pPr>
              <w:tabs>
                <w:tab w:val="left" w:pos="-1053"/>
                <w:tab w:val="num" w:pos="1620"/>
              </w:tabs>
              <w:spacing w:before="120"/>
              <w:ind w:left="-170" w:right="-170"/>
              <w:jc w:val="center"/>
              <w:rPr>
                <w:rFonts w:ascii="Arial Narrow" w:hAnsi="Arial Narrow" w:cs="Arial"/>
                <w:sz w:val="16"/>
                <w:szCs w:val="16"/>
              </w:rPr>
            </w:pPr>
            <w:r w:rsidRPr="00F3193B">
              <w:rPr>
                <w:rFonts w:ascii="Arial Narrow" w:hAnsi="Arial Narrow" w:cs="Arial"/>
                <w:spacing w:val="-20"/>
                <w:sz w:val="16"/>
                <w:szCs w:val="16"/>
              </w:rPr>
              <w:t>Hop</w:t>
            </w:r>
          </w:p>
        </w:tc>
        <w:tc>
          <w:tcPr>
            <w:tcW w:w="269" w:type="dxa"/>
            <w:tcBorders>
              <w:bottom w:val="single" w:sz="4" w:space="0" w:color="auto"/>
            </w:tcBorders>
            <w:shd w:val="clear" w:color="auto" w:fill="99CCFF"/>
          </w:tcPr>
          <w:p w:rsidR="002D6DA6" w:rsidRPr="00F3193B" w:rsidRDefault="002D6DA6" w:rsidP="00F3193B">
            <w:pPr>
              <w:tabs>
                <w:tab w:val="left" w:pos="521"/>
                <w:tab w:val="num" w:pos="1620"/>
              </w:tabs>
              <w:spacing w:before="120"/>
              <w:ind w:left="-122" w:right="-95"/>
              <w:jc w:val="center"/>
              <w:rPr>
                <w:rFonts w:ascii="Arial Narrow" w:hAnsi="Arial Narrow" w:cs="Arial"/>
                <w:spacing w:val="-20"/>
                <w:sz w:val="16"/>
                <w:szCs w:val="16"/>
              </w:rPr>
            </w:pPr>
          </w:p>
        </w:tc>
        <w:tc>
          <w:tcPr>
            <w:tcW w:w="412" w:type="dxa"/>
            <w:tcBorders>
              <w:bottom w:val="single" w:sz="4" w:space="0" w:color="auto"/>
            </w:tcBorders>
            <w:shd w:val="clear" w:color="auto" w:fill="99CCFF"/>
          </w:tcPr>
          <w:p w:rsidR="002D6DA6" w:rsidRPr="00F3193B" w:rsidRDefault="002D6DA6" w:rsidP="00F3193B">
            <w:pPr>
              <w:tabs>
                <w:tab w:val="num" w:pos="-5637"/>
              </w:tabs>
              <w:spacing w:before="120"/>
              <w:ind w:left="-109" w:right="-156"/>
              <w:jc w:val="center"/>
              <w:rPr>
                <w:rFonts w:ascii="Arial Narrow" w:hAnsi="Arial Narrow" w:cs="Arial"/>
                <w:spacing w:val="-20"/>
                <w:sz w:val="16"/>
                <w:szCs w:val="16"/>
              </w:rPr>
            </w:pPr>
            <w:r w:rsidRPr="00F3193B">
              <w:rPr>
                <w:rFonts w:ascii="Arial Narrow" w:hAnsi="Arial Narrow" w:cs="Arial"/>
                <w:spacing w:val="-20"/>
                <w:sz w:val="16"/>
                <w:szCs w:val="16"/>
              </w:rPr>
              <w:t xml:space="preserve">Hop </w:t>
            </w:r>
          </w:p>
        </w:tc>
        <w:tc>
          <w:tcPr>
            <w:tcW w:w="100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Narrow" w:hAnsi="Arial Narrow" w:cs="Arial"/>
                <w:sz w:val="16"/>
                <w:szCs w:val="16"/>
              </w:rPr>
            </w:pPr>
          </w:p>
        </w:tc>
      </w:tr>
      <w:tr w:rsidR="002D6DA6" w:rsidRPr="00F3193B" w:rsidTr="00F3193B">
        <w:trPr>
          <w:trHeight w:val="403"/>
        </w:trPr>
        <w:tc>
          <w:tcPr>
            <w:tcW w:w="548" w:type="dxa"/>
            <w:shd w:val="clear" w:color="auto" w:fill="E0E0E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r w:rsidRPr="00F3193B">
              <w:rPr>
                <w:rFonts w:ascii="Arial Narrow" w:hAnsi="Arial Narrow" w:cs="Arial"/>
                <w:spacing w:val="-20"/>
                <w:sz w:val="16"/>
                <w:szCs w:val="16"/>
              </w:rPr>
              <w:t>Toner</w:t>
            </w:r>
          </w:p>
        </w:tc>
        <w:tc>
          <w:tcPr>
            <w:tcW w:w="236" w:type="dxa"/>
            <w:shd w:val="clear" w:color="auto" w:fill="FF660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74" w:type="dxa"/>
            <w:shd w:val="clear" w:color="auto" w:fill="FF6600"/>
          </w:tcPr>
          <w:p w:rsidR="002D6DA6" w:rsidRPr="00F3193B" w:rsidRDefault="002D6DA6" w:rsidP="00F3193B">
            <w:pPr>
              <w:tabs>
                <w:tab w:val="left" w:pos="426"/>
                <w:tab w:val="num" w:pos="1620"/>
              </w:tabs>
              <w:spacing w:before="120" w:line="360" w:lineRule="auto"/>
              <w:ind w:left="-108" w:right="-141"/>
              <w:jc w:val="center"/>
              <w:rPr>
                <w:rFonts w:ascii="Arial Narrow" w:hAnsi="Arial Narrow" w:cs="Arial"/>
                <w:spacing w:val="-20"/>
                <w:sz w:val="16"/>
                <w:szCs w:val="16"/>
              </w:rPr>
            </w:pPr>
          </w:p>
        </w:tc>
        <w:tc>
          <w:tcPr>
            <w:tcW w:w="443" w:type="dxa"/>
            <w:shd w:val="clear" w:color="auto" w:fill="FF6600"/>
          </w:tcPr>
          <w:p w:rsidR="002D6DA6" w:rsidRPr="00F3193B" w:rsidRDefault="002D6DA6" w:rsidP="00F3193B">
            <w:pPr>
              <w:tabs>
                <w:tab w:val="left" w:pos="426"/>
                <w:tab w:val="num" w:pos="1620"/>
              </w:tabs>
              <w:spacing w:before="120" w:line="360" w:lineRule="auto"/>
              <w:ind w:left="-149" w:right="-108"/>
              <w:jc w:val="center"/>
              <w:rPr>
                <w:rFonts w:ascii="Arial Narrow" w:hAnsi="Arial Narrow" w:cs="Arial"/>
                <w:spacing w:val="-2"/>
                <w:sz w:val="16"/>
                <w:szCs w:val="16"/>
              </w:rPr>
            </w:pPr>
            <w:r w:rsidRPr="00F3193B">
              <w:rPr>
                <w:rFonts w:ascii="Arial Narrow" w:hAnsi="Arial Narrow" w:cs="Arial"/>
                <w:spacing w:val="-2"/>
                <w:sz w:val="16"/>
                <w:szCs w:val="16"/>
              </w:rPr>
              <w:t>F #</w:t>
            </w:r>
          </w:p>
        </w:tc>
        <w:tc>
          <w:tcPr>
            <w:tcW w:w="283" w:type="dxa"/>
            <w:shd w:val="clear" w:color="auto" w:fill="FF6600"/>
          </w:tcPr>
          <w:p w:rsidR="002D6DA6" w:rsidRPr="00F3193B" w:rsidRDefault="002D6DA6" w:rsidP="00F3193B">
            <w:pPr>
              <w:tabs>
                <w:tab w:val="left" w:pos="426"/>
                <w:tab w:val="num" w:pos="1620"/>
              </w:tabs>
              <w:spacing w:before="120" w:line="360" w:lineRule="auto"/>
              <w:ind w:left="-75" w:right="-109"/>
              <w:jc w:val="center"/>
              <w:rPr>
                <w:rFonts w:ascii="Arial Narrow" w:hAnsi="Arial Narrow" w:cs="Arial"/>
                <w:spacing w:val="-2"/>
                <w:sz w:val="16"/>
                <w:szCs w:val="16"/>
              </w:rPr>
            </w:pPr>
            <w:r w:rsidRPr="00F3193B">
              <w:rPr>
                <w:rFonts w:ascii="Arial Narrow" w:hAnsi="Arial Narrow" w:cs="Arial"/>
                <w:spacing w:val="-2"/>
                <w:sz w:val="16"/>
                <w:szCs w:val="16"/>
              </w:rPr>
              <w:t>G</w:t>
            </w:r>
          </w:p>
        </w:tc>
        <w:tc>
          <w:tcPr>
            <w:tcW w:w="236" w:type="dxa"/>
            <w:shd w:val="clear" w:color="auto" w:fill="FF6600"/>
          </w:tcPr>
          <w:p w:rsidR="002D6DA6" w:rsidRPr="00F3193B" w:rsidRDefault="002D6DA6" w:rsidP="00F3193B">
            <w:pPr>
              <w:tabs>
                <w:tab w:val="left" w:pos="426"/>
                <w:tab w:val="num" w:pos="1620"/>
              </w:tabs>
              <w:spacing w:before="120" w:line="360" w:lineRule="auto"/>
              <w:jc w:val="center"/>
              <w:rPr>
                <w:rFonts w:ascii="Arial Narrow" w:hAnsi="Arial Narrow" w:cs="Arial"/>
                <w:sz w:val="16"/>
                <w:szCs w:val="16"/>
              </w:rPr>
            </w:pPr>
            <w:r w:rsidRPr="00F3193B">
              <w:rPr>
                <w:rFonts w:ascii="Arial Narrow" w:hAnsi="Arial Narrow" w:cs="Arial"/>
                <w:sz w:val="16"/>
                <w:szCs w:val="16"/>
              </w:rPr>
              <w:t>G</w:t>
            </w:r>
          </w:p>
        </w:tc>
        <w:tc>
          <w:tcPr>
            <w:tcW w:w="331" w:type="dxa"/>
            <w:shd w:val="clear" w:color="auto" w:fill="FF6600"/>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p>
        </w:tc>
        <w:tc>
          <w:tcPr>
            <w:tcW w:w="425" w:type="dxa"/>
            <w:shd w:val="clear" w:color="auto" w:fill="FF6600"/>
          </w:tcPr>
          <w:p w:rsidR="002D6DA6" w:rsidRPr="00F3193B" w:rsidRDefault="002D6DA6" w:rsidP="00F3193B">
            <w:pPr>
              <w:tabs>
                <w:tab w:val="left" w:pos="521"/>
                <w:tab w:val="num" w:pos="1620"/>
              </w:tabs>
              <w:spacing w:before="120" w:line="360" w:lineRule="auto"/>
              <w:ind w:right="-60"/>
              <w:jc w:val="center"/>
              <w:rPr>
                <w:rFonts w:ascii="Arial Narrow" w:hAnsi="Arial Narrow" w:cs="Arial"/>
                <w:sz w:val="16"/>
                <w:szCs w:val="16"/>
              </w:rPr>
            </w:pPr>
            <w:r w:rsidRPr="00F3193B">
              <w:rPr>
                <w:rFonts w:ascii="Arial Narrow" w:hAnsi="Arial Narrow" w:cs="Arial"/>
                <w:sz w:val="16"/>
                <w:szCs w:val="16"/>
              </w:rPr>
              <w:t>F#</w:t>
            </w:r>
          </w:p>
        </w:tc>
        <w:tc>
          <w:tcPr>
            <w:tcW w:w="393" w:type="dxa"/>
            <w:shd w:val="clear" w:color="auto" w:fill="FF6600"/>
          </w:tcPr>
          <w:p w:rsidR="002D6DA6" w:rsidRPr="00F3193B" w:rsidRDefault="002D6DA6" w:rsidP="00F3193B">
            <w:pPr>
              <w:tabs>
                <w:tab w:val="num" w:pos="-5637"/>
              </w:tabs>
              <w:spacing w:before="120" w:line="360" w:lineRule="auto"/>
              <w:ind w:left="-109" w:right="-156"/>
              <w:jc w:val="center"/>
              <w:rPr>
                <w:rFonts w:ascii="Arial Narrow" w:hAnsi="Arial Narrow" w:cs="Arial"/>
                <w:sz w:val="16"/>
                <w:szCs w:val="16"/>
              </w:rPr>
            </w:pPr>
            <w:r w:rsidRPr="00F3193B">
              <w:rPr>
                <w:rFonts w:ascii="Arial Narrow" w:hAnsi="Arial Narrow" w:cs="Arial"/>
                <w:sz w:val="16"/>
                <w:szCs w:val="16"/>
              </w:rPr>
              <w:t>E</w:t>
            </w:r>
          </w:p>
        </w:tc>
        <w:tc>
          <w:tcPr>
            <w:tcW w:w="236" w:type="dxa"/>
            <w:shd w:val="clear" w:color="auto" w:fill="FFCC99"/>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shd w:val="clear" w:color="auto" w:fill="FFCC99"/>
          </w:tcPr>
          <w:p w:rsidR="002D6DA6" w:rsidRPr="00F3193B" w:rsidRDefault="002D6DA6" w:rsidP="00F3193B">
            <w:pPr>
              <w:tabs>
                <w:tab w:val="left" w:pos="426"/>
                <w:tab w:val="num" w:pos="1620"/>
              </w:tabs>
              <w:spacing w:before="120" w:line="360" w:lineRule="auto"/>
              <w:ind w:left="-170" w:right="-156"/>
              <w:jc w:val="center"/>
              <w:rPr>
                <w:rFonts w:ascii="Arial Narrow" w:hAnsi="Arial Narrow" w:cs="Arial"/>
                <w:spacing w:val="-2"/>
                <w:sz w:val="16"/>
                <w:szCs w:val="16"/>
              </w:rPr>
            </w:pPr>
          </w:p>
        </w:tc>
        <w:tc>
          <w:tcPr>
            <w:tcW w:w="364" w:type="dxa"/>
            <w:shd w:val="clear" w:color="auto" w:fill="FFCC99"/>
          </w:tcPr>
          <w:p w:rsidR="002D6DA6" w:rsidRPr="00F3193B" w:rsidRDefault="002D6DA6" w:rsidP="00F3193B">
            <w:pPr>
              <w:tabs>
                <w:tab w:val="left" w:pos="426"/>
                <w:tab w:val="num" w:pos="1620"/>
              </w:tabs>
              <w:spacing w:before="120" w:line="360" w:lineRule="auto"/>
              <w:ind w:left="-169" w:right="-108"/>
              <w:jc w:val="center"/>
              <w:rPr>
                <w:rFonts w:ascii="Arial Narrow" w:hAnsi="Arial Narrow" w:cs="Arial"/>
                <w:spacing w:val="-2"/>
                <w:sz w:val="16"/>
                <w:szCs w:val="16"/>
              </w:rPr>
            </w:pPr>
          </w:p>
        </w:tc>
        <w:tc>
          <w:tcPr>
            <w:tcW w:w="392" w:type="dxa"/>
            <w:shd w:val="clear" w:color="auto" w:fill="FFCC99"/>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D</w:t>
            </w:r>
          </w:p>
        </w:tc>
        <w:tc>
          <w:tcPr>
            <w:tcW w:w="283" w:type="dxa"/>
            <w:shd w:val="clear" w:color="auto" w:fill="FFCC99"/>
          </w:tcPr>
          <w:p w:rsidR="002D6DA6" w:rsidRPr="00F3193B" w:rsidRDefault="002D6DA6" w:rsidP="00F3193B">
            <w:pPr>
              <w:tabs>
                <w:tab w:val="left" w:pos="426"/>
                <w:tab w:val="num" w:pos="1620"/>
              </w:tabs>
              <w:spacing w:before="120" w:line="360" w:lineRule="auto"/>
              <w:ind w:right="-107"/>
              <w:jc w:val="center"/>
              <w:rPr>
                <w:rFonts w:ascii="Arial Narrow" w:hAnsi="Arial Narrow" w:cs="Arial"/>
                <w:spacing w:val="-2"/>
                <w:sz w:val="16"/>
                <w:szCs w:val="16"/>
              </w:rPr>
            </w:pPr>
          </w:p>
        </w:tc>
        <w:tc>
          <w:tcPr>
            <w:tcW w:w="332" w:type="dxa"/>
            <w:shd w:val="clear" w:color="auto" w:fill="FFCC99"/>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D</w:t>
            </w:r>
          </w:p>
        </w:tc>
        <w:tc>
          <w:tcPr>
            <w:tcW w:w="269" w:type="dxa"/>
            <w:shd w:val="clear" w:color="auto" w:fill="FFCC99"/>
          </w:tcPr>
          <w:p w:rsidR="002D6DA6" w:rsidRPr="00F3193B" w:rsidRDefault="002D6DA6" w:rsidP="00F3193B">
            <w:pPr>
              <w:tabs>
                <w:tab w:val="left" w:pos="-817"/>
                <w:tab w:val="num" w:pos="1620"/>
              </w:tabs>
              <w:spacing w:before="120" w:line="360" w:lineRule="auto"/>
              <w:ind w:left="-108" w:right="-139"/>
              <w:jc w:val="center"/>
              <w:rPr>
                <w:rFonts w:ascii="Arial Narrow" w:hAnsi="Arial Narrow" w:cs="Arial"/>
                <w:sz w:val="16"/>
                <w:szCs w:val="16"/>
              </w:rPr>
            </w:pPr>
          </w:p>
        </w:tc>
        <w:tc>
          <w:tcPr>
            <w:tcW w:w="412" w:type="dxa"/>
            <w:shd w:val="clear" w:color="auto" w:fill="FFCC99"/>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D</w:t>
            </w:r>
          </w:p>
        </w:tc>
        <w:tc>
          <w:tcPr>
            <w:tcW w:w="100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Black" w:hAnsi="Arial Black" w:cs="Arial"/>
                <w:b/>
                <w:sz w:val="16"/>
                <w:szCs w:val="16"/>
              </w:rPr>
            </w:pPr>
          </w:p>
        </w:tc>
      </w:tr>
      <w:tr w:rsidR="002D6DA6" w:rsidRPr="00F3193B" w:rsidTr="00F3193B">
        <w:trPr>
          <w:trHeight w:val="403"/>
        </w:trPr>
        <w:tc>
          <w:tcPr>
            <w:tcW w:w="548" w:type="dxa"/>
            <w:shd w:val="clear" w:color="auto" w:fill="E0E0E0"/>
          </w:tcPr>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Ord -</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Forsanger</w:t>
            </w:r>
          </w:p>
          <w:p w:rsidR="002D6DA6" w:rsidRPr="00F3193B" w:rsidRDefault="002D6DA6" w:rsidP="00F3193B">
            <w:pPr>
              <w:tabs>
                <w:tab w:val="left" w:pos="426"/>
                <w:tab w:val="num" w:pos="1620"/>
              </w:tabs>
              <w:ind w:left="-108" w:right="-108"/>
              <w:jc w:val="center"/>
              <w:rPr>
                <w:rFonts w:ascii="Arial Narrow" w:hAnsi="Arial Narrow" w:cs="Arial"/>
                <w:spacing w:val="-20"/>
                <w:sz w:val="16"/>
                <w:szCs w:val="16"/>
              </w:rPr>
            </w:pPr>
            <w:r w:rsidRPr="00F3193B">
              <w:rPr>
                <w:rFonts w:ascii="Arial Narrow" w:hAnsi="Arial Narrow" w:cs="Arial"/>
                <w:spacing w:val="-20"/>
                <w:sz w:val="16"/>
                <w:szCs w:val="16"/>
              </w:rPr>
              <w:t xml:space="preserve">  /   kor</w:t>
            </w:r>
          </w:p>
        </w:tc>
        <w:tc>
          <w:tcPr>
            <w:tcW w:w="236" w:type="dxa"/>
            <w:shd w:val="clear" w:color="auto" w:fill="FF660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74" w:type="dxa"/>
            <w:shd w:val="clear" w:color="auto" w:fill="FF6600"/>
          </w:tcPr>
          <w:p w:rsidR="002D6DA6" w:rsidRPr="00F3193B" w:rsidRDefault="002D6DA6" w:rsidP="00F3193B">
            <w:pPr>
              <w:tabs>
                <w:tab w:val="left" w:pos="426"/>
                <w:tab w:val="num" w:pos="1620"/>
              </w:tabs>
              <w:ind w:left="-108" w:right="-142"/>
              <w:jc w:val="right"/>
              <w:rPr>
                <w:rFonts w:ascii="Arial Narrow" w:hAnsi="Arial Narrow" w:cs="Arial"/>
                <w:spacing w:val="-20"/>
                <w:sz w:val="16"/>
                <w:szCs w:val="16"/>
              </w:rPr>
            </w:pPr>
            <w:r w:rsidRPr="00F3193B">
              <w:rPr>
                <w:rFonts w:ascii="Arial Narrow" w:hAnsi="Arial Narrow" w:cs="Arial"/>
                <w:spacing w:val="-20"/>
                <w:sz w:val="16"/>
                <w:szCs w:val="16"/>
                <w:u w:val="single"/>
              </w:rPr>
              <w:t>Fo r sang</w:t>
            </w:r>
            <w:r w:rsidRPr="00F3193B">
              <w:rPr>
                <w:rFonts w:ascii="Arial Narrow" w:hAnsi="Arial Narrow" w:cs="Arial"/>
                <w:spacing w:val="-20"/>
                <w:sz w:val="16"/>
                <w:szCs w:val="16"/>
              </w:rPr>
              <w:t>er:</w:t>
            </w:r>
          </w:p>
        </w:tc>
        <w:tc>
          <w:tcPr>
            <w:tcW w:w="443" w:type="dxa"/>
            <w:shd w:val="clear" w:color="auto" w:fill="FF6600"/>
          </w:tcPr>
          <w:p w:rsidR="002D6DA6" w:rsidRPr="00F3193B" w:rsidRDefault="002D6DA6" w:rsidP="00F3193B">
            <w:pPr>
              <w:tabs>
                <w:tab w:val="left" w:pos="426"/>
                <w:tab w:val="num" w:pos="1620"/>
              </w:tabs>
              <w:spacing w:before="120" w:line="360" w:lineRule="auto"/>
              <w:ind w:left="-82" w:right="-108"/>
              <w:jc w:val="center"/>
              <w:rPr>
                <w:rFonts w:ascii="Arial Narrow" w:hAnsi="Arial Narrow" w:cs="Arial"/>
                <w:spacing w:val="-2"/>
                <w:sz w:val="16"/>
                <w:szCs w:val="16"/>
              </w:rPr>
            </w:pPr>
            <w:r w:rsidRPr="00F3193B">
              <w:rPr>
                <w:rFonts w:ascii="Arial Narrow" w:hAnsi="Arial Narrow" w:cs="Arial"/>
                <w:spacing w:val="-2"/>
                <w:sz w:val="16"/>
                <w:szCs w:val="16"/>
              </w:rPr>
              <w:t>Ma-</w:t>
            </w:r>
          </w:p>
        </w:tc>
        <w:tc>
          <w:tcPr>
            <w:tcW w:w="283" w:type="dxa"/>
            <w:shd w:val="clear" w:color="auto" w:fill="FF6600"/>
          </w:tcPr>
          <w:p w:rsidR="002D6DA6" w:rsidRPr="00F3193B" w:rsidRDefault="002D6DA6" w:rsidP="00F3193B">
            <w:pPr>
              <w:tabs>
                <w:tab w:val="left" w:pos="426"/>
                <w:tab w:val="num" w:pos="1620"/>
              </w:tabs>
              <w:spacing w:before="120" w:line="360" w:lineRule="auto"/>
              <w:ind w:left="-108" w:right="-109"/>
              <w:jc w:val="center"/>
              <w:rPr>
                <w:rFonts w:ascii="Arial Narrow" w:hAnsi="Arial Narrow" w:cs="Arial"/>
                <w:spacing w:val="-2"/>
                <w:sz w:val="16"/>
                <w:szCs w:val="16"/>
              </w:rPr>
            </w:pPr>
            <w:r w:rsidRPr="00F3193B">
              <w:rPr>
                <w:rFonts w:ascii="Arial Narrow" w:hAnsi="Arial Narrow" w:cs="Arial"/>
                <w:spacing w:val="-2"/>
                <w:sz w:val="16"/>
                <w:szCs w:val="16"/>
              </w:rPr>
              <w:t>ri-</w:t>
            </w:r>
          </w:p>
        </w:tc>
        <w:tc>
          <w:tcPr>
            <w:tcW w:w="236" w:type="dxa"/>
            <w:shd w:val="clear" w:color="auto" w:fill="FF6600"/>
          </w:tcPr>
          <w:p w:rsidR="002D6DA6" w:rsidRPr="00F3193B" w:rsidRDefault="002D6DA6" w:rsidP="00F3193B">
            <w:pPr>
              <w:tabs>
                <w:tab w:val="left" w:pos="426"/>
                <w:tab w:val="num" w:pos="1620"/>
              </w:tabs>
              <w:spacing w:before="120" w:line="360" w:lineRule="auto"/>
              <w:ind w:left="-185" w:right="-83"/>
              <w:jc w:val="center"/>
              <w:rPr>
                <w:rFonts w:ascii="Arial Narrow" w:hAnsi="Arial Narrow" w:cs="Arial"/>
                <w:sz w:val="16"/>
                <w:szCs w:val="16"/>
              </w:rPr>
            </w:pPr>
            <w:r w:rsidRPr="00F3193B">
              <w:rPr>
                <w:rFonts w:ascii="Arial Narrow" w:hAnsi="Arial Narrow" w:cs="Arial"/>
                <w:sz w:val="16"/>
                <w:szCs w:val="16"/>
              </w:rPr>
              <w:t>-a</w:t>
            </w:r>
          </w:p>
        </w:tc>
        <w:tc>
          <w:tcPr>
            <w:tcW w:w="331" w:type="dxa"/>
            <w:shd w:val="clear" w:color="auto" w:fill="FF6600"/>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r w:rsidRPr="00F3193B">
              <w:rPr>
                <w:rFonts w:ascii="Arial Narrow" w:hAnsi="Arial Narrow" w:cs="Arial"/>
                <w:sz w:val="16"/>
                <w:szCs w:val="16"/>
              </w:rPr>
              <w:t>a-</w:t>
            </w:r>
          </w:p>
        </w:tc>
        <w:tc>
          <w:tcPr>
            <w:tcW w:w="425" w:type="dxa"/>
            <w:shd w:val="clear" w:color="auto" w:fill="FF6600"/>
          </w:tcPr>
          <w:p w:rsidR="002D6DA6" w:rsidRPr="00F3193B" w:rsidRDefault="002D6DA6" w:rsidP="00F3193B">
            <w:pPr>
              <w:tabs>
                <w:tab w:val="left" w:pos="521"/>
                <w:tab w:val="num" w:pos="1620"/>
              </w:tabs>
              <w:spacing w:before="120" w:line="360" w:lineRule="auto"/>
              <w:ind w:left="-108" w:right="-60"/>
              <w:jc w:val="center"/>
              <w:rPr>
                <w:rFonts w:ascii="Arial Narrow" w:hAnsi="Arial Narrow" w:cs="Arial"/>
                <w:sz w:val="16"/>
                <w:szCs w:val="16"/>
              </w:rPr>
            </w:pPr>
            <w:r w:rsidRPr="00F3193B">
              <w:rPr>
                <w:rFonts w:ascii="Arial Narrow" w:hAnsi="Arial Narrow" w:cs="Arial"/>
                <w:sz w:val="16"/>
                <w:szCs w:val="16"/>
              </w:rPr>
              <w:t>Le</w:t>
            </w:r>
          </w:p>
        </w:tc>
        <w:tc>
          <w:tcPr>
            <w:tcW w:w="393" w:type="dxa"/>
            <w:shd w:val="clear" w:color="auto" w:fill="FF6600"/>
          </w:tcPr>
          <w:p w:rsidR="002D6DA6" w:rsidRPr="00F3193B" w:rsidRDefault="002D6DA6" w:rsidP="00F3193B">
            <w:pPr>
              <w:tabs>
                <w:tab w:val="num" w:pos="-5637"/>
              </w:tabs>
              <w:spacing w:before="120" w:line="360" w:lineRule="auto"/>
              <w:ind w:left="-78" w:right="-156"/>
              <w:jc w:val="center"/>
              <w:rPr>
                <w:rFonts w:ascii="Arial Narrow" w:hAnsi="Arial Narrow" w:cs="Arial"/>
                <w:sz w:val="16"/>
                <w:szCs w:val="16"/>
              </w:rPr>
            </w:pPr>
            <w:r w:rsidRPr="00F3193B">
              <w:rPr>
                <w:rFonts w:ascii="Arial Narrow" w:hAnsi="Arial Narrow" w:cs="Arial"/>
                <w:sz w:val="16"/>
                <w:szCs w:val="16"/>
              </w:rPr>
              <w:t>he</w:t>
            </w:r>
          </w:p>
        </w:tc>
        <w:tc>
          <w:tcPr>
            <w:tcW w:w="236" w:type="dxa"/>
            <w:shd w:val="clear" w:color="auto" w:fill="FFCC99"/>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shd w:val="clear" w:color="auto" w:fill="FFCC99"/>
          </w:tcPr>
          <w:p w:rsidR="002D6DA6" w:rsidRPr="00F3193B" w:rsidRDefault="002D6DA6" w:rsidP="00F3193B">
            <w:pPr>
              <w:tabs>
                <w:tab w:val="left" w:pos="426"/>
                <w:tab w:val="num" w:pos="1620"/>
              </w:tabs>
              <w:spacing w:before="120" w:line="360" w:lineRule="auto"/>
              <w:ind w:left="-170" w:right="-156"/>
              <w:jc w:val="center"/>
              <w:rPr>
                <w:rFonts w:ascii="Arial Narrow" w:hAnsi="Arial Narrow" w:cs="Arial"/>
                <w:spacing w:val="-2"/>
                <w:sz w:val="16"/>
                <w:szCs w:val="16"/>
              </w:rPr>
            </w:pPr>
          </w:p>
        </w:tc>
        <w:tc>
          <w:tcPr>
            <w:tcW w:w="364" w:type="dxa"/>
            <w:shd w:val="clear" w:color="auto" w:fill="FFCC99"/>
          </w:tcPr>
          <w:p w:rsidR="002D6DA6" w:rsidRPr="00F3193B" w:rsidRDefault="002D6DA6" w:rsidP="00F3193B">
            <w:pPr>
              <w:tabs>
                <w:tab w:val="left" w:pos="426"/>
                <w:tab w:val="num" w:pos="1620"/>
              </w:tabs>
              <w:ind w:left="-108" w:right="-142"/>
              <w:jc w:val="right"/>
              <w:rPr>
                <w:rFonts w:ascii="Arial Narrow" w:hAnsi="Arial Narrow" w:cs="Arial"/>
                <w:spacing w:val="-20"/>
                <w:sz w:val="16"/>
                <w:szCs w:val="16"/>
              </w:rPr>
            </w:pPr>
            <w:r w:rsidRPr="00F3193B">
              <w:rPr>
                <w:rFonts w:ascii="Arial Narrow" w:hAnsi="Arial Narrow" w:cs="Arial"/>
                <w:spacing w:val="-20"/>
                <w:sz w:val="16"/>
                <w:szCs w:val="16"/>
                <w:u w:val="single"/>
              </w:rPr>
              <w:t xml:space="preserve">Ko r: </w:t>
            </w:r>
            <w:r w:rsidRPr="00F3193B">
              <w:rPr>
                <w:rFonts w:ascii="Arial Narrow" w:hAnsi="Arial Narrow" w:cs="Arial"/>
                <w:spacing w:val="-20"/>
                <w:sz w:val="16"/>
                <w:szCs w:val="16"/>
              </w:rPr>
              <w:t>r:</w:t>
            </w:r>
          </w:p>
        </w:tc>
        <w:tc>
          <w:tcPr>
            <w:tcW w:w="392" w:type="dxa"/>
            <w:shd w:val="clear" w:color="auto" w:fill="FFCC99"/>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283" w:type="dxa"/>
            <w:shd w:val="clear" w:color="auto" w:fill="FFCC99"/>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p>
        </w:tc>
        <w:tc>
          <w:tcPr>
            <w:tcW w:w="332" w:type="dxa"/>
            <w:shd w:val="clear" w:color="auto" w:fill="FFCC99"/>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Ya</w:t>
            </w:r>
          </w:p>
        </w:tc>
        <w:tc>
          <w:tcPr>
            <w:tcW w:w="269" w:type="dxa"/>
            <w:shd w:val="clear" w:color="auto" w:fill="FFCC99"/>
          </w:tcPr>
          <w:p w:rsidR="002D6DA6" w:rsidRPr="00F3193B" w:rsidRDefault="002D6DA6" w:rsidP="00F3193B">
            <w:pPr>
              <w:tabs>
                <w:tab w:val="left" w:pos="-817"/>
                <w:tab w:val="num" w:pos="1620"/>
              </w:tabs>
              <w:spacing w:before="120" w:line="360" w:lineRule="auto"/>
              <w:ind w:left="-122" w:right="-95"/>
              <w:jc w:val="center"/>
              <w:rPr>
                <w:rFonts w:ascii="Arial Narrow" w:hAnsi="Arial Narrow" w:cs="Arial"/>
                <w:sz w:val="16"/>
                <w:szCs w:val="16"/>
              </w:rPr>
            </w:pPr>
          </w:p>
        </w:tc>
        <w:tc>
          <w:tcPr>
            <w:tcW w:w="412" w:type="dxa"/>
            <w:shd w:val="clear" w:color="auto" w:fill="FFCC99"/>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z w:val="16"/>
                <w:szCs w:val="16"/>
              </w:rPr>
            </w:pPr>
            <w:r w:rsidRPr="00F3193B">
              <w:rPr>
                <w:rFonts w:ascii="Arial Narrow" w:hAnsi="Arial Narrow" w:cs="Arial"/>
                <w:spacing w:val="-2"/>
                <w:sz w:val="16"/>
                <w:szCs w:val="16"/>
              </w:rPr>
              <w:t>Ya</w:t>
            </w:r>
          </w:p>
        </w:tc>
        <w:tc>
          <w:tcPr>
            <w:tcW w:w="100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Narrow" w:hAnsi="Arial Narrow" w:cs="Arial"/>
                <w:spacing w:val="-2"/>
                <w:sz w:val="16"/>
                <w:szCs w:val="16"/>
              </w:rPr>
            </w:pPr>
          </w:p>
        </w:tc>
      </w:tr>
      <w:tr w:rsidR="002D6DA6" w:rsidRPr="00F3193B" w:rsidTr="00F3193B">
        <w:trPr>
          <w:trHeight w:val="403"/>
        </w:trPr>
        <w:tc>
          <w:tcPr>
            <w:tcW w:w="548" w:type="dxa"/>
            <w:shd w:val="clear" w:color="auto" w:fill="E0E0E0"/>
          </w:tcPr>
          <w:p w:rsidR="002D6DA6" w:rsidRPr="00F3193B" w:rsidRDefault="002D6DA6" w:rsidP="00F3193B">
            <w:pPr>
              <w:tabs>
                <w:tab w:val="left" w:pos="426"/>
                <w:tab w:val="num" w:pos="1620"/>
              </w:tabs>
              <w:spacing w:before="120"/>
              <w:ind w:left="-108" w:right="-108"/>
              <w:jc w:val="center"/>
              <w:rPr>
                <w:rFonts w:ascii="Arial Narrow" w:hAnsi="Arial Narrow" w:cs="Arial"/>
                <w:spacing w:val="-20"/>
                <w:sz w:val="16"/>
                <w:szCs w:val="16"/>
              </w:rPr>
            </w:pPr>
            <w:r w:rsidRPr="00F3193B">
              <w:rPr>
                <w:rFonts w:ascii="Arial Narrow" w:hAnsi="Arial Narrow" w:cs="Arial"/>
                <w:spacing w:val="-20"/>
                <w:sz w:val="16"/>
                <w:szCs w:val="16"/>
              </w:rPr>
              <w:t>Oversæt-telse</w:t>
            </w:r>
          </w:p>
        </w:tc>
        <w:tc>
          <w:tcPr>
            <w:tcW w:w="236" w:type="dxa"/>
            <w:shd w:val="clear" w:color="auto" w:fill="FF6600"/>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0"/>
                <w:sz w:val="16"/>
                <w:szCs w:val="16"/>
              </w:rPr>
            </w:pPr>
          </w:p>
        </w:tc>
        <w:tc>
          <w:tcPr>
            <w:tcW w:w="474" w:type="dxa"/>
            <w:shd w:val="clear" w:color="auto" w:fill="FF6600"/>
          </w:tcPr>
          <w:p w:rsidR="002D6DA6" w:rsidRPr="00F3193B" w:rsidRDefault="002D6DA6" w:rsidP="00F3193B">
            <w:pPr>
              <w:tabs>
                <w:tab w:val="left" w:pos="-42"/>
                <w:tab w:val="num" w:pos="1620"/>
              </w:tabs>
              <w:spacing w:before="120"/>
              <w:ind w:left="-108" w:right="-142"/>
              <w:jc w:val="center"/>
              <w:rPr>
                <w:rFonts w:ascii="Arial Narrow" w:hAnsi="Arial Narrow" w:cs="Arial"/>
                <w:spacing w:val="-20"/>
                <w:sz w:val="16"/>
                <w:szCs w:val="16"/>
              </w:rPr>
            </w:pPr>
            <w:r w:rsidRPr="00F3193B">
              <w:rPr>
                <w:rFonts w:ascii="Arial Narrow" w:hAnsi="Arial Narrow" w:cs="Arial"/>
                <w:spacing w:val="-20"/>
                <w:sz w:val="16"/>
                <w:szCs w:val="16"/>
              </w:rPr>
              <w:t>Er</w:t>
            </w:r>
          </w:p>
        </w:tc>
        <w:tc>
          <w:tcPr>
            <w:tcW w:w="443" w:type="dxa"/>
            <w:shd w:val="clear" w:color="auto" w:fill="FF6600"/>
          </w:tcPr>
          <w:p w:rsidR="002D6DA6" w:rsidRPr="00F3193B" w:rsidRDefault="002D6DA6" w:rsidP="00F3193B">
            <w:pPr>
              <w:tabs>
                <w:tab w:val="left" w:pos="426"/>
                <w:tab w:val="num" w:pos="1620"/>
              </w:tabs>
              <w:spacing w:before="120" w:line="360" w:lineRule="auto"/>
              <w:ind w:left="-82" w:right="-108"/>
              <w:jc w:val="center"/>
              <w:rPr>
                <w:rFonts w:ascii="Arial Narrow" w:hAnsi="Arial Narrow" w:cs="Arial"/>
                <w:spacing w:val="-2"/>
                <w:sz w:val="16"/>
                <w:szCs w:val="16"/>
              </w:rPr>
            </w:pPr>
            <w:r w:rsidRPr="00F3193B">
              <w:rPr>
                <w:rFonts w:ascii="Arial Narrow" w:hAnsi="Arial Narrow" w:cs="Arial"/>
                <w:spacing w:val="-2"/>
                <w:sz w:val="16"/>
                <w:szCs w:val="16"/>
              </w:rPr>
              <w:t>Ma</w:t>
            </w:r>
          </w:p>
        </w:tc>
        <w:tc>
          <w:tcPr>
            <w:tcW w:w="283" w:type="dxa"/>
            <w:shd w:val="clear" w:color="auto" w:fill="FF6600"/>
          </w:tcPr>
          <w:p w:rsidR="002D6DA6" w:rsidRPr="00F3193B" w:rsidRDefault="002D6DA6" w:rsidP="00F3193B">
            <w:pPr>
              <w:tabs>
                <w:tab w:val="left" w:pos="426"/>
                <w:tab w:val="num" w:pos="1620"/>
              </w:tabs>
              <w:spacing w:before="120" w:line="360" w:lineRule="auto"/>
              <w:ind w:left="-108" w:right="-109"/>
              <w:jc w:val="center"/>
              <w:rPr>
                <w:rFonts w:ascii="Arial Narrow" w:hAnsi="Arial Narrow" w:cs="Arial"/>
                <w:spacing w:val="-2"/>
                <w:sz w:val="16"/>
                <w:szCs w:val="16"/>
              </w:rPr>
            </w:pPr>
            <w:r w:rsidRPr="00F3193B">
              <w:rPr>
                <w:rFonts w:ascii="Arial Narrow" w:hAnsi="Arial Narrow" w:cs="Arial"/>
                <w:spacing w:val="-2"/>
                <w:sz w:val="16"/>
                <w:szCs w:val="16"/>
              </w:rPr>
              <w:t>ri-</w:t>
            </w:r>
          </w:p>
        </w:tc>
        <w:tc>
          <w:tcPr>
            <w:tcW w:w="236" w:type="dxa"/>
            <w:shd w:val="clear" w:color="auto" w:fill="FF6600"/>
          </w:tcPr>
          <w:p w:rsidR="002D6DA6" w:rsidRPr="00F3193B" w:rsidRDefault="002D6DA6" w:rsidP="00F3193B">
            <w:pPr>
              <w:tabs>
                <w:tab w:val="left" w:pos="426"/>
                <w:tab w:val="num" w:pos="1620"/>
              </w:tabs>
              <w:spacing w:before="120" w:line="360" w:lineRule="auto"/>
              <w:ind w:left="-185" w:right="-83"/>
              <w:jc w:val="center"/>
              <w:rPr>
                <w:rFonts w:ascii="Arial Narrow" w:hAnsi="Arial Narrow" w:cs="Arial"/>
                <w:sz w:val="16"/>
                <w:szCs w:val="16"/>
              </w:rPr>
            </w:pPr>
            <w:r w:rsidRPr="00F3193B">
              <w:rPr>
                <w:rFonts w:ascii="Arial Narrow" w:hAnsi="Arial Narrow" w:cs="Arial"/>
                <w:sz w:val="16"/>
                <w:szCs w:val="16"/>
              </w:rPr>
              <w:t>-a</w:t>
            </w:r>
          </w:p>
        </w:tc>
        <w:tc>
          <w:tcPr>
            <w:tcW w:w="331" w:type="dxa"/>
            <w:shd w:val="clear" w:color="auto" w:fill="FF6600"/>
          </w:tcPr>
          <w:p w:rsidR="002D6DA6" w:rsidRPr="00F3193B" w:rsidRDefault="002D6DA6" w:rsidP="00F3193B">
            <w:pPr>
              <w:tabs>
                <w:tab w:val="left" w:pos="-1053"/>
                <w:tab w:val="num" w:pos="1620"/>
              </w:tabs>
              <w:spacing w:before="120" w:line="360" w:lineRule="auto"/>
              <w:ind w:left="-170" w:right="-170"/>
              <w:jc w:val="center"/>
              <w:rPr>
                <w:rFonts w:ascii="Arial Narrow" w:hAnsi="Arial Narrow" w:cs="Arial"/>
                <w:sz w:val="16"/>
                <w:szCs w:val="16"/>
              </w:rPr>
            </w:pPr>
          </w:p>
        </w:tc>
        <w:tc>
          <w:tcPr>
            <w:tcW w:w="425" w:type="dxa"/>
            <w:shd w:val="clear" w:color="auto" w:fill="FF6600"/>
          </w:tcPr>
          <w:p w:rsidR="002D6DA6" w:rsidRPr="00F3193B" w:rsidRDefault="002D6DA6" w:rsidP="00F3193B">
            <w:pPr>
              <w:tabs>
                <w:tab w:val="left" w:pos="521"/>
                <w:tab w:val="num" w:pos="1620"/>
              </w:tabs>
              <w:spacing w:before="120" w:line="360" w:lineRule="auto"/>
              <w:ind w:left="-108" w:right="-60"/>
              <w:jc w:val="center"/>
              <w:rPr>
                <w:rFonts w:ascii="Arial Narrow" w:hAnsi="Arial Narrow" w:cs="Arial"/>
                <w:sz w:val="16"/>
                <w:szCs w:val="16"/>
              </w:rPr>
            </w:pPr>
            <w:r w:rsidRPr="00F3193B">
              <w:rPr>
                <w:rFonts w:ascii="Arial Narrow" w:hAnsi="Arial Narrow" w:cs="Arial"/>
                <w:sz w:val="16"/>
                <w:szCs w:val="16"/>
              </w:rPr>
              <w:t>Mon</w:t>
            </w:r>
          </w:p>
        </w:tc>
        <w:tc>
          <w:tcPr>
            <w:tcW w:w="393" w:type="dxa"/>
            <w:shd w:val="clear" w:color="auto" w:fill="FF6600"/>
          </w:tcPr>
          <w:p w:rsidR="002D6DA6" w:rsidRPr="00F3193B" w:rsidRDefault="002D6DA6" w:rsidP="00F3193B">
            <w:pPr>
              <w:tabs>
                <w:tab w:val="num" w:pos="-5637"/>
              </w:tabs>
              <w:spacing w:before="120" w:line="360" w:lineRule="auto"/>
              <w:ind w:left="-78" w:right="-156"/>
              <w:jc w:val="center"/>
              <w:rPr>
                <w:rFonts w:ascii="Arial Narrow" w:hAnsi="Arial Narrow" w:cs="Arial"/>
                <w:sz w:val="16"/>
                <w:szCs w:val="16"/>
              </w:rPr>
            </w:pPr>
            <w:r w:rsidRPr="00F3193B">
              <w:rPr>
                <w:rFonts w:ascii="Arial Narrow" w:hAnsi="Arial Narrow" w:cs="Arial"/>
                <w:sz w:val="16"/>
                <w:szCs w:val="16"/>
              </w:rPr>
              <w:t>her</w:t>
            </w:r>
          </w:p>
        </w:tc>
        <w:tc>
          <w:tcPr>
            <w:tcW w:w="236" w:type="dxa"/>
            <w:shd w:val="clear" w:color="auto" w:fill="FFCC99"/>
          </w:tcPr>
          <w:p w:rsidR="002D6DA6" w:rsidRPr="00F3193B" w:rsidRDefault="002D6DA6" w:rsidP="00F3193B">
            <w:pPr>
              <w:tabs>
                <w:tab w:val="left" w:pos="426"/>
                <w:tab w:val="num" w:pos="1620"/>
              </w:tabs>
              <w:spacing w:before="120" w:line="360" w:lineRule="auto"/>
              <w:ind w:right="-108"/>
              <w:jc w:val="center"/>
              <w:rPr>
                <w:rFonts w:ascii="Arial Narrow" w:hAnsi="Arial Narrow" w:cs="Arial"/>
                <w:spacing w:val="-2"/>
                <w:sz w:val="16"/>
                <w:szCs w:val="16"/>
              </w:rPr>
            </w:pPr>
          </w:p>
        </w:tc>
        <w:tc>
          <w:tcPr>
            <w:tcW w:w="283" w:type="dxa"/>
            <w:shd w:val="clear" w:color="auto" w:fill="FFCC99"/>
          </w:tcPr>
          <w:p w:rsidR="002D6DA6" w:rsidRPr="00F3193B" w:rsidRDefault="002D6DA6" w:rsidP="00F3193B">
            <w:pPr>
              <w:tabs>
                <w:tab w:val="left" w:pos="426"/>
                <w:tab w:val="num" w:pos="1620"/>
              </w:tabs>
              <w:spacing w:before="120" w:line="360" w:lineRule="auto"/>
              <w:ind w:left="-170" w:right="-156"/>
              <w:jc w:val="center"/>
              <w:rPr>
                <w:rFonts w:ascii="Arial Narrow" w:hAnsi="Arial Narrow" w:cs="Arial"/>
                <w:spacing w:val="-2"/>
                <w:sz w:val="16"/>
                <w:szCs w:val="16"/>
              </w:rPr>
            </w:pPr>
          </w:p>
        </w:tc>
        <w:tc>
          <w:tcPr>
            <w:tcW w:w="364" w:type="dxa"/>
            <w:shd w:val="clear" w:color="auto" w:fill="FFCC99"/>
          </w:tcPr>
          <w:p w:rsidR="002D6DA6" w:rsidRPr="00F3193B" w:rsidRDefault="002D6DA6" w:rsidP="00F3193B">
            <w:pPr>
              <w:tabs>
                <w:tab w:val="left" w:pos="426"/>
                <w:tab w:val="num" w:pos="1620"/>
              </w:tabs>
              <w:ind w:left="-108" w:right="-142"/>
              <w:jc w:val="right"/>
              <w:rPr>
                <w:rFonts w:ascii="Arial Narrow" w:hAnsi="Arial Narrow" w:cs="Arial"/>
                <w:spacing w:val="-20"/>
                <w:sz w:val="16"/>
                <w:szCs w:val="16"/>
                <w:u w:val="single"/>
              </w:rPr>
            </w:pPr>
          </w:p>
        </w:tc>
        <w:tc>
          <w:tcPr>
            <w:tcW w:w="392" w:type="dxa"/>
            <w:shd w:val="clear" w:color="auto" w:fill="FFCC99"/>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Nej</w:t>
            </w:r>
          </w:p>
        </w:tc>
        <w:tc>
          <w:tcPr>
            <w:tcW w:w="283" w:type="dxa"/>
            <w:shd w:val="clear" w:color="auto" w:fill="FFCC99"/>
          </w:tcPr>
          <w:p w:rsidR="002D6DA6" w:rsidRPr="00F3193B" w:rsidRDefault="002D6DA6" w:rsidP="00F3193B">
            <w:pPr>
              <w:tabs>
                <w:tab w:val="left" w:pos="426"/>
                <w:tab w:val="num" w:pos="1620"/>
              </w:tabs>
              <w:spacing w:before="120" w:line="360" w:lineRule="auto"/>
              <w:ind w:left="-108" w:right="-108"/>
              <w:jc w:val="center"/>
              <w:rPr>
                <w:rFonts w:ascii="Arial Narrow" w:hAnsi="Arial Narrow" w:cs="Arial"/>
                <w:spacing w:val="-2"/>
                <w:sz w:val="16"/>
                <w:szCs w:val="16"/>
              </w:rPr>
            </w:pPr>
          </w:p>
        </w:tc>
        <w:tc>
          <w:tcPr>
            <w:tcW w:w="332" w:type="dxa"/>
            <w:shd w:val="clear" w:color="auto" w:fill="FFCC99"/>
          </w:tcPr>
          <w:p w:rsidR="002D6DA6" w:rsidRPr="00F3193B" w:rsidRDefault="002D6DA6" w:rsidP="00F3193B">
            <w:pPr>
              <w:tabs>
                <w:tab w:val="left" w:pos="426"/>
                <w:tab w:val="num" w:pos="1620"/>
              </w:tabs>
              <w:spacing w:before="120" w:line="360" w:lineRule="auto"/>
              <w:ind w:left="-60" w:right="-108"/>
              <w:jc w:val="center"/>
              <w:rPr>
                <w:rFonts w:ascii="Arial Narrow" w:hAnsi="Arial Narrow" w:cs="Arial"/>
                <w:spacing w:val="-2"/>
                <w:sz w:val="16"/>
                <w:szCs w:val="16"/>
              </w:rPr>
            </w:pPr>
            <w:r w:rsidRPr="00F3193B">
              <w:rPr>
                <w:rFonts w:ascii="Arial Narrow" w:hAnsi="Arial Narrow" w:cs="Arial"/>
                <w:spacing w:val="-2"/>
                <w:sz w:val="16"/>
                <w:szCs w:val="16"/>
              </w:rPr>
              <w:t xml:space="preserve">Nej </w:t>
            </w:r>
          </w:p>
        </w:tc>
        <w:tc>
          <w:tcPr>
            <w:tcW w:w="269" w:type="dxa"/>
            <w:shd w:val="clear" w:color="auto" w:fill="FFCC99"/>
          </w:tcPr>
          <w:p w:rsidR="002D6DA6" w:rsidRPr="00F3193B" w:rsidRDefault="002D6DA6" w:rsidP="00F3193B">
            <w:pPr>
              <w:tabs>
                <w:tab w:val="left" w:pos="-817"/>
                <w:tab w:val="num" w:pos="1620"/>
              </w:tabs>
              <w:spacing w:before="120" w:line="360" w:lineRule="auto"/>
              <w:ind w:left="-122" w:right="-95"/>
              <w:jc w:val="center"/>
              <w:rPr>
                <w:rFonts w:ascii="Arial Narrow" w:hAnsi="Arial Narrow" w:cs="Arial"/>
                <w:sz w:val="16"/>
                <w:szCs w:val="16"/>
              </w:rPr>
            </w:pPr>
          </w:p>
        </w:tc>
        <w:tc>
          <w:tcPr>
            <w:tcW w:w="412" w:type="dxa"/>
            <w:shd w:val="clear" w:color="auto" w:fill="FFCC99"/>
          </w:tcPr>
          <w:p w:rsidR="002D6DA6" w:rsidRPr="00F3193B" w:rsidRDefault="002D6DA6" w:rsidP="00F3193B">
            <w:pPr>
              <w:tabs>
                <w:tab w:val="left" w:pos="459"/>
                <w:tab w:val="num" w:pos="1620"/>
              </w:tabs>
              <w:spacing w:before="120" w:line="360" w:lineRule="auto"/>
              <w:ind w:left="-108" w:right="-108"/>
              <w:jc w:val="center"/>
              <w:rPr>
                <w:rFonts w:ascii="Arial Narrow" w:hAnsi="Arial Narrow" w:cs="Arial"/>
                <w:spacing w:val="-2"/>
                <w:sz w:val="16"/>
                <w:szCs w:val="16"/>
              </w:rPr>
            </w:pPr>
            <w:r w:rsidRPr="00F3193B">
              <w:rPr>
                <w:rFonts w:ascii="Arial Narrow" w:hAnsi="Arial Narrow" w:cs="Arial"/>
                <w:spacing w:val="-2"/>
                <w:sz w:val="16"/>
                <w:szCs w:val="16"/>
              </w:rPr>
              <w:t>Nej</w:t>
            </w:r>
          </w:p>
        </w:tc>
        <w:tc>
          <w:tcPr>
            <w:tcW w:w="1005" w:type="dxa"/>
            <w:vMerge/>
            <w:shd w:val="clear" w:color="auto" w:fill="auto"/>
          </w:tcPr>
          <w:p w:rsidR="002D6DA6" w:rsidRPr="00F3193B" w:rsidRDefault="002D6DA6" w:rsidP="00F3193B">
            <w:pPr>
              <w:tabs>
                <w:tab w:val="left" w:pos="426"/>
                <w:tab w:val="num" w:pos="1620"/>
              </w:tabs>
              <w:spacing w:before="120" w:line="360" w:lineRule="auto"/>
              <w:ind w:left="-108" w:right="-107"/>
              <w:jc w:val="center"/>
              <w:rPr>
                <w:rFonts w:ascii="Arial Black" w:hAnsi="Arial Black" w:cs="Arial"/>
                <w:b/>
                <w:sz w:val="16"/>
                <w:szCs w:val="16"/>
              </w:rPr>
            </w:pPr>
          </w:p>
        </w:tc>
      </w:tr>
    </w:tbl>
    <w:p w:rsidR="00E10FA0" w:rsidRPr="00DC64B7" w:rsidRDefault="00E10FA0" w:rsidP="00E10FA0">
      <w:pPr>
        <w:tabs>
          <w:tab w:val="left" w:pos="426"/>
          <w:tab w:val="num" w:pos="1620"/>
        </w:tabs>
        <w:spacing w:before="120" w:line="360" w:lineRule="auto"/>
        <w:ind w:left="284"/>
        <w:rPr>
          <w:rFonts w:ascii="Arial" w:hAnsi="Arial" w:cs="Arial"/>
          <w:sz w:val="16"/>
          <w:szCs w:val="16"/>
        </w:rPr>
      </w:pPr>
      <w:r w:rsidRPr="00DC64B7">
        <w:rPr>
          <w:rFonts w:ascii="Arial" w:hAnsi="Arial" w:cs="Arial"/>
          <w:sz w:val="16"/>
          <w:szCs w:val="16"/>
        </w:rPr>
        <w:t xml:space="preserve">  A-stykke såvel som B-stykke gentages så mange gange som forsangeren ønsker.</w:t>
      </w: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2D6DA6">
      <w:pPr>
        <w:tabs>
          <w:tab w:val="left" w:pos="426"/>
          <w:tab w:val="num" w:pos="1620"/>
        </w:tabs>
        <w:spacing w:line="360" w:lineRule="auto"/>
        <w:ind w:left="284"/>
        <w:rPr>
          <w:rFonts w:ascii="Arial" w:hAnsi="Arial" w:cs="Arial"/>
        </w:rPr>
      </w:pPr>
      <w:r w:rsidRPr="00DC64B7">
        <w:rPr>
          <w:rFonts w:ascii="Arial" w:hAnsi="Arial" w:cs="Arial"/>
          <w:b/>
        </w:rPr>
        <w:t>Signaturfortegnelse</w:t>
      </w:r>
      <w:r w:rsidRPr="00DC64B7">
        <w:rPr>
          <w:rFonts w:ascii="Arial" w:hAnsi="Arial" w:cs="Arial"/>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
        <w:gridCol w:w="7882"/>
      </w:tblGrid>
      <w:tr w:rsidR="00E10FA0" w:rsidRPr="00F3193B" w:rsidTr="00F3193B">
        <w:tc>
          <w:tcPr>
            <w:tcW w:w="245"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7882" w:type="dxa"/>
            <w:tcBorders>
              <w:top w:val="nil"/>
              <w:bottom w:val="nil"/>
              <w:right w:val="nil"/>
            </w:tcBorders>
            <w:shd w:val="clear" w:color="auto" w:fill="auto"/>
          </w:tcPr>
          <w:p w:rsidR="00E10FA0" w:rsidRPr="00F3193B" w:rsidRDefault="00E10FA0" w:rsidP="00F3193B">
            <w:pPr>
              <w:tabs>
                <w:tab w:val="left" w:pos="426"/>
                <w:tab w:val="num" w:pos="1620"/>
              </w:tabs>
              <w:spacing w:before="120" w:line="360" w:lineRule="auto"/>
              <w:rPr>
                <w:rFonts w:ascii="Arial" w:hAnsi="Arial" w:cs="Arial"/>
                <w:sz w:val="16"/>
                <w:szCs w:val="16"/>
              </w:rPr>
            </w:pPr>
            <w:r w:rsidRPr="00F3193B">
              <w:rPr>
                <w:rFonts w:ascii="Arial" w:hAnsi="Arial" w:cs="Arial"/>
                <w:sz w:val="16"/>
                <w:szCs w:val="16"/>
              </w:rPr>
              <w:t>= en rytmeenhed, rytmens mindste tidsenhed – et lilletrommeslag der ikke bliver spillet</w:t>
            </w:r>
          </w:p>
        </w:tc>
      </w:tr>
    </w:tbl>
    <w:p w:rsidR="00E10FA0" w:rsidRPr="00DC64B7" w:rsidRDefault="00E10FA0" w:rsidP="00E10FA0">
      <w:pPr>
        <w:tabs>
          <w:tab w:val="left" w:pos="-851"/>
          <w:tab w:val="num" w:pos="1620"/>
        </w:tabs>
        <w:spacing w:before="120"/>
        <w:ind w:left="426"/>
        <w:rPr>
          <w:rFonts w:ascii="Arial" w:hAnsi="Arial" w:cs="Arial"/>
          <w:sz w:val="16"/>
          <w:szCs w:val="16"/>
        </w:rPr>
      </w:pPr>
      <w:r w:rsidRPr="00DC64B7">
        <w:rPr>
          <w:rFonts w:ascii="Webdings" w:hAnsi="Webdings" w:cs="Arial"/>
          <w:spacing w:val="-20"/>
          <w:sz w:val="16"/>
          <w:szCs w:val="16"/>
        </w:rPr>
        <w:t></w:t>
      </w:r>
      <w:r w:rsidRPr="00DC64B7">
        <w:rPr>
          <w:rFonts w:ascii="Webdings" w:hAnsi="Webdings" w:cs="Arial"/>
          <w:spacing w:val="-20"/>
          <w:sz w:val="16"/>
          <w:szCs w:val="16"/>
        </w:rPr>
        <w:t></w:t>
      </w:r>
      <w:r w:rsidRPr="00DC64B7">
        <w:rPr>
          <w:rFonts w:ascii="Arial" w:hAnsi="Arial" w:cs="Arial"/>
          <w:sz w:val="16"/>
          <w:szCs w:val="16"/>
        </w:rPr>
        <w:t>= et pulstrommeslag (dyb tone)</w:t>
      </w:r>
    </w:p>
    <w:p w:rsidR="00E10FA0" w:rsidRPr="00DC64B7" w:rsidRDefault="00E10FA0" w:rsidP="00E10FA0">
      <w:pPr>
        <w:tabs>
          <w:tab w:val="left" w:pos="426"/>
          <w:tab w:val="num" w:pos="1620"/>
        </w:tabs>
        <w:spacing w:before="120" w:line="360" w:lineRule="auto"/>
        <w:ind w:left="284"/>
        <w:rPr>
          <w:rFonts w:ascii="Arial" w:hAnsi="Arial" w:cs="Arial"/>
          <w:sz w:val="18"/>
          <w:szCs w:val="18"/>
        </w:rPr>
      </w:pPr>
      <w:r w:rsidRPr="00DC64B7">
        <w:rPr>
          <w:rFonts w:ascii="Arial" w:hAnsi="Arial" w:cs="Arial"/>
        </w:rPr>
        <w:tab/>
      </w:r>
      <w:r w:rsidRPr="00DC64B7">
        <w:rPr>
          <w:rFonts w:ascii="Arial" w:hAnsi="Arial" w:cs="Arial"/>
        </w:rPr>
        <w:tab/>
      </w:r>
      <w:r w:rsidRPr="00DC64B7">
        <w:rPr>
          <w:rFonts w:ascii="Arial" w:hAnsi="Arial" w:cs="Arial"/>
          <w:sz w:val="18"/>
          <w:szCs w:val="18"/>
        </w:rPr>
        <w:t>Rytmeeksempler: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
        <w:gridCol w:w="236"/>
        <w:gridCol w:w="259"/>
        <w:gridCol w:w="283"/>
        <w:gridCol w:w="426"/>
        <w:gridCol w:w="283"/>
        <w:gridCol w:w="284"/>
        <w:gridCol w:w="236"/>
        <w:gridCol w:w="2315"/>
      </w:tblGrid>
      <w:tr w:rsidR="00E10FA0" w:rsidRPr="00F3193B" w:rsidTr="00F3193B">
        <w:tc>
          <w:tcPr>
            <w:tcW w:w="356" w:type="dxa"/>
            <w:shd w:val="clear" w:color="auto" w:fill="auto"/>
          </w:tcPr>
          <w:p w:rsidR="00E10FA0" w:rsidRPr="00F3193B" w:rsidRDefault="00E10FA0" w:rsidP="00F3193B">
            <w:pPr>
              <w:tabs>
                <w:tab w:val="left" w:pos="426"/>
                <w:tab w:val="num" w:pos="1620"/>
              </w:tabs>
              <w:spacing w:before="120"/>
              <w:rPr>
                <w:rFonts w:ascii="Arial" w:hAnsi="Arial" w:cs="Arial"/>
                <w:sz w:val="16"/>
                <w:szCs w:val="16"/>
              </w:rPr>
            </w:pPr>
            <w:r w:rsidRPr="00F3193B">
              <w:rPr>
                <w:rFonts w:ascii="Webdings" w:hAnsi="Webdings" w:cs="Arial"/>
                <w:spacing w:val="-20"/>
                <w:sz w:val="16"/>
                <w:szCs w:val="16"/>
              </w:rPr>
              <w:t></w:t>
            </w:r>
          </w:p>
        </w:tc>
        <w:tc>
          <w:tcPr>
            <w:tcW w:w="236"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59"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83"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426" w:type="dxa"/>
            <w:shd w:val="clear" w:color="auto" w:fill="auto"/>
          </w:tcPr>
          <w:p w:rsidR="00E10FA0" w:rsidRPr="00F3193B" w:rsidRDefault="00E10FA0" w:rsidP="00F3193B">
            <w:pPr>
              <w:tabs>
                <w:tab w:val="left" w:pos="426"/>
                <w:tab w:val="num" w:pos="1620"/>
              </w:tabs>
              <w:spacing w:before="120"/>
              <w:rPr>
                <w:rFonts w:ascii="Webdings" w:hAnsi="Webdings" w:cs="Arial"/>
                <w:spacing w:val="-20"/>
                <w:sz w:val="16"/>
                <w:szCs w:val="16"/>
              </w:rPr>
            </w:pPr>
            <w:r w:rsidRPr="00F3193B">
              <w:rPr>
                <w:rFonts w:ascii="Webdings" w:hAnsi="Webdings" w:cs="Arial"/>
                <w:spacing w:val="-20"/>
                <w:sz w:val="16"/>
                <w:szCs w:val="16"/>
              </w:rPr>
              <w:t></w:t>
            </w:r>
          </w:p>
        </w:tc>
        <w:tc>
          <w:tcPr>
            <w:tcW w:w="283"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84"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36"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315" w:type="dxa"/>
            <w:tcBorders>
              <w:top w:val="nil"/>
              <w:bottom w:val="nil"/>
              <w:right w:val="nil"/>
            </w:tcBorders>
            <w:shd w:val="clear" w:color="auto" w:fill="auto"/>
          </w:tcPr>
          <w:p w:rsidR="00E10FA0" w:rsidRPr="00F3193B" w:rsidRDefault="00E10FA0" w:rsidP="00F3193B">
            <w:pPr>
              <w:tabs>
                <w:tab w:val="left" w:pos="426"/>
                <w:tab w:val="num" w:pos="1620"/>
              </w:tabs>
              <w:spacing w:before="120" w:line="360" w:lineRule="auto"/>
              <w:rPr>
                <w:rFonts w:ascii="Arial" w:hAnsi="Arial" w:cs="Arial"/>
                <w:sz w:val="16"/>
                <w:szCs w:val="16"/>
              </w:rPr>
            </w:pPr>
            <w:r w:rsidRPr="00F3193B">
              <w:rPr>
                <w:rFonts w:ascii="Arial" w:hAnsi="Arial" w:cs="Arial"/>
                <w:sz w:val="16"/>
                <w:szCs w:val="16"/>
              </w:rPr>
              <w:t>= En fire-delt rytme (to takter)</w:t>
            </w:r>
          </w:p>
        </w:tc>
      </w:tr>
    </w:tbl>
    <w:p w:rsidR="00F3193B" w:rsidRPr="00F3193B" w:rsidRDefault="00F3193B" w:rsidP="00F3193B">
      <w:pPr>
        <w:rPr>
          <w:vanish/>
        </w:rPr>
      </w:pPr>
    </w:p>
    <w:tbl>
      <w:tblPr>
        <w:tblpPr w:leftFromText="141" w:rightFromText="141" w:vertAnchor="text" w:horzAnchor="margin" w:tblpXSpec="right" w:tblpY="-4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242"/>
        <w:gridCol w:w="244"/>
        <w:gridCol w:w="356"/>
        <w:gridCol w:w="236"/>
        <w:gridCol w:w="236"/>
        <w:gridCol w:w="2276"/>
      </w:tblGrid>
      <w:tr w:rsidR="00E10FA0" w:rsidRPr="00F3193B" w:rsidTr="00F3193B">
        <w:tc>
          <w:tcPr>
            <w:tcW w:w="356" w:type="dxa"/>
            <w:shd w:val="clear" w:color="auto" w:fill="auto"/>
          </w:tcPr>
          <w:p w:rsidR="00E10FA0" w:rsidRPr="00F3193B" w:rsidRDefault="00E10FA0" w:rsidP="00F3193B">
            <w:pPr>
              <w:tabs>
                <w:tab w:val="left" w:pos="426"/>
                <w:tab w:val="num" w:pos="1620"/>
              </w:tabs>
              <w:spacing w:before="120"/>
              <w:rPr>
                <w:rFonts w:ascii="Arial" w:hAnsi="Arial" w:cs="Arial"/>
                <w:sz w:val="16"/>
                <w:szCs w:val="16"/>
              </w:rPr>
            </w:pPr>
            <w:r w:rsidRPr="00F3193B">
              <w:rPr>
                <w:rFonts w:ascii="Webdings" w:hAnsi="Webdings" w:cs="Arial"/>
                <w:spacing w:val="-20"/>
                <w:sz w:val="16"/>
                <w:szCs w:val="16"/>
              </w:rPr>
              <w:t></w:t>
            </w:r>
          </w:p>
        </w:tc>
        <w:tc>
          <w:tcPr>
            <w:tcW w:w="242"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44"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356" w:type="dxa"/>
            <w:shd w:val="clear" w:color="auto" w:fill="auto"/>
          </w:tcPr>
          <w:p w:rsidR="00E10FA0" w:rsidRPr="00F3193B" w:rsidRDefault="00E10FA0" w:rsidP="00F3193B">
            <w:pPr>
              <w:tabs>
                <w:tab w:val="left" w:pos="426"/>
                <w:tab w:val="num" w:pos="1620"/>
              </w:tabs>
              <w:spacing w:before="120"/>
              <w:rPr>
                <w:rFonts w:ascii="Arial" w:hAnsi="Arial" w:cs="Arial"/>
                <w:sz w:val="16"/>
                <w:szCs w:val="16"/>
              </w:rPr>
            </w:pPr>
            <w:r w:rsidRPr="00F3193B">
              <w:rPr>
                <w:rFonts w:ascii="Webdings" w:hAnsi="Webdings" w:cs="Arial"/>
                <w:spacing w:val="-20"/>
                <w:sz w:val="16"/>
                <w:szCs w:val="16"/>
              </w:rPr>
              <w:t></w:t>
            </w:r>
          </w:p>
        </w:tc>
        <w:tc>
          <w:tcPr>
            <w:tcW w:w="236"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36" w:type="dxa"/>
            <w:shd w:val="clear" w:color="auto" w:fill="auto"/>
          </w:tcPr>
          <w:p w:rsidR="00E10FA0" w:rsidRPr="00F3193B" w:rsidRDefault="00E10FA0" w:rsidP="00F3193B">
            <w:pPr>
              <w:tabs>
                <w:tab w:val="left" w:pos="426"/>
                <w:tab w:val="num" w:pos="1620"/>
              </w:tabs>
              <w:spacing w:line="360" w:lineRule="auto"/>
              <w:rPr>
                <w:rFonts w:ascii="Arial" w:hAnsi="Arial" w:cs="Arial"/>
                <w:sz w:val="16"/>
                <w:szCs w:val="16"/>
              </w:rPr>
            </w:pPr>
          </w:p>
        </w:tc>
        <w:tc>
          <w:tcPr>
            <w:tcW w:w="2276" w:type="dxa"/>
            <w:tcBorders>
              <w:top w:val="nil"/>
              <w:bottom w:val="nil"/>
              <w:right w:val="nil"/>
            </w:tcBorders>
            <w:shd w:val="clear" w:color="auto" w:fill="auto"/>
          </w:tcPr>
          <w:p w:rsidR="00E10FA0" w:rsidRPr="00F3193B" w:rsidRDefault="00E10FA0" w:rsidP="00F3193B">
            <w:pPr>
              <w:tabs>
                <w:tab w:val="left" w:pos="426"/>
                <w:tab w:val="num" w:pos="1620"/>
              </w:tabs>
              <w:spacing w:before="120" w:line="360" w:lineRule="auto"/>
              <w:rPr>
                <w:rFonts w:ascii="Arial" w:hAnsi="Arial" w:cs="Arial"/>
                <w:sz w:val="16"/>
                <w:szCs w:val="16"/>
              </w:rPr>
            </w:pPr>
            <w:r w:rsidRPr="00F3193B">
              <w:rPr>
                <w:rFonts w:ascii="Arial" w:hAnsi="Arial" w:cs="Arial"/>
                <w:sz w:val="16"/>
                <w:szCs w:val="16"/>
              </w:rPr>
              <w:t>= En 3-delt rytme (to takter)</w:t>
            </w:r>
          </w:p>
        </w:tc>
      </w:tr>
    </w:tbl>
    <w:p w:rsidR="00E10FA0" w:rsidRPr="00DC64B7" w:rsidRDefault="00E10FA0" w:rsidP="00E10FA0">
      <w:pPr>
        <w:tabs>
          <w:tab w:val="left" w:pos="-851"/>
          <w:tab w:val="num" w:pos="1620"/>
        </w:tabs>
        <w:spacing w:before="120"/>
        <w:ind w:left="425"/>
        <w:rPr>
          <w:rFonts w:ascii="Arial" w:hAnsi="Arial" w:cs="Arial"/>
          <w:sz w:val="16"/>
          <w:szCs w:val="16"/>
        </w:rPr>
      </w:pPr>
      <w:r w:rsidRPr="00DC64B7">
        <w:rPr>
          <w:rFonts w:ascii="Arial Black" w:hAnsi="Arial Black" w:cs="Arial"/>
          <w:sz w:val="16"/>
          <w:szCs w:val="16"/>
        </w:rPr>
        <w:t xml:space="preserve">I </w:t>
      </w:r>
      <w:r w:rsidRPr="00DC64B7">
        <w:rPr>
          <w:rFonts w:ascii="Arial" w:hAnsi="Arial" w:cs="Arial"/>
          <w:sz w:val="16"/>
          <w:szCs w:val="16"/>
        </w:rPr>
        <w:t>= et lilletrommeslag (høj tone)</w:t>
      </w:r>
    </w:p>
    <w:p w:rsidR="00E10FA0" w:rsidRPr="00DC64B7" w:rsidRDefault="00E10FA0" w:rsidP="00E10FA0">
      <w:pPr>
        <w:tabs>
          <w:tab w:val="left" w:pos="-851"/>
          <w:tab w:val="num" w:pos="1620"/>
        </w:tabs>
        <w:spacing w:before="120"/>
        <w:ind w:left="426"/>
        <w:rPr>
          <w:rFonts w:ascii="Arial" w:hAnsi="Arial" w:cs="Arial"/>
          <w:sz w:val="16"/>
          <w:szCs w:val="16"/>
        </w:rPr>
      </w:pPr>
      <w:r w:rsidRPr="00DC64B7">
        <w:rPr>
          <w:rFonts w:ascii="Arial Black" w:hAnsi="Arial Black" w:cs="Arial"/>
          <w:sz w:val="16"/>
          <w:szCs w:val="16"/>
        </w:rPr>
        <w:t>X</w:t>
      </w:r>
      <w:r w:rsidRPr="00DC64B7">
        <w:rPr>
          <w:rFonts w:ascii="Arial" w:hAnsi="Arial" w:cs="Arial"/>
          <w:sz w:val="16"/>
          <w:szCs w:val="16"/>
        </w:rPr>
        <w:t xml:space="preserve"> = et dansetrommeslag, dæmpet (høj tone) – dvs. med hånd på skind, slag på kant el. stik mod stik</w:t>
      </w:r>
    </w:p>
    <w:p w:rsidR="00E10FA0" w:rsidRPr="00DC64B7" w:rsidRDefault="00E10FA0" w:rsidP="00E10FA0">
      <w:pPr>
        <w:tabs>
          <w:tab w:val="left" w:pos="-851"/>
          <w:tab w:val="num" w:pos="1620"/>
        </w:tabs>
        <w:spacing w:before="120"/>
        <w:ind w:left="426"/>
        <w:rPr>
          <w:rFonts w:ascii="Arial" w:hAnsi="Arial" w:cs="Arial"/>
          <w:sz w:val="16"/>
          <w:szCs w:val="16"/>
        </w:rPr>
      </w:pPr>
      <w:r w:rsidRPr="00DC64B7">
        <w:rPr>
          <w:rFonts w:ascii="Arial Black" w:hAnsi="Arial Black" w:cs="Arial"/>
          <w:sz w:val="16"/>
          <w:szCs w:val="16"/>
        </w:rPr>
        <w:t>0</w:t>
      </w:r>
      <w:r w:rsidRPr="00DC64B7">
        <w:rPr>
          <w:rFonts w:ascii="Arial" w:hAnsi="Arial" w:cs="Arial"/>
          <w:sz w:val="16"/>
          <w:szCs w:val="16"/>
        </w:rPr>
        <w:t xml:space="preserve"> = et dansetrommeslag, åbent (dyb tone)</w:t>
      </w:r>
    </w:p>
    <w:p w:rsidR="00E10FA0" w:rsidRPr="00DC64B7" w:rsidRDefault="00E10FA0" w:rsidP="00E10FA0">
      <w:pPr>
        <w:tabs>
          <w:tab w:val="left" w:pos="-851"/>
          <w:tab w:val="num" w:pos="1620"/>
        </w:tabs>
        <w:spacing w:before="120"/>
        <w:ind w:left="426"/>
        <w:rPr>
          <w:rFonts w:ascii="Arial" w:hAnsi="Arial" w:cs="Arial"/>
          <w:sz w:val="16"/>
          <w:szCs w:val="16"/>
        </w:rPr>
      </w:pPr>
      <w:r w:rsidRPr="00DC64B7">
        <w:rPr>
          <w:rFonts w:ascii="Arial" w:hAnsi="Arial" w:cs="Arial"/>
          <w:sz w:val="16"/>
          <w:szCs w:val="16"/>
        </w:rPr>
        <w:t>H. = en bevægelse mod højre</w:t>
      </w:r>
    </w:p>
    <w:p w:rsidR="00E10FA0" w:rsidRPr="00DC64B7" w:rsidRDefault="00E10FA0" w:rsidP="00E10FA0">
      <w:pPr>
        <w:tabs>
          <w:tab w:val="left" w:pos="-851"/>
          <w:tab w:val="num" w:pos="1620"/>
        </w:tabs>
        <w:spacing w:before="120"/>
        <w:ind w:left="426"/>
        <w:rPr>
          <w:rFonts w:ascii="Arial" w:hAnsi="Arial" w:cs="Arial"/>
          <w:sz w:val="16"/>
          <w:szCs w:val="16"/>
        </w:rPr>
      </w:pPr>
      <w:r w:rsidRPr="00DC64B7">
        <w:rPr>
          <w:rFonts w:ascii="Arial" w:hAnsi="Arial" w:cs="Arial"/>
          <w:sz w:val="16"/>
          <w:szCs w:val="16"/>
        </w:rPr>
        <w:t>V. = en bevægelse mod venstre</w:t>
      </w:r>
    </w:p>
    <w:p w:rsidR="00E10FA0" w:rsidRPr="00DC64B7" w:rsidRDefault="00E10FA0" w:rsidP="00E10FA0">
      <w:pPr>
        <w:tabs>
          <w:tab w:val="left" w:pos="-851"/>
          <w:tab w:val="num" w:pos="1620"/>
        </w:tabs>
        <w:spacing w:before="120"/>
        <w:ind w:left="426"/>
        <w:rPr>
          <w:rFonts w:ascii="Arial" w:hAnsi="Arial" w:cs="Arial"/>
          <w:sz w:val="16"/>
          <w:szCs w:val="16"/>
        </w:rPr>
      </w:pPr>
      <w:r w:rsidRPr="00DC64B7">
        <w:rPr>
          <w:rFonts w:ascii="Arial" w:hAnsi="Arial" w:cs="Arial"/>
          <w:sz w:val="16"/>
          <w:szCs w:val="16"/>
        </w:rPr>
        <w:t xml:space="preserve">A  -  F#  -  G  osv. = sangens toner </w:t>
      </w:r>
    </w:p>
    <w:p w:rsidR="00E10FA0" w:rsidRPr="00DC64B7" w:rsidRDefault="00E10FA0" w:rsidP="00E10FA0">
      <w:pPr>
        <w:tabs>
          <w:tab w:val="left" w:pos="-851"/>
          <w:tab w:val="num" w:pos="1620"/>
        </w:tabs>
        <w:spacing w:before="120"/>
        <w:ind w:left="851" w:hanging="425"/>
        <w:rPr>
          <w:rFonts w:ascii="Arial" w:hAnsi="Arial" w:cs="Arial"/>
          <w:sz w:val="16"/>
          <w:szCs w:val="16"/>
        </w:rPr>
      </w:pPr>
      <w:r w:rsidRPr="00DC64B7">
        <w:rPr>
          <w:rFonts w:ascii="Arial" w:hAnsi="Arial" w:cs="Arial"/>
          <w:b/>
          <w:sz w:val="16"/>
          <w:szCs w:val="16"/>
        </w:rPr>
        <w:t>Ord</w:t>
      </w:r>
      <w:r w:rsidRPr="00DC64B7">
        <w:rPr>
          <w:rFonts w:ascii="Arial" w:hAnsi="Arial" w:cs="Arial"/>
          <w:sz w:val="16"/>
          <w:szCs w:val="16"/>
        </w:rPr>
        <w:t xml:space="preserve"> = Forsanger og  kor skiftes, nogle gange ved gentagelse, andre gange med en del-skabelon som i B-stykket. Sproget er stammesproget sukuma.</w:t>
      </w:r>
    </w:p>
    <w:p w:rsidR="00E10FA0" w:rsidRPr="00DC64B7" w:rsidRDefault="00E10FA0" w:rsidP="00E10FA0">
      <w:pPr>
        <w:tabs>
          <w:tab w:val="left" w:pos="-851"/>
          <w:tab w:val="num" w:pos="1620"/>
        </w:tabs>
        <w:spacing w:before="120"/>
        <w:ind w:left="851" w:hanging="425"/>
        <w:rPr>
          <w:rFonts w:ascii="Arial" w:hAnsi="Arial" w:cs="Arial"/>
          <w:sz w:val="16"/>
          <w:szCs w:val="16"/>
        </w:rPr>
      </w:pPr>
      <w:r w:rsidRPr="00DC64B7">
        <w:rPr>
          <w:rFonts w:ascii="Arial" w:hAnsi="Arial" w:cs="Arial"/>
          <w:b/>
          <w:sz w:val="16"/>
          <w:szCs w:val="16"/>
        </w:rPr>
        <w:t>Farvede felter</w:t>
      </w:r>
      <w:r w:rsidRPr="00DC64B7">
        <w:rPr>
          <w:rFonts w:ascii="Arial" w:hAnsi="Arial" w:cs="Arial"/>
          <w:sz w:val="16"/>
          <w:szCs w:val="16"/>
        </w:rPr>
        <w:t xml:space="preserve"> mar</w:t>
      </w:r>
      <w:r>
        <w:rPr>
          <w:rFonts w:ascii="Arial" w:hAnsi="Arial" w:cs="Arial"/>
          <w:sz w:val="16"/>
          <w:szCs w:val="16"/>
        </w:rPr>
        <w:t>kerer grund-fraser</w:t>
      </w:r>
      <w:r w:rsidRPr="00DC64B7">
        <w:rPr>
          <w:rFonts w:ascii="Arial" w:hAnsi="Arial" w:cs="Arial"/>
          <w:sz w:val="16"/>
          <w:szCs w:val="16"/>
        </w:rPr>
        <w:t xml:space="preserve">. Fraser kan gentages og kombineres med andre fraser og lag til skabeloner evt. i form af en vekslen mellem forsanger og kor som i B-stykket. </w:t>
      </w:r>
    </w:p>
    <w:p w:rsidR="00E10FA0" w:rsidRPr="00DC64B7" w:rsidRDefault="00E10FA0" w:rsidP="00E10FA0">
      <w:pPr>
        <w:tabs>
          <w:tab w:val="left" w:pos="426"/>
          <w:tab w:val="num" w:pos="1620"/>
        </w:tabs>
        <w:spacing w:before="120" w:line="360" w:lineRule="auto"/>
        <w:ind w:left="284"/>
        <w:rPr>
          <w:rFonts w:ascii="Arial" w:hAnsi="Arial" w:cs="Arial"/>
        </w:rPr>
      </w:pPr>
      <w:r w:rsidRPr="00DC64B7">
        <w:rPr>
          <w:rFonts w:ascii="Arial" w:hAnsi="Arial" w:cs="Arial"/>
        </w:rPr>
        <w:lastRenderedPageBreak/>
        <w:t xml:space="preserve">Eksemplet burde, for at give det fulde billede, have endnu flere rækker, som beskrev de yderlige overbygninger der kan lægges på, såsom overstemmer, bevægelses- og rytme-variationer og soloer. Bevægelserne er fx kun beskrevet i en fundamental og simpel form. Men både bevægelser og </w:t>
      </w:r>
      <w:r>
        <w:rPr>
          <w:rFonts w:ascii="Arial" w:hAnsi="Arial" w:cs="Arial"/>
        </w:rPr>
        <w:t>øvrige</w:t>
      </w:r>
      <w:r w:rsidRPr="00DC64B7">
        <w:rPr>
          <w:rFonts w:ascii="Arial" w:hAnsi="Arial" w:cs="Arial"/>
        </w:rPr>
        <w:t xml:space="preserve"> variationer er i deres natur meget vari</w:t>
      </w:r>
      <w:r>
        <w:rPr>
          <w:rFonts w:ascii="Arial" w:hAnsi="Arial" w:cs="Arial"/>
        </w:rPr>
        <w:t xml:space="preserve">erede og individuelt specifikke samt </w:t>
      </w:r>
      <w:r w:rsidRPr="00DC64B7">
        <w:rPr>
          <w:rFonts w:ascii="Arial" w:hAnsi="Arial" w:cs="Arial"/>
        </w:rPr>
        <w:t xml:space="preserve">knyttet til konkrete kontekster og specifikke deltagere. Det er netop dét der </w:t>
      </w:r>
      <w:r>
        <w:rPr>
          <w:rFonts w:ascii="Arial" w:hAnsi="Arial" w:cs="Arial"/>
        </w:rPr>
        <w:t>gør,</w:t>
      </w:r>
      <w:r w:rsidRPr="00DC64B7">
        <w:rPr>
          <w:rFonts w:ascii="Arial" w:hAnsi="Arial" w:cs="Arial"/>
        </w:rPr>
        <w:t xml:space="preserve"> at det er </w:t>
      </w:r>
      <w:r w:rsidRPr="00DC64B7">
        <w:rPr>
          <w:rFonts w:ascii="Arial" w:hAnsi="Arial" w:cs="Arial"/>
          <w:i/>
        </w:rPr>
        <w:t>økoformen</w:t>
      </w:r>
      <w:r w:rsidRPr="00DC64B7">
        <w:rPr>
          <w:rFonts w:ascii="Arial" w:hAnsi="Arial" w:cs="Arial"/>
        </w:rPr>
        <w:t xml:space="preserve"> – dvs. at beskrivelsen indeholder de elementer i artefakten, der kun ændres lidt eller langsomt, selv om omkonfigurering finder sted.</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Det er det dynamiske element, der bidrager til et varieret og rigt læringspotentiale.  </w:t>
      </w:r>
    </w:p>
    <w:p w:rsidR="00E10FA0" w:rsidRPr="00DC64B7" w:rsidRDefault="00E10FA0" w:rsidP="00E10FA0">
      <w:pPr>
        <w:tabs>
          <w:tab w:val="left" w:pos="426"/>
          <w:tab w:val="num" w:pos="1620"/>
        </w:tabs>
        <w:spacing w:before="120" w:line="360" w:lineRule="auto"/>
        <w:ind w:left="284"/>
        <w:rPr>
          <w:rFonts w:ascii="Arial" w:hAnsi="Arial" w:cs="Arial"/>
        </w:rPr>
      </w:pPr>
      <w:r w:rsidRPr="00DC64B7">
        <w:rPr>
          <w:rFonts w:ascii="Arial" w:hAnsi="Arial" w:cs="Arial"/>
        </w:rPr>
        <w:t>Hvis man eksempelvis nedtoner det rytmiske element med mindre og færre (el. ingen) trommer og kun få gentagelser af B-stykket, men i stedet betoner sangens element i A-stykket med mange gentagelser og improvisatorisk skabelon-leg, ved at ændre tekstens navne og fantaserede fiktive positioner (ex: ”sidder Ida under bor</w:t>
      </w:r>
      <w:r>
        <w:rPr>
          <w:rFonts w:ascii="Arial" w:hAnsi="Arial" w:cs="Arial"/>
        </w:rPr>
        <w:t>d</w:t>
      </w:r>
      <w:r w:rsidRPr="00DC64B7">
        <w:rPr>
          <w:rFonts w:ascii="Arial" w:hAnsi="Arial" w:cs="Arial"/>
        </w:rPr>
        <w:t>et – Nej, nej nej”), omkonfigureres artefakten fra en kraftfuld trommedans til en ”stille”, siddende og dyb sangleg om virkelighed og fantasi.</w:t>
      </w:r>
    </w:p>
    <w:p w:rsidR="00E10FA0" w:rsidRPr="00DC64B7" w:rsidRDefault="00E10FA0" w:rsidP="00E10FA0">
      <w:pPr>
        <w:tabs>
          <w:tab w:val="left" w:pos="426"/>
          <w:tab w:val="num" w:pos="1620"/>
        </w:tabs>
        <w:spacing w:before="120" w:line="360" w:lineRule="auto"/>
        <w:ind w:left="284"/>
        <w:rPr>
          <w:rFonts w:ascii="Arial" w:hAnsi="Arial" w:cs="Arial"/>
        </w:rPr>
      </w:pPr>
      <w:r w:rsidRPr="00DC64B7">
        <w:rPr>
          <w:rFonts w:ascii="Arial" w:hAnsi="Arial" w:cs="Arial"/>
        </w:rPr>
        <w:t>De</w:t>
      </w:r>
      <w:r>
        <w:rPr>
          <w:rFonts w:ascii="Arial" w:hAnsi="Arial" w:cs="Arial"/>
        </w:rPr>
        <w:t>t</w:t>
      </w:r>
      <w:r w:rsidRPr="00DC64B7">
        <w:rPr>
          <w:rFonts w:ascii="Arial" w:hAnsi="Arial" w:cs="Arial"/>
        </w:rPr>
        <w:t xml:space="preserve"> samme artefakt kan omkonfigureres til et meget kropsligt, rytmisk og kraftfuldt udtryk, ved at nedtone A-stykket og generelt benytte mange instrumenter i antal, variation af art og størrelse til at udtrykke alle de rytmiske lag, og betone B-stykket med flere gentagelser og kraftige kropslige udtryk som hop, råb og armbevægelser – I bilag 2 afs. 1.4 beskrives</w:t>
      </w:r>
      <w:r w:rsidRPr="00DC64B7">
        <w:rPr>
          <w:rFonts w:ascii="Arial" w:hAnsi="Arial" w:cs="Arial"/>
          <w:i/>
        </w:rPr>
        <w:t xml:space="preserve"> omkonfigurering og skabelse af nye stilarter </w:t>
      </w:r>
      <w:r w:rsidRPr="00DC64B7">
        <w:rPr>
          <w:rFonts w:ascii="Arial" w:hAnsi="Arial" w:cs="Arial"/>
        </w:rPr>
        <w:t>i Kucheza</w:t>
      </w:r>
      <w:r w:rsidRPr="00DC64B7">
        <w:rPr>
          <w:rFonts w:ascii="Arial" w:hAnsi="Arial" w:cs="Arial"/>
          <w:i/>
        </w:rPr>
        <w:t>,</w:t>
      </w:r>
      <w:r w:rsidRPr="00DC64B7">
        <w:rPr>
          <w:rFonts w:ascii="Arial" w:hAnsi="Arial" w:cs="Arial"/>
        </w:rPr>
        <w:t xml:space="preserve"> og hvordan nye stilarter opstår i </w:t>
      </w:r>
      <w:r w:rsidRPr="00DC64B7">
        <w:rPr>
          <w:rFonts w:ascii="Arial" w:hAnsi="Arial" w:cs="Arial"/>
          <w:i/>
        </w:rPr>
        <w:t>kucheza,</w:t>
      </w:r>
      <w:r w:rsidRPr="00DC64B7">
        <w:rPr>
          <w:rFonts w:ascii="Arial" w:hAnsi="Arial" w:cs="Arial"/>
        </w:rPr>
        <w:t xml:space="preserve"> med forskningsfortælling E (b.2 s.7). </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Det er to meget forskellige udgaver af samme </w:t>
      </w:r>
      <w:r w:rsidRPr="00DC64B7">
        <w:rPr>
          <w:rFonts w:ascii="Arial" w:hAnsi="Arial" w:cs="Arial"/>
          <w:i/>
        </w:rPr>
        <w:t>økoform</w:t>
      </w:r>
      <w:r w:rsidRPr="00DC64B7">
        <w:rPr>
          <w:rFonts w:ascii="Arial" w:hAnsi="Arial" w:cs="Arial"/>
        </w:rPr>
        <w:t xml:space="preserve"> – De beskrevne grundskabeloner er stadig de samme, men folk som oplever det udefra, vil ikke altid genkende det som samme artefakt – Der er også forskelle i de læringskompetencer, færdigheder og motivationsfaktorer, deltagerne anvender i første tilfælde, med toner og sprog som dominerende medier, hvor indhold</w:t>
      </w:r>
      <w:r>
        <w:rPr>
          <w:rFonts w:ascii="Arial" w:hAnsi="Arial" w:cs="Arial"/>
        </w:rPr>
        <w:t>et er identitet, identifikation</w:t>
      </w:r>
      <w:r w:rsidRPr="00DC64B7">
        <w:rPr>
          <w:rFonts w:ascii="Arial" w:hAnsi="Arial" w:cs="Arial"/>
        </w:rPr>
        <w:t xml:space="preserve"> </w:t>
      </w:r>
      <w:r>
        <w:rPr>
          <w:rFonts w:ascii="Arial" w:hAnsi="Arial" w:cs="Arial"/>
        </w:rPr>
        <w:t xml:space="preserve">og fysiske </w:t>
      </w:r>
      <w:r w:rsidRPr="00DC64B7">
        <w:rPr>
          <w:rFonts w:ascii="Arial" w:hAnsi="Arial" w:cs="Arial"/>
        </w:rPr>
        <w:t>relation</w:t>
      </w:r>
      <w:r>
        <w:rPr>
          <w:rFonts w:ascii="Arial" w:hAnsi="Arial" w:cs="Arial"/>
        </w:rPr>
        <w:t>er (hvor er en person placeret? - Er de tilstede eller fraværende?</w:t>
      </w:r>
      <w:r w:rsidRPr="00DC64B7">
        <w:rPr>
          <w:rFonts w:ascii="Arial" w:hAnsi="Arial" w:cs="Arial"/>
        </w:rPr>
        <w:t xml:space="preserve">). Til forskel fra de kompetencer, der anvendes i andet tilfælde og B-stykket, som er kraftfulde bevægelser og stemmebrug, komplekst rytmisk akkompagnement og udfordringer af den individuelle kropslige og kollektive rumlige koordinering. </w:t>
      </w:r>
    </w:p>
    <w:p w:rsidR="00E10FA0" w:rsidRDefault="00E10FA0" w:rsidP="00E10FA0">
      <w:pPr>
        <w:tabs>
          <w:tab w:val="left" w:pos="426"/>
          <w:tab w:val="num" w:pos="1620"/>
        </w:tabs>
        <w:spacing w:line="360" w:lineRule="auto"/>
        <w:ind w:left="284"/>
        <w:rPr>
          <w:rFonts w:ascii="Arial" w:hAnsi="Arial" w:cs="Arial"/>
        </w:rPr>
      </w:pPr>
    </w:p>
    <w:p w:rsidR="00E10FA0" w:rsidRDefault="00E10FA0" w:rsidP="00DF4666">
      <w:pPr>
        <w:tabs>
          <w:tab w:val="left" w:pos="426"/>
          <w:tab w:val="num" w:pos="1620"/>
        </w:tabs>
        <w:spacing w:line="360" w:lineRule="auto"/>
        <w:ind w:left="284"/>
        <w:rPr>
          <w:rFonts w:ascii="Arial" w:hAnsi="Arial" w:cs="Arial"/>
          <w:i/>
        </w:rPr>
      </w:pPr>
      <w:r>
        <w:rPr>
          <w:rFonts w:ascii="Arial" w:hAnsi="Arial" w:cs="Arial"/>
        </w:rPr>
        <w:t>Artefaktet har</w:t>
      </w:r>
      <w:r w:rsidRPr="00DC64B7">
        <w:rPr>
          <w:rFonts w:ascii="Arial" w:hAnsi="Arial" w:cs="Arial"/>
        </w:rPr>
        <w:t xml:space="preserve"> en kompleks struktur af grænser og modstand af varieret art og gradueret sværhedsgrad, så den dermed både rummer og kan tilpasses ”den stille generte pige”, der synes det er rigeligt at klappe de tre gange på ”</w:t>
      </w:r>
      <w:r w:rsidRPr="00DC64B7">
        <w:rPr>
          <w:rFonts w:ascii="Arial" w:hAnsi="Arial" w:cs="Arial"/>
          <w:i/>
        </w:rPr>
        <w:t>Nej, nej, nej</w:t>
      </w:r>
      <w:r>
        <w:rPr>
          <w:rFonts w:ascii="Arial" w:hAnsi="Arial" w:cs="Arial"/>
        </w:rPr>
        <w:t xml:space="preserve">” </w:t>
      </w:r>
      <w:r w:rsidRPr="00DC64B7">
        <w:rPr>
          <w:rFonts w:ascii="Arial" w:hAnsi="Arial" w:cs="Arial"/>
        </w:rPr>
        <w:t>og de ”vilde” drenge</w:t>
      </w:r>
      <w:r>
        <w:rPr>
          <w:rFonts w:ascii="Arial" w:hAnsi="Arial" w:cs="Arial"/>
        </w:rPr>
        <w:t>,</w:t>
      </w:r>
      <w:r w:rsidRPr="00DC64B7">
        <w:rPr>
          <w:rFonts w:ascii="Arial" w:hAnsi="Arial" w:cs="Arial"/>
        </w:rPr>
        <w:t xml:space="preserve"> der med størst mulig kraft skal være med i alle faser og afprøve alle grænser. Den store kompleksitet og spændvidde over sværhedsgrader med lav begyndertærskel med simple grundrytmer og -bevægelser og korte formuleringer giver en inkluderende effekt, der på samme tid rummer både </w:t>
      </w:r>
      <w:r w:rsidRPr="00DC64B7">
        <w:rPr>
          <w:rFonts w:ascii="Arial" w:hAnsi="Arial" w:cs="Arial"/>
          <w:i/>
        </w:rPr>
        <w:t xml:space="preserve">novisen og eksperten. </w:t>
      </w:r>
      <w:r w:rsidRPr="00DC64B7">
        <w:rPr>
          <w:rFonts w:ascii="Arial" w:hAnsi="Arial" w:cs="Arial"/>
        </w:rPr>
        <w:t xml:space="preserve">Med </w:t>
      </w:r>
      <w:r>
        <w:rPr>
          <w:rFonts w:ascii="Arial" w:hAnsi="Arial" w:cs="Arial"/>
        </w:rPr>
        <w:t>forskningsfortælling F (b.2 s.10) om artefaktet</w:t>
      </w:r>
      <w:r w:rsidRPr="00DC64B7">
        <w:rPr>
          <w:rFonts w:ascii="Arial" w:hAnsi="Arial" w:cs="Arial"/>
        </w:rPr>
        <w:t>s vej fra Tanzania til DK og observationer</w:t>
      </w:r>
      <w:r>
        <w:rPr>
          <w:rFonts w:ascii="Arial" w:hAnsi="Arial" w:cs="Arial"/>
        </w:rPr>
        <w:t xml:space="preserve"> af anvendelsen af </w:t>
      </w:r>
      <w:r w:rsidRPr="00ED2595">
        <w:rPr>
          <w:rFonts w:ascii="Arial" w:hAnsi="Arial" w:cs="Arial"/>
          <w:i/>
        </w:rPr>
        <w:t>Maria alehe</w:t>
      </w:r>
      <w:r>
        <w:rPr>
          <w:rFonts w:ascii="Arial" w:hAnsi="Arial" w:cs="Arial"/>
        </w:rPr>
        <w:t xml:space="preserve">, (eller </w:t>
      </w:r>
      <w:r w:rsidRPr="00ED2595">
        <w:rPr>
          <w:rFonts w:ascii="Arial" w:hAnsi="Arial" w:cs="Arial"/>
          <w:i/>
        </w:rPr>
        <w:t>Nej, nej, nej</w:t>
      </w:r>
      <w:r>
        <w:rPr>
          <w:rFonts w:ascii="Arial" w:hAnsi="Arial" w:cs="Arial"/>
        </w:rPr>
        <w:t>)</w:t>
      </w:r>
      <w:r w:rsidRPr="00DC64B7">
        <w:rPr>
          <w:rFonts w:ascii="Arial" w:hAnsi="Arial" w:cs="Arial"/>
        </w:rPr>
        <w:t xml:space="preserve">, som råstof for en kombination af navnesang og trommerytmik i børneinstitutioner af Jørgensen (2010b b.1 s.20 og 33), konkluderer jeg at </w:t>
      </w:r>
      <w:r>
        <w:rPr>
          <w:rFonts w:ascii="Arial" w:hAnsi="Arial" w:cs="Arial"/>
        </w:rPr>
        <w:t xml:space="preserve">artefaktet og kucheza generelt </w:t>
      </w:r>
      <w:r w:rsidRPr="00DC64B7">
        <w:rPr>
          <w:rFonts w:ascii="Arial" w:hAnsi="Arial" w:cs="Arial"/>
        </w:rPr>
        <w:t xml:space="preserve">udgør et brugbart og komplekst læringsdesign for en bred vifte af eksistentielle fænomener, æstetiske medier og sociale relationer, der også giver mening for vestlige børn. </w:t>
      </w:r>
    </w:p>
    <w:p w:rsidR="00E10FA0" w:rsidRPr="00DC64B7" w:rsidRDefault="00E10FA0" w:rsidP="00E10FA0">
      <w:pPr>
        <w:tabs>
          <w:tab w:val="left" w:pos="-1260"/>
        </w:tabs>
        <w:spacing w:line="360" w:lineRule="auto"/>
        <w:ind w:left="720" w:right="425"/>
        <w:rPr>
          <w:rFonts w:ascii="Arial" w:hAnsi="Arial" w:cs="Arial"/>
          <w:i/>
        </w:rPr>
      </w:pPr>
    </w:p>
    <w:p w:rsidR="00E10FA0" w:rsidRPr="00DC64B7" w:rsidRDefault="00E10FA0" w:rsidP="00E10FA0">
      <w:pPr>
        <w:numPr>
          <w:ilvl w:val="0"/>
          <w:numId w:val="18"/>
        </w:numPr>
        <w:tabs>
          <w:tab w:val="clear" w:pos="720"/>
        </w:tabs>
        <w:spacing w:line="360" w:lineRule="auto"/>
        <w:ind w:left="357"/>
        <w:rPr>
          <w:rFonts w:ascii="Arial" w:hAnsi="Arial" w:cs="Arial"/>
          <w:i/>
        </w:rPr>
      </w:pPr>
      <w:r w:rsidRPr="00DC64B7">
        <w:rPr>
          <w:rFonts w:ascii="Arial" w:hAnsi="Arial" w:cs="Arial"/>
        </w:rPr>
        <w:t>Citat (Jørgensen 2010b s.10): ”</w:t>
      </w:r>
      <w:r w:rsidRPr="00DC64B7">
        <w:rPr>
          <w:rFonts w:ascii="Arial" w:hAnsi="Arial" w:cs="Arial"/>
          <w:i/>
        </w:rPr>
        <w:t>De voksne oplever at inklusionsgraden er stor, både for drengene, de sprogsvage og de smås vedkommende. Børnene har let ved at kopiere de korte gentagede mønstre i sang, opråb, bevægelser og på trommer for de ældre børns vedkommende.</w:t>
      </w:r>
    </w:p>
    <w:p w:rsidR="00E10FA0" w:rsidRPr="00DC64B7" w:rsidRDefault="00E10FA0" w:rsidP="00E10FA0">
      <w:pPr>
        <w:tabs>
          <w:tab w:val="left" w:pos="900"/>
        </w:tabs>
        <w:spacing w:line="360" w:lineRule="auto"/>
        <w:ind w:left="357"/>
        <w:rPr>
          <w:rFonts w:ascii="Arial" w:hAnsi="Arial" w:cs="Arial"/>
        </w:rPr>
      </w:pPr>
      <w:r w:rsidRPr="00DC64B7">
        <w:rPr>
          <w:rFonts w:ascii="Arial" w:hAnsi="Arial" w:cs="Arial"/>
          <w:i/>
        </w:rPr>
        <w:lastRenderedPageBreak/>
        <w:t>…Den traditionelle afrikanske rytmik-kultur har et udmærket værktøj til styring af Paidia - larmende trommespil, råb, sang og dynamisk bevægelsesleg, så som dans og halvakrobatiske soloimprovisationer. De koreografiske og mimende trommedanse har mønstre og udtryk der giver mening til børnenes fantasi og rolleleg, når de leger løver, aber, marcherer, skyder, hopper og stamper i takt</w:t>
      </w:r>
      <w:r w:rsidRPr="00DC64B7">
        <w:rPr>
          <w:rFonts w:ascii="Arial" w:hAnsi="Arial" w:cs="Arial"/>
        </w:rPr>
        <w:t xml:space="preserve">”. De ikke alene kopierer, men omkonfigurerer og improviserer med fragmenter af rytmer og sang - hvis de har fri adgang til instrumenter, vel at mærke. </w:t>
      </w:r>
    </w:p>
    <w:p w:rsidR="00E10FA0" w:rsidRPr="00DC64B7" w:rsidRDefault="00E10FA0" w:rsidP="00E10FA0">
      <w:pPr>
        <w:tabs>
          <w:tab w:val="left" w:pos="426"/>
          <w:tab w:val="num" w:pos="1620"/>
        </w:tabs>
        <w:spacing w:line="360" w:lineRule="auto"/>
        <w:rPr>
          <w:rFonts w:ascii="Arial" w:hAnsi="Arial" w:cs="Arial"/>
          <w:b/>
          <w:u w:val="single"/>
        </w:rPr>
      </w:pPr>
    </w:p>
    <w:p w:rsidR="00E10FA0" w:rsidRPr="00DC64B7" w:rsidRDefault="00E10FA0" w:rsidP="00E10FA0">
      <w:pPr>
        <w:tabs>
          <w:tab w:val="left" w:pos="426"/>
          <w:tab w:val="num" w:pos="1620"/>
        </w:tabs>
        <w:spacing w:line="360" w:lineRule="auto"/>
        <w:ind w:left="142"/>
        <w:outlineLvl w:val="1"/>
        <w:rPr>
          <w:rFonts w:ascii="Arial" w:hAnsi="Arial" w:cs="Arial"/>
          <w:b/>
          <w:i/>
          <w:u w:val="single"/>
        </w:rPr>
      </w:pPr>
      <w:bookmarkStart w:id="29" w:name="_Toc332578910"/>
      <w:r w:rsidRPr="00DC64B7">
        <w:rPr>
          <w:rFonts w:ascii="Arial" w:hAnsi="Arial" w:cs="Arial"/>
          <w:b/>
        </w:rPr>
        <w:t>5.4  Folklorens Struktur og funktion</w:t>
      </w:r>
      <w:bookmarkEnd w:id="29"/>
    </w:p>
    <w:p w:rsidR="00E10FA0" w:rsidRPr="00DC64B7" w:rsidRDefault="00E10FA0" w:rsidP="00E10FA0">
      <w:pPr>
        <w:tabs>
          <w:tab w:val="left" w:pos="426"/>
          <w:tab w:val="num" w:pos="1620"/>
        </w:tabs>
        <w:spacing w:line="360" w:lineRule="auto"/>
        <w:ind w:left="360"/>
        <w:rPr>
          <w:rFonts w:ascii="Arial" w:hAnsi="Arial" w:cs="Arial"/>
        </w:rPr>
      </w:pPr>
      <w:r w:rsidRPr="00DC64B7">
        <w:rPr>
          <w:rFonts w:ascii="Arial" w:hAnsi="Arial" w:cs="Arial"/>
        </w:rPr>
        <w:t xml:space="preserve">Ved observationer i Tanzania, hos Sukumastammen i Mwanza-regionen i 1987, 1995 og 1996 samt gennem egne praksiserfaringer med formidling af Kucheza til danske børn gennem mere end to årtier, har jeg erfaret at ikke kun </w:t>
      </w:r>
      <w:r w:rsidRPr="00DC64B7">
        <w:rPr>
          <w:rFonts w:ascii="Arial" w:hAnsi="Arial" w:cs="Arial"/>
          <w:i/>
        </w:rPr>
        <w:t xml:space="preserve">Maria alehe, </w:t>
      </w:r>
      <w:r w:rsidRPr="00DC64B7">
        <w:rPr>
          <w:rFonts w:ascii="Arial" w:hAnsi="Arial" w:cs="Arial"/>
        </w:rPr>
        <w:t xml:space="preserve">men også centrale elementer i </w:t>
      </w:r>
      <w:r w:rsidRPr="00DC64B7">
        <w:rPr>
          <w:rFonts w:ascii="Arial" w:hAnsi="Arial" w:cs="Arial"/>
          <w:i/>
        </w:rPr>
        <w:t>kucheza-</w:t>
      </w:r>
      <w:r w:rsidRPr="00DC64B7">
        <w:rPr>
          <w:rFonts w:ascii="Arial" w:hAnsi="Arial" w:cs="Arial"/>
        </w:rPr>
        <w:t>kulturen, udgør en mangfoldig og anvendelig læringsressource, som også giver mening i danske læringsinstitutioner.</w:t>
      </w:r>
    </w:p>
    <w:p w:rsidR="00E10FA0" w:rsidRPr="00DC64B7" w:rsidRDefault="00E10FA0" w:rsidP="00E10FA0">
      <w:pPr>
        <w:tabs>
          <w:tab w:val="left" w:pos="426"/>
          <w:tab w:val="num" w:pos="1620"/>
        </w:tabs>
        <w:spacing w:line="360" w:lineRule="auto"/>
        <w:ind w:left="360"/>
        <w:rPr>
          <w:rFonts w:ascii="Arial" w:hAnsi="Arial" w:cs="Arial"/>
        </w:rPr>
      </w:pPr>
    </w:p>
    <w:p w:rsidR="00E10FA0" w:rsidRPr="00DC64B7" w:rsidRDefault="00E10FA0" w:rsidP="00E10FA0">
      <w:pPr>
        <w:tabs>
          <w:tab w:val="left" w:pos="426"/>
          <w:tab w:val="num" w:pos="1620"/>
        </w:tabs>
        <w:spacing w:line="360" w:lineRule="auto"/>
        <w:ind w:left="360"/>
        <w:rPr>
          <w:rFonts w:ascii="Arial" w:hAnsi="Arial" w:cs="Arial"/>
        </w:rPr>
      </w:pPr>
      <w:r w:rsidRPr="00DC64B7">
        <w:rPr>
          <w:rFonts w:ascii="Arial" w:hAnsi="Arial" w:cs="Arial"/>
        </w:rPr>
        <w:t xml:space="preserve"> I Tanzania observerede</w:t>
      </w:r>
      <w:r>
        <w:rPr>
          <w:rFonts w:ascii="Arial" w:hAnsi="Arial" w:cs="Arial"/>
        </w:rPr>
        <w:t xml:space="preserve"> jeg tre signifikante træk ved t</w:t>
      </w:r>
      <w:r w:rsidRPr="00DC64B7">
        <w:rPr>
          <w:rFonts w:ascii="Arial" w:hAnsi="Arial" w:cs="Arial"/>
        </w:rPr>
        <w:t>anzania</w:t>
      </w:r>
      <w:r>
        <w:rPr>
          <w:rFonts w:ascii="Arial" w:hAnsi="Arial" w:cs="Arial"/>
        </w:rPr>
        <w:t>nernes praktisering af folklore</w:t>
      </w:r>
      <w:r w:rsidRPr="00DC64B7">
        <w:rPr>
          <w:rFonts w:ascii="Arial" w:hAnsi="Arial" w:cs="Arial"/>
        </w:rPr>
        <w:t>:</w:t>
      </w:r>
    </w:p>
    <w:p w:rsidR="00E10FA0" w:rsidRPr="00DC64B7" w:rsidRDefault="00E10FA0" w:rsidP="00E10FA0">
      <w:pPr>
        <w:tabs>
          <w:tab w:val="num" w:pos="1620"/>
        </w:tabs>
        <w:spacing w:before="120" w:line="360" w:lineRule="auto"/>
        <w:ind w:left="709" w:hanging="425"/>
        <w:rPr>
          <w:rFonts w:ascii="Arial" w:hAnsi="Arial" w:cs="Arial"/>
        </w:rPr>
      </w:pPr>
      <w:r w:rsidRPr="00DC64B7">
        <w:rPr>
          <w:rFonts w:ascii="Arial" w:hAnsi="Arial" w:cs="Arial"/>
        </w:rPr>
        <w:t xml:space="preserve">  - Deres kreative evne til at omforme, improvisere, tilpasse og udvikle råstoffet og ikke mindst den naturlighed hvormed de gjorde det på samme afslappede måd</w:t>
      </w:r>
      <w:r>
        <w:rPr>
          <w:rFonts w:ascii="Arial" w:hAnsi="Arial" w:cs="Arial"/>
        </w:rPr>
        <w:t>e som en Jazz</w:t>
      </w:r>
      <w:r w:rsidRPr="00DC64B7">
        <w:rPr>
          <w:rFonts w:ascii="Arial" w:hAnsi="Arial" w:cs="Arial"/>
        </w:rPr>
        <w:t>musiker leverer deres soloimprovisation. I bilag 2 afs. 1.4 s.6 og</w:t>
      </w:r>
      <w:r>
        <w:rPr>
          <w:rFonts w:ascii="Arial" w:hAnsi="Arial" w:cs="Arial"/>
        </w:rPr>
        <w:t xml:space="preserve"> Forskningsfortælling E (b.2 s.7</w:t>
      </w:r>
      <w:r w:rsidRPr="00DC64B7">
        <w:rPr>
          <w:rFonts w:ascii="Arial" w:hAnsi="Arial" w:cs="Arial"/>
        </w:rPr>
        <w:t>) beskriver jeg hvorledes</w:t>
      </w:r>
      <w:r>
        <w:rPr>
          <w:rFonts w:ascii="Arial" w:hAnsi="Arial" w:cs="Arial"/>
        </w:rPr>
        <w:t xml:space="preserve"> en</w:t>
      </w:r>
      <w:r w:rsidRPr="00DC64B7">
        <w:rPr>
          <w:rFonts w:ascii="Arial" w:hAnsi="Arial" w:cs="Arial"/>
          <w:i/>
        </w:rPr>
        <w:t xml:space="preserve"> fragmenteret </w:t>
      </w:r>
      <w:r w:rsidRPr="00DC64B7">
        <w:rPr>
          <w:rFonts w:ascii="Arial" w:hAnsi="Arial" w:cs="Arial"/>
        </w:rPr>
        <w:t xml:space="preserve">skabelonstruktur danner grundlag for improvisationer, variationer, ændringer og nye dansestilarter, der opstår som omkonfigureringer af gamle. </w:t>
      </w:r>
    </w:p>
    <w:p w:rsidR="00E10FA0" w:rsidRPr="00DC64B7" w:rsidRDefault="00E10FA0" w:rsidP="00E10FA0">
      <w:pPr>
        <w:tabs>
          <w:tab w:val="left" w:pos="-1843"/>
          <w:tab w:val="num" w:pos="1620"/>
        </w:tabs>
        <w:spacing w:before="120" w:line="360" w:lineRule="auto"/>
        <w:ind w:left="709" w:hanging="425"/>
        <w:rPr>
          <w:rFonts w:ascii="Arial" w:hAnsi="Arial" w:cs="Arial"/>
        </w:rPr>
      </w:pPr>
      <w:r w:rsidRPr="00DC64B7">
        <w:rPr>
          <w:rFonts w:ascii="Arial" w:hAnsi="Arial" w:cs="Arial"/>
        </w:rPr>
        <w:t xml:space="preserve">  - Deres forhold til </w:t>
      </w:r>
      <w:r w:rsidRPr="00DC64B7">
        <w:rPr>
          <w:rFonts w:ascii="Arial" w:hAnsi="Arial" w:cs="Arial"/>
          <w:i/>
        </w:rPr>
        <w:t>autoritet</w:t>
      </w:r>
      <w:r w:rsidRPr="00DC64B7">
        <w:rPr>
          <w:rFonts w:ascii="Arial" w:hAnsi="Arial" w:cs="Arial"/>
        </w:rPr>
        <w:t>. Jeg beskriver i forsk</w:t>
      </w:r>
      <w:r>
        <w:rPr>
          <w:rFonts w:ascii="Arial" w:hAnsi="Arial" w:cs="Arial"/>
        </w:rPr>
        <w:t>ningsfortælling G og H (b.2 s.11</w:t>
      </w:r>
      <w:r w:rsidRPr="00DC64B7">
        <w:rPr>
          <w:rFonts w:ascii="Arial" w:hAnsi="Arial" w:cs="Arial"/>
        </w:rPr>
        <w:t>) og i analysen i b.2 afs.1.6 s.</w:t>
      </w:r>
      <w:r>
        <w:rPr>
          <w:rFonts w:ascii="Arial" w:hAnsi="Arial" w:cs="Arial"/>
        </w:rPr>
        <w:t>11-</w:t>
      </w:r>
      <w:r w:rsidRPr="00DC64B7">
        <w:rPr>
          <w:rFonts w:ascii="Arial" w:hAnsi="Arial" w:cs="Arial"/>
        </w:rPr>
        <w:t xml:space="preserve">12, hvorledes stram </w:t>
      </w:r>
      <w:r w:rsidRPr="00DC64B7">
        <w:rPr>
          <w:rFonts w:ascii="Arial" w:hAnsi="Arial" w:cs="Arial"/>
          <w:i/>
        </w:rPr>
        <w:t>styring og guidning</w:t>
      </w:r>
      <w:r w:rsidRPr="00DC64B7">
        <w:rPr>
          <w:rFonts w:ascii="Arial" w:hAnsi="Arial" w:cs="Arial"/>
        </w:rPr>
        <w:t xml:space="preserve"> og stor fleksibilitet og frihed kan gå hånd i hånd. I et øjebliksbillede ser det ud til </w:t>
      </w:r>
      <w:r>
        <w:rPr>
          <w:rFonts w:ascii="Arial" w:hAnsi="Arial" w:cs="Arial"/>
        </w:rPr>
        <w:t xml:space="preserve">at være </w:t>
      </w:r>
      <w:r w:rsidRPr="00DC64B7">
        <w:rPr>
          <w:rFonts w:ascii="Arial" w:hAnsi="Arial" w:cs="Arial"/>
        </w:rPr>
        <w:t>et stramt og veldefineret hierarki, hvor mestre og danseledere s</w:t>
      </w:r>
      <w:r>
        <w:rPr>
          <w:rFonts w:ascii="Arial" w:hAnsi="Arial" w:cs="Arial"/>
        </w:rPr>
        <w:t>ignalerer og dirigerer</w:t>
      </w:r>
      <w:r w:rsidRPr="00DC64B7">
        <w:rPr>
          <w:rFonts w:ascii="Arial" w:hAnsi="Arial" w:cs="Arial"/>
        </w:rPr>
        <w:t xml:space="preserve"> deltagerne, efter et tilsyn</w:t>
      </w:r>
      <w:r>
        <w:rPr>
          <w:rFonts w:ascii="Arial" w:hAnsi="Arial" w:cs="Arial"/>
        </w:rPr>
        <w:t xml:space="preserve">eladende ensformigt </w:t>
      </w:r>
      <w:r w:rsidRPr="00DC64B7">
        <w:rPr>
          <w:rFonts w:ascii="Arial" w:hAnsi="Arial" w:cs="Arial"/>
        </w:rPr>
        <w:t>forbillede. Men i praksis virker hierarkiet</w:t>
      </w:r>
      <w:r>
        <w:rPr>
          <w:rFonts w:ascii="Arial" w:hAnsi="Arial" w:cs="Arial"/>
        </w:rPr>
        <w:t xml:space="preserve"> ved uddelegering og</w:t>
      </w:r>
      <w:r w:rsidRPr="00DC64B7">
        <w:rPr>
          <w:rFonts w:ascii="Arial" w:hAnsi="Arial" w:cs="Arial"/>
        </w:rPr>
        <w:t xml:space="preserve"> p</w:t>
      </w:r>
      <w:r>
        <w:rPr>
          <w:rFonts w:ascii="Arial" w:hAnsi="Arial" w:cs="Arial"/>
        </w:rPr>
        <w:t xml:space="preserve">lads til personlig fortolkning </w:t>
      </w:r>
      <w:r w:rsidRPr="00DC64B7">
        <w:rPr>
          <w:rFonts w:ascii="Arial" w:hAnsi="Arial" w:cs="Arial"/>
        </w:rPr>
        <w:t xml:space="preserve">og </w:t>
      </w:r>
      <w:r>
        <w:rPr>
          <w:rFonts w:ascii="Arial" w:hAnsi="Arial" w:cs="Arial"/>
        </w:rPr>
        <w:t xml:space="preserve">med </w:t>
      </w:r>
      <w:r w:rsidRPr="00DC64B7">
        <w:rPr>
          <w:rFonts w:ascii="Arial" w:hAnsi="Arial" w:cs="Arial"/>
        </w:rPr>
        <w:t>oplæring af nye rollemodeller. Gennem situeret læring sikres, at der altid er nye til at tage over. Mester sidder der kun så længe han tager de rigtige beslutninger. Han har kun brugsret til den fælles mening, og det formynderiske element i autoriteten</w:t>
      </w:r>
      <w:r>
        <w:rPr>
          <w:rFonts w:ascii="Arial" w:hAnsi="Arial" w:cs="Arial"/>
        </w:rPr>
        <w:t xml:space="preserve"> opblødes af det ”retfærdige” i</w:t>
      </w:r>
      <w:r w:rsidRPr="00DC64B7">
        <w:rPr>
          <w:rFonts w:ascii="Arial" w:hAnsi="Arial" w:cs="Arial"/>
        </w:rPr>
        <w:t xml:space="preserve"> at enh</w:t>
      </w:r>
      <w:r>
        <w:rPr>
          <w:rFonts w:ascii="Arial" w:hAnsi="Arial" w:cs="Arial"/>
        </w:rPr>
        <w:t>ver med tid og kompetencer,</w:t>
      </w:r>
      <w:r w:rsidRPr="00DC64B7">
        <w:rPr>
          <w:rFonts w:ascii="Arial" w:hAnsi="Arial" w:cs="Arial"/>
        </w:rPr>
        <w:t xml:space="preserve"> kan få deres tid som mester. I bilag 2 afs. 1.5 – 1.10 analyseres tanzanianere og danskeres forhold til autori</w:t>
      </w:r>
      <w:r>
        <w:rPr>
          <w:rFonts w:ascii="Arial" w:hAnsi="Arial" w:cs="Arial"/>
        </w:rPr>
        <w:t>teten</w:t>
      </w:r>
      <w:r w:rsidRPr="00DC64B7">
        <w:rPr>
          <w:rFonts w:ascii="Arial" w:hAnsi="Arial" w:cs="Arial"/>
        </w:rPr>
        <w:t>.</w:t>
      </w:r>
    </w:p>
    <w:p w:rsidR="00E10FA0" w:rsidRPr="00DC64B7" w:rsidRDefault="00E10FA0" w:rsidP="00E10FA0">
      <w:pPr>
        <w:tabs>
          <w:tab w:val="left" w:pos="-1260"/>
        </w:tabs>
        <w:spacing w:line="360" w:lineRule="auto"/>
        <w:ind w:left="709" w:right="425" w:hanging="283"/>
        <w:rPr>
          <w:rFonts w:ascii="Arial" w:hAnsi="Arial" w:cs="Arial"/>
          <w:i/>
        </w:rPr>
      </w:pPr>
      <w:r w:rsidRPr="00DC64B7">
        <w:rPr>
          <w:rFonts w:ascii="Arial" w:hAnsi="Arial" w:cs="Arial"/>
        </w:rPr>
        <w:t>- Den måde hvorpå de opsamler og</w:t>
      </w:r>
      <w:r w:rsidRPr="00DC64B7">
        <w:rPr>
          <w:rFonts w:ascii="Arial" w:hAnsi="Arial" w:cs="Arial"/>
          <w:i/>
        </w:rPr>
        <w:t xml:space="preserve"> </w:t>
      </w:r>
      <w:r w:rsidRPr="002445B9">
        <w:rPr>
          <w:rFonts w:ascii="Arial" w:hAnsi="Arial" w:cs="Arial"/>
          <w:i/>
        </w:rPr>
        <w:t>inkluderer</w:t>
      </w:r>
      <w:r w:rsidRPr="002445B9">
        <w:rPr>
          <w:rFonts w:ascii="Arial" w:hAnsi="Arial" w:cs="Arial"/>
        </w:rPr>
        <w:t xml:space="preserve">, især de unges (mest drengenes) </w:t>
      </w:r>
      <w:r w:rsidRPr="002445B9">
        <w:rPr>
          <w:rFonts w:ascii="Arial" w:hAnsi="Arial" w:cs="Arial"/>
          <w:i/>
        </w:rPr>
        <w:t>overskudsenergi</w:t>
      </w:r>
      <w:r>
        <w:rPr>
          <w:rFonts w:ascii="Arial" w:hAnsi="Arial" w:cs="Arial"/>
        </w:rPr>
        <w:t xml:space="preserve"> </w:t>
      </w:r>
      <w:r w:rsidRPr="002445B9">
        <w:rPr>
          <w:rFonts w:ascii="Arial" w:hAnsi="Arial" w:cs="Arial"/>
        </w:rPr>
        <w:t>kraftful</w:t>
      </w:r>
      <w:r>
        <w:rPr>
          <w:rFonts w:ascii="Arial" w:hAnsi="Arial" w:cs="Arial"/>
        </w:rPr>
        <w:t>de kropsudtryk, kreative påfund</w:t>
      </w:r>
      <w:r w:rsidRPr="002445B9">
        <w:rPr>
          <w:rFonts w:ascii="Arial" w:hAnsi="Arial" w:cs="Arial"/>
        </w:rPr>
        <w:t xml:space="preserve"> og kampretorik samt konkurrence på offervilje (betegnet </w:t>
      </w:r>
      <w:r w:rsidRPr="002445B9">
        <w:rPr>
          <w:rFonts w:ascii="Arial" w:hAnsi="Arial" w:cs="Arial"/>
          <w:i/>
        </w:rPr>
        <w:t>Potlatch</w:t>
      </w:r>
      <w:r w:rsidRPr="002445B9">
        <w:rPr>
          <w:rFonts w:ascii="Arial" w:hAnsi="Arial" w:cs="Arial"/>
        </w:rPr>
        <w:t xml:space="preserve"> af Huizinga 1963)</w:t>
      </w:r>
      <w:r w:rsidRPr="002445B9">
        <w:rPr>
          <w:rStyle w:val="Slutnotehenvisning"/>
          <w:rFonts w:ascii="Arial" w:hAnsi="Arial" w:cs="Arial"/>
        </w:rPr>
        <w:endnoteReference w:id="43"/>
      </w:r>
      <w:r w:rsidRPr="002445B9">
        <w:rPr>
          <w:rFonts w:ascii="Arial" w:hAnsi="Arial" w:cs="Arial"/>
        </w:rPr>
        <w:t xml:space="preserve"> i en konstruktiv ramme, som samspiller med modsatte bløde og subtile udtryk. Dette er beskrevet i forskningsfortælling I </w:t>
      </w:r>
      <w:r w:rsidRPr="002445B9">
        <w:rPr>
          <w:rStyle w:val="match7"/>
          <w:rFonts w:ascii="Arial" w:hAnsi="Arial" w:cs="Arial"/>
          <w:color w:val="auto"/>
          <w:sz w:val="20"/>
          <w:szCs w:val="20"/>
        </w:rPr>
        <w:t>om anvendelse af affekt og kampsymboler</w:t>
      </w:r>
      <w:r>
        <w:rPr>
          <w:rFonts w:ascii="Arial" w:hAnsi="Arial" w:cs="Arial"/>
        </w:rPr>
        <w:t xml:space="preserve"> og tilhørende </w:t>
      </w:r>
      <w:r w:rsidRPr="002445B9">
        <w:rPr>
          <w:rFonts w:ascii="Arial" w:hAnsi="Arial" w:cs="Arial"/>
        </w:rPr>
        <w:t xml:space="preserve">analyse af overskudsenergi, signalgivning, autoritet og styring af mening i </w:t>
      </w:r>
      <w:r w:rsidRPr="002445B9">
        <w:rPr>
          <w:rFonts w:ascii="Arial" w:hAnsi="Arial" w:cs="Arial"/>
          <w:i/>
        </w:rPr>
        <w:t>kucheza</w:t>
      </w:r>
      <w:r>
        <w:rPr>
          <w:rFonts w:ascii="Arial" w:hAnsi="Arial" w:cs="Arial"/>
        </w:rPr>
        <w:t xml:space="preserve"> i bilag 2 afs. 1.6 -1.10 (s.11</w:t>
      </w:r>
      <w:r w:rsidRPr="002445B9">
        <w:rPr>
          <w:rFonts w:ascii="Arial" w:hAnsi="Arial" w:cs="Arial"/>
        </w:rPr>
        <w:t>-18) og Forskningsfortælling</w:t>
      </w:r>
      <w:r>
        <w:rPr>
          <w:rFonts w:ascii="Arial" w:hAnsi="Arial" w:cs="Arial"/>
        </w:rPr>
        <w:t xml:space="preserve"> H og I (b.2 s.11 og 13</w:t>
      </w:r>
      <w:r w:rsidRPr="00DC64B7">
        <w:rPr>
          <w:rFonts w:ascii="Arial" w:hAnsi="Arial" w:cs="Arial"/>
        </w:rPr>
        <w:t>).</w:t>
      </w:r>
    </w:p>
    <w:p w:rsidR="00E10FA0" w:rsidRPr="00DC64B7" w:rsidRDefault="00E10FA0" w:rsidP="00E10FA0">
      <w:pPr>
        <w:tabs>
          <w:tab w:val="left" w:pos="426"/>
        </w:tabs>
        <w:spacing w:line="360" w:lineRule="auto"/>
        <w:ind w:right="425"/>
        <w:rPr>
          <w:rFonts w:ascii="Arial" w:hAnsi="Arial" w:cs="Arial"/>
          <w:u w:val="single"/>
        </w:rPr>
      </w:pP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Jeg vil </w:t>
      </w:r>
      <w:r>
        <w:rPr>
          <w:rFonts w:ascii="Arial" w:hAnsi="Arial" w:cs="Arial"/>
        </w:rPr>
        <w:t>opbygge</w:t>
      </w:r>
      <w:r w:rsidRPr="00DC64B7">
        <w:rPr>
          <w:rFonts w:ascii="Arial" w:hAnsi="Arial" w:cs="Arial"/>
        </w:rPr>
        <w:t xml:space="preserve"> en model som viser den</w:t>
      </w:r>
      <w:r w:rsidRPr="00DC64B7">
        <w:rPr>
          <w:rFonts w:ascii="Arial" w:hAnsi="Arial" w:cs="Arial"/>
          <w:i/>
        </w:rPr>
        <w:t xml:space="preserve"> framing,</w:t>
      </w:r>
      <w:r w:rsidRPr="00DC64B7">
        <w:rPr>
          <w:rFonts w:ascii="Arial" w:hAnsi="Arial" w:cs="Arial"/>
        </w:rPr>
        <w:t xml:space="preserve"> som danner </w:t>
      </w:r>
      <w:r w:rsidRPr="00DC64B7">
        <w:rPr>
          <w:rFonts w:ascii="Arial" w:hAnsi="Arial" w:cs="Arial"/>
          <w:i/>
        </w:rPr>
        <w:t>mening</w:t>
      </w:r>
      <w:r w:rsidRPr="00DC64B7">
        <w:rPr>
          <w:rFonts w:ascii="Arial" w:hAnsi="Arial" w:cs="Arial"/>
        </w:rPr>
        <w:t xml:space="preserve"> i det folkloristiske værktøj gennem balance mellem de af Weber beskrevne </w:t>
      </w:r>
      <w:r w:rsidRPr="00DC64B7">
        <w:rPr>
          <w:rFonts w:ascii="Arial" w:hAnsi="Arial" w:cs="Arial"/>
          <w:i/>
        </w:rPr>
        <w:t>støttende</w:t>
      </w:r>
      <w:r w:rsidRPr="00DC64B7">
        <w:rPr>
          <w:rFonts w:ascii="Arial" w:hAnsi="Arial" w:cs="Arial"/>
        </w:rPr>
        <w:t xml:space="preserve"> eller </w:t>
      </w:r>
      <w:r w:rsidRPr="00DC64B7">
        <w:rPr>
          <w:rFonts w:ascii="Arial" w:hAnsi="Arial" w:cs="Arial"/>
          <w:i/>
        </w:rPr>
        <w:t>styrende</w:t>
      </w:r>
      <w:r w:rsidRPr="00DC64B7">
        <w:rPr>
          <w:rFonts w:ascii="Arial" w:hAnsi="Arial" w:cs="Arial"/>
        </w:rPr>
        <w:t xml:space="preserve"> roller – og med Wengers teorier for hvordan mening skabes ved forhandling og identifikation i PF.  Modellen sammenstiller Webers model med mine observationer og praksiserfaring med </w:t>
      </w:r>
      <w:r w:rsidRPr="00DC64B7">
        <w:rPr>
          <w:rFonts w:ascii="Arial" w:hAnsi="Arial" w:cs="Arial"/>
          <w:i/>
        </w:rPr>
        <w:t>Kucheza,</w:t>
      </w:r>
      <w:r w:rsidRPr="00DC64B7">
        <w:rPr>
          <w:rFonts w:ascii="Arial" w:hAnsi="Arial" w:cs="Arial"/>
        </w:rPr>
        <w:t xml:space="preserve"> som indplaceres i Wengers model for</w:t>
      </w:r>
      <w:r w:rsidRPr="00DC64B7">
        <w:rPr>
          <w:rFonts w:ascii="Arial" w:hAnsi="Arial" w:cs="Arial"/>
          <w:i/>
        </w:rPr>
        <w:t xml:space="preserve"> PF</w:t>
      </w:r>
      <w:r w:rsidRPr="00DC64B7">
        <w:rPr>
          <w:rFonts w:ascii="Arial" w:hAnsi="Arial" w:cs="Arial"/>
        </w:rPr>
        <w:t xml:space="preserve">. </w:t>
      </w:r>
      <w:r w:rsidRPr="00DC64B7">
        <w:rPr>
          <w:rFonts w:ascii="Arial" w:hAnsi="Arial" w:cs="Arial"/>
          <w:i/>
        </w:rPr>
        <w:t xml:space="preserve">Det </w:t>
      </w:r>
      <w:r w:rsidRPr="00DC64B7">
        <w:rPr>
          <w:rFonts w:ascii="Arial" w:hAnsi="Arial" w:cs="Arial"/>
          <w:i/>
        </w:rPr>
        <w:lastRenderedPageBreak/>
        <w:t xml:space="preserve">globale </w:t>
      </w:r>
      <w:r w:rsidRPr="00D3347A">
        <w:rPr>
          <w:rFonts w:ascii="Arial" w:hAnsi="Arial" w:cs="Arial"/>
        </w:rPr>
        <w:t xml:space="preserve">og </w:t>
      </w:r>
      <w:r w:rsidRPr="00DC64B7">
        <w:rPr>
          <w:rFonts w:ascii="Arial" w:hAnsi="Arial" w:cs="Arial"/>
          <w:i/>
        </w:rPr>
        <w:t xml:space="preserve">største kraft </w:t>
      </w:r>
      <w:r w:rsidRPr="00DC64B7">
        <w:rPr>
          <w:rFonts w:ascii="Arial" w:hAnsi="Arial" w:cs="Arial"/>
        </w:rPr>
        <w:t xml:space="preserve">samt </w:t>
      </w:r>
      <w:r w:rsidRPr="00DC64B7">
        <w:rPr>
          <w:rFonts w:ascii="Arial" w:hAnsi="Arial" w:cs="Arial"/>
          <w:i/>
        </w:rPr>
        <w:t xml:space="preserve">det lokale </w:t>
      </w:r>
      <w:r w:rsidRPr="00D3347A">
        <w:rPr>
          <w:rFonts w:ascii="Arial" w:hAnsi="Arial" w:cs="Arial"/>
        </w:rPr>
        <w:t xml:space="preserve">og </w:t>
      </w:r>
      <w:r w:rsidRPr="00DC64B7">
        <w:rPr>
          <w:rFonts w:ascii="Arial" w:hAnsi="Arial" w:cs="Arial"/>
          <w:i/>
        </w:rPr>
        <w:t xml:space="preserve">mindste kraft </w:t>
      </w:r>
      <w:r w:rsidRPr="00DC64B7">
        <w:rPr>
          <w:rFonts w:ascii="Arial" w:hAnsi="Arial" w:cs="Arial"/>
        </w:rPr>
        <w:t xml:space="preserve">definerer en afgrænsning i forhold til </w:t>
      </w:r>
      <w:r w:rsidRPr="00DC64B7">
        <w:rPr>
          <w:rFonts w:ascii="Arial" w:hAnsi="Arial" w:cs="Arial"/>
          <w:i/>
        </w:rPr>
        <w:t>FOKUS</w:t>
      </w:r>
      <w:r w:rsidRPr="00DC64B7">
        <w:rPr>
          <w:rFonts w:ascii="Arial" w:hAnsi="Arial" w:cs="Arial"/>
        </w:rPr>
        <w:t xml:space="preserve">; og </w:t>
      </w:r>
      <w:r w:rsidRPr="00DC64B7">
        <w:rPr>
          <w:rFonts w:ascii="Arial" w:hAnsi="Arial" w:cs="Arial"/>
          <w:i/>
        </w:rPr>
        <w:t>FORM</w:t>
      </w:r>
      <w:r w:rsidRPr="00DC64B7">
        <w:rPr>
          <w:rFonts w:ascii="Arial" w:hAnsi="Arial" w:cs="Arial"/>
        </w:rPr>
        <w:t xml:space="preserve"> rummer en skalering af </w:t>
      </w:r>
      <w:r w:rsidRPr="00B2056C">
        <w:rPr>
          <w:rFonts w:ascii="Arial" w:hAnsi="Arial" w:cs="Arial"/>
          <w:i/>
        </w:rPr>
        <w:t>affekt</w:t>
      </w:r>
      <w:r w:rsidRPr="00DC64B7">
        <w:rPr>
          <w:rFonts w:ascii="Arial" w:hAnsi="Arial" w:cs="Arial"/>
        </w:rPr>
        <w:t xml:space="preserve"> med Caillois </w:t>
      </w:r>
      <w:r w:rsidRPr="00DC64B7">
        <w:rPr>
          <w:rFonts w:ascii="Arial" w:hAnsi="Arial" w:cs="Arial"/>
          <w:i/>
        </w:rPr>
        <w:t>paidia</w:t>
      </w:r>
      <w:r w:rsidRPr="00DC64B7">
        <w:rPr>
          <w:rFonts w:ascii="Arial" w:hAnsi="Arial" w:cs="Arial"/>
        </w:rPr>
        <w:t>-begreb</w:t>
      </w:r>
      <w:r w:rsidRPr="00DC64B7">
        <w:rPr>
          <w:rFonts w:ascii="Arial" w:hAnsi="Arial" w:cs="Arial"/>
          <w:i/>
        </w:rPr>
        <w:t>,</w:t>
      </w:r>
      <w:r w:rsidRPr="00DC64B7">
        <w:rPr>
          <w:rFonts w:ascii="Arial" w:hAnsi="Arial" w:cs="Arial"/>
        </w:rPr>
        <w:t xml:space="preserve"> som refererer</w:t>
      </w:r>
      <w:r w:rsidRPr="00DC64B7">
        <w:rPr>
          <w:rFonts w:ascii="Arial" w:hAnsi="Arial" w:cs="Arial"/>
          <w:i/>
        </w:rPr>
        <w:t xml:space="preserve"> </w:t>
      </w:r>
      <w:r w:rsidRPr="00DC64B7">
        <w:rPr>
          <w:rFonts w:ascii="Arial" w:hAnsi="Arial" w:cs="Arial"/>
        </w:rPr>
        <w:t>til</w:t>
      </w:r>
      <w:r w:rsidRPr="00DC64B7">
        <w:rPr>
          <w:rFonts w:ascii="Arial" w:hAnsi="Arial" w:cs="Arial"/>
          <w:i/>
        </w:rPr>
        <w:t xml:space="preserve"> </w:t>
      </w:r>
      <w:r w:rsidRPr="00DC64B7">
        <w:rPr>
          <w:rFonts w:ascii="Arial" w:hAnsi="Arial" w:cs="Arial"/>
        </w:rPr>
        <w:t xml:space="preserve">emergens og </w:t>
      </w:r>
      <w:r w:rsidRPr="00DC64B7">
        <w:rPr>
          <w:rFonts w:ascii="Arial" w:hAnsi="Arial" w:cs="Arial"/>
          <w:i/>
        </w:rPr>
        <w:t xml:space="preserve">ludus </w:t>
      </w:r>
      <w:r w:rsidRPr="00DC64B7">
        <w:rPr>
          <w:rFonts w:ascii="Arial" w:hAnsi="Arial" w:cs="Arial"/>
        </w:rPr>
        <w:t xml:space="preserve">som er udtrykt ved Wengers strukturelle designbegreb. </w:t>
      </w:r>
    </w:p>
    <w:p w:rsidR="00E10FA0" w:rsidRPr="00DC64B7" w:rsidRDefault="00E10FA0" w:rsidP="00C80E58">
      <w:pPr>
        <w:tabs>
          <w:tab w:val="left" w:pos="426"/>
          <w:tab w:val="num" w:pos="1620"/>
        </w:tabs>
        <w:spacing w:line="360" w:lineRule="auto"/>
        <w:ind w:left="284"/>
        <w:rPr>
          <w:rFonts w:ascii="Arial" w:hAnsi="Arial" w:cs="Arial"/>
        </w:rPr>
      </w:pPr>
      <w:r w:rsidRPr="00DC64B7">
        <w:rPr>
          <w:rFonts w:ascii="Arial" w:hAnsi="Arial" w:cs="Arial"/>
        </w:rPr>
        <w:t xml:space="preserve">  Modellen (fig. 10) beskriver </w:t>
      </w:r>
      <w:r w:rsidRPr="00DA09E0">
        <w:rPr>
          <w:rFonts w:ascii="Arial" w:hAnsi="Arial" w:cs="Arial"/>
          <w:b/>
          <w:i/>
        </w:rPr>
        <w:t>Folklorens skabelse af mening</w:t>
      </w:r>
      <w:r w:rsidRPr="00DC64B7">
        <w:rPr>
          <w:rFonts w:ascii="Arial" w:hAnsi="Arial" w:cs="Arial"/>
          <w:b/>
        </w:rPr>
        <w:t xml:space="preserve"> </w:t>
      </w:r>
      <w:r w:rsidRPr="00B2056C">
        <w:rPr>
          <w:rFonts w:ascii="Arial" w:hAnsi="Arial" w:cs="Arial"/>
        </w:rPr>
        <w:t xml:space="preserve">som </w:t>
      </w:r>
      <w:r w:rsidRPr="00DC64B7">
        <w:rPr>
          <w:rFonts w:ascii="Arial" w:hAnsi="Arial" w:cs="Arial"/>
        </w:rPr>
        <w:t>med Webers elementer</w:t>
      </w:r>
      <w:r>
        <w:rPr>
          <w:rFonts w:ascii="Arial" w:hAnsi="Arial" w:cs="Arial"/>
        </w:rPr>
        <w:t xml:space="preserve"> udtrykker </w:t>
      </w:r>
      <w:r w:rsidRPr="00DC64B7">
        <w:rPr>
          <w:rFonts w:ascii="Arial" w:hAnsi="Arial" w:cs="Arial"/>
        </w:rPr>
        <w:t xml:space="preserve">pædagogen og institutionens roller og strukturer </w:t>
      </w:r>
      <w:r>
        <w:rPr>
          <w:rFonts w:ascii="Arial" w:hAnsi="Arial" w:cs="Arial"/>
        </w:rPr>
        <w:t xml:space="preserve">samt </w:t>
      </w:r>
      <w:r w:rsidRPr="00DC64B7">
        <w:rPr>
          <w:rFonts w:ascii="Arial" w:hAnsi="Arial" w:cs="Arial"/>
        </w:rPr>
        <w:t xml:space="preserve">Wengers </w:t>
      </w:r>
      <w:r w:rsidRPr="00DC64B7">
        <w:rPr>
          <w:rFonts w:ascii="Arial" w:hAnsi="Arial" w:cs="Arial"/>
          <w:i/>
        </w:rPr>
        <w:t>framing</w:t>
      </w:r>
      <w:r w:rsidRPr="00DC64B7">
        <w:rPr>
          <w:rFonts w:ascii="Arial" w:hAnsi="Arial" w:cs="Arial"/>
        </w:rPr>
        <w:t xml:space="preserve"> </w:t>
      </w:r>
      <w:r>
        <w:rPr>
          <w:rFonts w:ascii="Arial" w:hAnsi="Arial" w:cs="Arial"/>
        </w:rPr>
        <w:t>som understreger</w:t>
      </w:r>
      <w:r w:rsidRPr="00DC64B7">
        <w:rPr>
          <w:rFonts w:ascii="Arial" w:hAnsi="Arial" w:cs="Arial"/>
        </w:rPr>
        <w:t xml:space="preserve"> deltagerperspektivet med </w:t>
      </w:r>
      <w:r w:rsidRPr="00B2056C">
        <w:rPr>
          <w:rFonts w:ascii="Arial" w:hAnsi="Arial" w:cs="Arial"/>
          <w:i/>
        </w:rPr>
        <w:t>tingsliggørelse</w:t>
      </w:r>
      <w:r>
        <w:rPr>
          <w:rFonts w:ascii="Arial" w:hAnsi="Arial" w:cs="Arial"/>
        </w:rPr>
        <w:t xml:space="preserve"> </w:t>
      </w:r>
      <w:r w:rsidRPr="00DC64B7">
        <w:rPr>
          <w:rFonts w:ascii="Arial" w:hAnsi="Arial" w:cs="Arial"/>
        </w:rPr>
        <w:t xml:space="preserve">og </w:t>
      </w:r>
      <w:r w:rsidRPr="00B2056C">
        <w:rPr>
          <w:rFonts w:ascii="Arial" w:hAnsi="Arial" w:cs="Arial"/>
          <w:i/>
        </w:rPr>
        <w:t>forhandling</w:t>
      </w:r>
      <w:r w:rsidRPr="00DC64B7">
        <w:rPr>
          <w:rFonts w:ascii="Arial" w:hAnsi="Arial" w:cs="Arial"/>
        </w:rPr>
        <w:t>.</w:t>
      </w:r>
    </w:p>
    <w:p w:rsidR="00E10FA0" w:rsidRPr="00DC64B7" w:rsidRDefault="00E10FA0" w:rsidP="00C80E58">
      <w:pPr>
        <w:tabs>
          <w:tab w:val="left" w:pos="426"/>
          <w:tab w:val="num" w:pos="1620"/>
        </w:tabs>
        <w:spacing w:before="120" w:line="360" w:lineRule="auto"/>
        <w:ind w:left="284"/>
        <w:rPr>
          <w:rFonts w:ascii="Arial" w:hAnsi="Arial" w:cs="Arial"/>
        </w:rPr>
      </w:pPr>
      <w:r w:rsidRPr="00DC64B7">
        <w:rPr>
          <w:rFonts w:ascii="Arial" w:hAnsi="Arial" w:cs="Arial"/>
        </w:rPr>
        <w:t xml:space="preserve">Med udgangspunkt i </w:t>
      </w:r>
      <w:r w:rsidRPr="00DC64B7">
        <w:rPr>
          <w:rFonts w:ascii="Arial" w:hAnsi="Arial" w:cs="Arial"/>
          <w:i/>
        </w:rPr>
        <w:t xml:space="preserve">PF </w:t>
      </w:r>
      <w:r w:rsidRPr="00DC64B7">
        <w:rPr>
          <w:rFonts w:ascii="Arial" w:hAnsi="Arial" w:cs="Arial"/>
        </w:rPr>
        <w:t>kan det eksemplificeret ud</w:t>
      </w:r>
      <w:r>
        <w:rPr>
          <w:rFonts w:ascii="Arial" w:hAnsi="Arial" w:cs="Arial"/>
        </w:rPr>
        <w:t xml:space="preserve"> </w:t>
      </w:r>
      <w:r w:rsidRPr="00DC64B7">
        <w:rPr>
          <w:rFonts w:ascii="Arial" w:hAnsi="Arial" w:cs="Arial"/>
        </w:rPr>
        <w:t xml:space="preserve">fra FÆLLESSKABET og FAGETs dimension formuleres således: </w:t>
      </w:r>
    </w:p>
    <w:p w:rsidR="00E10FA0" w:rsidRPr="00DC64B7" w:rsidRDefault="00E10FA0" w:rsidP="00E10FA0">
      <w:pPr>
        <w:numPr>
          <w:ilvl w:val="0"/>
          <w:numId w:val="5"/>
        </w:numPr>
        <w:tabs>
          <w:tab w:val="clear" w:pos="900"/>
          <w:tab w:val="left" w:pos="-180"/>
        </w:tabs>
        <w:spacing w:line="360" w:lineRule="auto"/>
        <w:ind w:left="720"/>
        <w:rPr>
          <w:rFonts w:ascii="Arial" w:hAnsi="Arial" w:cs="Arial"/>
          <w:i/>
        </w:rPr>
      </w:pPr>
      <w:r w:rsidRPr="00DC64B7">
        <w:rPr>
          <w:rFonts w:ascii="Arial" w:hAnsi="Arial" w:cs="Arial"/>
        </w:rPr>
        <w:t>FÆLLESSKABETs mening</w:t>
      </w:r>
      <w:r w:rsidRPr="00DC64B7">
        <w:rPr>
          <w:rFonts w:ascii="Arial" w:hAnsi="Arial" w:cs="Arial"/>
          <w:b/>
          <w:i/>
        </w:rPr>
        <w:t xml:space="preserve"> </w:t>
      </w:r>
      <w:r w:rsidRPr="00DC64B7">
        <w:rPr>
          <w:rFonts w:ascii="Arial" w:hAnsi="Arial" w:cs="Arial"/>
        </w:rPr>
        <w:t xml:space="preserve">(som bekræfter </w:t>
      </w:r>
      <w:r w:rsidRPr="00DC64B7">
        <w:rPr>
          <w:rFonts w:ascii="Arial" w:hAnsi="Arial" w:cs="Arial"/>
          <w:i/>
        </w:rPr>
        <w:t xml:space="preserve">medlemskab </w:t>
      </w:r>
      <w:r w:rsidRPr="00DC64B7">
        <w:rPr>
          <w:rFonts w:ascii="Arial" w:hAnsi="Arial" w:cs="Arial"/>
        </w:rPr>
        <w:t xml:space="preserve">af </w:t>
      </w:r>
      <w:r w:rsidRPr="00CA4066">
        <w:rPr>
          <w:rFonts w:ascii="Arial" w:hAnsi="Arial" w:cs="Arial"/>
        </w:rPr>
        <w:t>PF</w:t>
      </w:r>
      <w:r w:rsidRPr="00DC64B7">
        <w:rPr>
          <w:rFonts w:ascii="Arial" w:hAnsi="Arial" w:cs="Arial"/>
        </w:rPr>
        <w:t xml:space="preserve">) </w:t>
      </w:r>
      <w:r w:rsidRPr="00DC64B7">
        <w:rPr>
          <w:rFonts w:ascii="Arial" w:hAnsi="Arial" w:cs="Arial"/>
          <w:b/>
          <w:i/>
        </w:rPr>
        <w:t>styres og identificeres</w:t>
      </w:r>
      <w:r w:rsidRPr="00DC64B7">
        <w:rPr>
          <w:rFonts w:ascii="Arial" w:hAnsi="Arial" w:cs="Arial"/>
        </w:rPr>
        <w:t xml:space="preserve"> – gennem </w:t>
      </w:r>
      <w:r w:rsidRPr="00DC64B7">
        <w:rPr>
          <w:rFonts w:ascii="Arial" w:hAnsi="Arial" w:cs="Arial"/>
          <w:b/>
          <w:i/>
        </w:rPr>
        <w:t>deltagelse</w:t>
      </w:r>
      <w:r w:rsidRPr="00DC64B7">
        <w:rPr>
          <w:rFonts w:ascii="Arial" w:hAnsi="Arial" w:cs="Arial"/>
        </w:rPr>
        <w:t xml:space="preserve"> ved </w:t>
      </w:r>
      <w:r w:rsidRPr="00DC64B7">
        <w:rPr>
          <w:rFonts w:ascii="Arial" w:hAnsi="Arial" w:cs="Arial"/>
          <w:i/>
        </w:rPr>
        <w:t>autoritær høj</w:t>
      </w:r>
      <w:r w:rsidRPr="00DC64B7">
        <w:rPr>
          <w:rFonts w:ascii="Arial" w:hAnsi="Arial" w:cs="Arial"/>
        </w:rPr>
        <w:t xml:space="preserve"> </w:t>
      </w:r>
      <w:r w:rsidRPr="00DC64B7">
        <w:rPr>
          <w:rFonts w:ascii="Arial" w:hAnsi="Arial" w:cs="Arial"/>
          <w:i/>
        </w:rPr>
        <w:t xml:space="preserve">styring og lav støtte </w:t>
      </w:r>
      <w:r w:rsidRPr="00DC64B7">
        <w:rPr>
          <w:rFonts w:ascii="Arial" w:hAnsi="Arial" w:cs="Arial"/>
        </w:rPr>
        <w:t xml:space="preserve">ved at medlemmernes </w:t>
      </w:r>
      <w:r w:rsidRPr="00DC64B7">
        <w:rPr>
          <w:rFonts w:ascii="Arial" w:hAnsi="Arial" w:cs="Arial"/>
          <w:i/>
        </w:rPr>
        <w:t xml:space="preserve">deltager </w:t>
      </w:r>
      <w:r w:rsidRPr="00DC64B7">
        <w:rPr>
          <w:rFonts w:ascii="Arial" w:hAnsi="Arial" w:cs="Arial"/>
        </w:rPr>
        <w:t>i</w:t>
      </w:r>
      <w:r w:rsidRPr="00DC64B7">
        <w:rPr>
          <w:rFonts w:ascii="Arial" w:hAnsi="Arial" w:cs="Arial"/>
          <w:i/>
        </w:rPr>
        <w:t xml:space="preserve"> </w:t>
      </w:r>
      <w:r w:rsidRPr="00DC64B7">
        <w:rPr>
          <w:rFonts w:ascii="Arial" w:hAnsi="Arial" w:cs="Arial"/>
          <w:b/>
        </w:rPr>
        <w:t xml:space="preserve">Kopiering </w:t>
      </w:r>
      <w:r w:rsidRPr="00DC64B7">
        <w:rPr>
          <w:rFonts w:ascii="Arial" w:hAnsi="Arial" w:cs="Arial"/>
        </w:rPr>
        <w:t xml:space="preserve">af bestemte </w:t>
      </w:r>
      <w:r w:rsidRPr="00DC64B7">
        <w:rPr>
          <w:rFonts w:ascii="Arial" w:hAnsi="Arial" w:cs="Arial"/>
          <w:i/>
        </w:rPr>
        <w:t>designede</w:t>
      </w:r>
      <w:r w:rsidRPr="00DC64B7">
        <w:rPr>
          <w:rFonts w:ascii="Arial" w:hAnsi="Arial" w:cs="Arial"/>
          <w:b/>
          <w:i/>
        </w:rPr>
        <w:t xml:space="preserve"> </w:t>
      </w:r>
      <w:r w:rsidRPr="00DC64B7">
        <w:rPr>
          <w:rFonts w:ascii="Arial" w:hAnsi="Arial" w:cs="Arial"/>
        </w:rPr>
        <w:t>mønstre</w:t>
      </w:r>
      <w:r w:rsidRPr="00DC64B7">
        <w:rPr>
          <w:rFonts w:ascii="Arial" w:hAnsi="Arial" w:cs="Arial"/>
          <w:i/>
        </w:rPr>
        <w:t xml:space="preserve">– </w:t>
      </w:r>
      <w:r w:rsidRPr="00DC64B7">
        <w:rPr>
          <w:rFonts w:ascii="Arial" w:hAnsi="Arial" w:cs="Arial"/>
        </w:rPr>
        <w:t xml:space="preserve">og ved den mulighed for </w:t>
      </w:r>
      <w:r w:rsidRPr="00DC64B7">
        <w:rPr>
          <w:rFonts w:ascii="Arial" w:hAnsi="Arial" w:cs="Arial"/>
          <w:i/>
        </w:rPr>
        <w:t xml:space="preserve">paidia </w:t>
      </w:r>
      <w:r w:rsidRPr="00DC64B7">
        <w:rPr>
          <w:rFonts w:ascii="Arial" w:hAnsi="Arial" w:cs="Arial"/>
        </w:rPr>
        <w:t xml:space="preserve">i kraft af </w:t>
      </w:r>
      <w:r w:rsidRPr="00DC64B7">
        <w:rPr>
          <w:rFonts w:ascii="Arial" w:hAnsi="Arial" w:cs="Arial"/>
          <w:i/>
        </w:rPr>
        <w:t xml:space="preserve">høje styring og høje støtte </w:t>
      </w:r>
      <w:r w:rsidRPr="00DC64B7">
        <w:rPr>
          <w:rFonts w:ascii="Arial" w:hAnsi="Arial" w:cs="Arial"/>
        </w:rPr>
        <w:t xml:space="preserve">som </w:t>
      </w:r>
      <w:r w:rsidRPr="00DC64B7">
        <w:rPr>
          <w:rFonts w:ascii="Arial" w:hAnsi="Arial" w:cs="Arial"/>
          <w:b/>
        </w:rPr>
        <w:t xml:space="preserve">Rollemodellen </w:t>
      </w:r>
      <w:r w:rsidRPr="00DC64B7">
        <w:rPr>
          <w:rFonts w:ascii="Arial" w:hAnsi="Arial" w:cs="Arial"/>
        </w:rPr>
        <w:t xml:space="preserve">giver med sin </w:t>
      </w:r>
      <w:r w:rsidRPr="00ED2595">
        <w:rPr>
          <w:rFonts w:ascii="Arial" w:hAnsi="Arial" w:cs="Arial"/>
        </w:rPr>
        <w:t>rammesætning</w:t>
      </w:r>
      <w:r w:rsidRPr="00DC64B7">
        <w:rPr>
          <w:rFonts w:ascii="Arial" w:hAnsi="Arial" w:cs="Arial"/>
          <w:i/>
        </w:rPr>
        <w:t>.</w:t>
      </w:r>
      <w:r w:rsidRPr="00DC64B7">
        <w:rPr>
          <w:rFonts w:ascii="Arial" w:hAnsi="Arial" w:cs="Arial"/>
          <w:b/>
        </w:rPr>
        <w:t xml:space="preserve"> </w:t>
      </w:r>
    </w:p>
    <w:p w:rsidR="00E10FA0" w:rsidRPr="00DC64B7" w:rsidRDefault="00E10FA0" w:rsidP="00C80E58">
      <w:pPr>
        <w:spacing w:line="360" w:lineRule="auto"/>
        <w:ind w:left="720"/>
        <w:rPr>
          <w:rFonts w:ascii="Arial" w:hAnsi="Arial" w:cs="Arial"/>
          <w:i/>
        </w:rPr>
      </w:pPr>
      <w:r w:rsidRPr="00DC64B7">
        <w:rPr>
          <w:rFonts w:ascii="Arial" w:hAnsi="Arial" w:cs="Arial"/>
        </w:rPr>
        <w:t xml:space="preserve">- Fællesskabet </w:t>
      </w:r>
      <w:r w:rsidRPr="00DC64B7">
        <w:rPr>
          <w:rFonts w:ascii="Arial" w:hAnsi="Arial" w:cs="Arial"/>
          <w:b/>
          <w:i/>
        </w:rPr>
        <w:t>forhandles</w:t>
      </w:r>
      <w:r w:rsidRPr="00DC64B7">
        <w:rPr>
          <w:rFonts w:ascii="Arial" w:hAnsi="Arial" w:cs="Arial"/>
        </w:rPr>
        <w:t xml:space="preserve"> i sin </w:t>
      </w:r>
      <w:r w:rsidRPr="00DC64B7">
        <w:rPr>
          <w:rFonts w:ascii="Arial" w:hAnsi="Arial" w:cs="Arial"/>
          <w:b/>
          <w:i/>
        </w:rPr>
        <w:t>tingsliggørelse</w:t>
      </w:r>
      <w:r w:rsidRPr="00DC64B7">
        <w:rPr>
          <w:rFonts w:ascii="Arial" w:hAnsi="Arial" w:cs="Arial"/>
          <w:i/>
        </w:rPr>
        <w:t>,</w:t>
      </w:r>
      <w:r w:rsidRPr="00DC64B7">
        <w:rPr>
          <w:rFonts w:ascii="Arial" w:hAnsi="Arial" w:cs="Arial"/>
        </w:rPr>
        <w:t xml:space="preserve"> med </w:t>
      </w:r>
      <w:r w:rsidRPr="00DC64B7">
        <w:rPr>
          <w:rFonts w:ascii="Arial" w:hAnsi="Arial" w:cs="Arial"/>
          <w:i/>
        </w:rPr>
        <w:t>global fokus</w:t>
      </w:r>
      <w:r w:rsidRPr="00DC64B7">
        <w:rPr>
          <w:rFonts w:ascii="Arial" w:hAnsi="Arial" w:cs="Arial"/>
        </w:rPr>
        <w:t xml:space="preserve"> (rum og afgrænsning) ved </w:t>
      </w:r>
      <w:r w:rsidRPr="00DC64B7">
        <w:rPr>
          <w:rFonts w:ascii="Arial" w:hAnsi="Arial" w:cs="Arial"/>
          <w:b/>
        </w:rPr>
        <w:t xml:space="preserve">Improvisationens </w:t>
      </w:r>
      <w:r w:rsidRPr="00DC64B7">
        <w:rPr>
          <w:rFonts w:ascii="Arial" w:hAnsi="Arial" w:cs="Arial"/>
          <w:i/>
        </w:rPr>
        <w:t xml:space="preserve">uddelegerede emergens, </w:t>
      </w:r>
      <w:r w:rsidRPr="00DC64B7">
        <w:rPr>
          <w:rFonts w:ascii="Arial" w:hAnsi="Arial" w:cs="Arial"/>
        </w:rPr>
        <w:t xml:space="preserve">og gennem </w:t>
      </w:r>
      <w:r w:rsidRPr="00DC64B7">
        <w:rPr>
          <w:rFonts w:ascii="Arial" w:hAnsi="Arial" w:cs="Arial"/>
          <w:b/>
        </w:rPr>
        <w:t xml:space="preserve">Fragmenternes </w:t>
      </w:r>
      <w:r w:rsidRPr="00DC64B7">
        <w:rPr>
          <w:rFonts w:ascii="Arial" w:hAnsi="Arial" w:cs="Arial"/>
          <w:i/>
        </w:rPr>
        <w:t>lokalt fokuserede ludus-design.</w:t>
      </w:r>
    </w:p>
    <w:p w:rsidR="00E10FA0" w:rsidRPr="00DC64B7" w:rsidRDefault="00E10FA0" w:rsidP="00C80E58">
      <w:pPr>
        <w:numPr>
          <w:ilvl w:val="0"/>
          <w:numId w:val="5"/>
        </w:numPr>
        <w:tabs>
          <w:tab w:val="clear" w:pos="900"/>
          <w:tab w:val="left" w:pos="-180"/>
        </w:tabs>
        <w:spacing w:before="120" w:line="360" w:lineRule="auto"/>
        <w:ind w:left="714" w:hanging="357"/>
        <w:rPr>
          <w:rFonts w:ascii="Arial" w:hAnsi="Arial" w:cs="Arial"/>
          <w:i/>
        </w:rPr>
      </w:pPr>
      <w:r w:rsidRPr="00DC64B7">
        <w:rPr>
          <w:rFonts w:ascii="Arial" w:hAnsi="Arial" w:cs="Arial"/>
        </w:rPr>
        <w:t xml:space="preserve">FAGETs mening skabes (med regler/traditioner for samspillet af de æstetiske elementer </w:t>
      </w:r>
      <w:r w:rsidRPr="00DC64B7">
        <w:rPr>
          <w:rFonts w:ascii="Arial" w:hAnsi="Arial" w:cs="Arial"/>
          <w:i/>
        </w:rPr>
        <w:t>- Funktionen</w:t>
      </w:r>
      <w:r w:rsidRPr="00DC64B7">
        <w:rPr>
          <w:rFonts w:ascii="Arial" w:hAnsi="Arial" w:cs="Arial"/>
        </w:rPr>
        <w:t xml:space="preserve">) gennem </w:t>
      </w:r>
      <w:r w:rsidRPr="00DC64B7">
        <w:rPr>
          <w:rFonts w:ascii="Arial" w:hAnsi="Arial" w:cs="Arial"/>
          <w:b/>
          <w:i/>
        </w:rPr>
        <w:t>tingsliggørelse</w:t>
      </w:r>
      <w:r w:rsidRPr="00DC64B7">
        <w:rPr>
          <w:rFonts w:ascii="Arial" w:hAnsi="Arial" w:cs="Arial"/>
          <w:b/>
        </w:rPr>
        <w:t xml:space="preserve"> – </w:t>
      </w:r>
      <w:r w:rsidRPr="00DC64B7">
        <w:rPr>
          <w:rFonts w:ascii="Arial" w:hAnsi="Arial" w:cs="Arial"/>
        </w:rPr>
        <w:t>ved</w:t>
      </w:r>
      <w:r w:rsidRPr="00DC64B7">
        <w:rPr>
          <w:rFonts w:ascii="Arial" w:hAnsi="Arial" w:cs="Arial"/>
          <w:b/>
        </w:rPr>
        <w:t xml:space="preserve"> </w:t>
      </w:r>
      <w:r w:rsidRPr="00DC64B7">
        <w:rPr>
          <w:rFonts w:ascii="Arial" w:hAnsi="Arial" w:cs="Arial"/>
          <w:b/>
          <w:i/>
        </w:rPr>
        <w:t xml:space="preserve">forhandling </w:t>
      </w:r>
      <w:r w:rsidRPr="00DC64B7">
        <w:rPr>
          <w:rFonts w:ascii="Arial" w:hAnsi="Arial" w:cs="Arial"/>
        </w:rPr>
        <w:t xml:space="preserve">med </w:t>
      </w:r>
      <w:r w:rsidRPr="00DC64B7">
        <w:rPr>
          <w:rFonts w:ascii="Arial" w:hAnsi="Arial" w:cs="Arial"/>
          <w:i/>
        </w:rPr>
        <w:t xml:space="preserve">lokal fokus og mindste kraft </w:t>
      </w:r>
      <w:r w:rsidRPr="00DC64B7">
        <w:rPr>
          <w:rFonts w:ascii="Arial" w:hAnsi="Arial" w:cs="Arial"/>
        </w:rPr>
        <w:t>og</w:t>
      </w:r>
      <w:r w:rsidRPr="00DC64B7">
        <w:rPr>
          <w:rFonts w:ascii="Arial" w:hAnsi="Arial" w:cs="Arial"/>
          <w:b/>
          <w:i/>
        </w:rPr>
        <w:t xml:space="preserve"> </w:t>
      </w:r>
      <w:r w:rsidRPr="00DC64B7">
        <w:rPr>
          <w:rFonts w:ascii="Arial" w:hAnsi="Arial" w:cs="Arial"/>
        </w:rPr>
        <w:t xml:space="preserve">ved </w:t>
      </w:r>
      <w:r w:rsidRPr="00DC64B7">
        <w:rPr>
          <w:rFonts w:ascii="Arial" w:hAnsi="Arial" w:cs="Arial"/>
          <w:i/>
        </w:rPr>
        <w:t xml:space="preserve">høj støtte og lav styring </w:t>
      </w:r>
      <w:r w:rsidRPr="00DC64B7">
        <w:rPr>
          <w:rFonts w:ascii="Arial" w:hAnsi="Arial" w:cs="Arial"/>
        </w:rPr>
        <w:t xml:space="preserve">af </w:t>
      </w:r>
      <w:r w:rsidRPr="00DC64B7">
        <w:rPr>
          <w:rFonts w:ascii="Arial" w:hAnsi="Arial" w:cs="Arial"/>
          <w:i/>
        </w:rPr>
        <w:t>designets</w:t>
      </w:r>
      <w:r w:rsidRPr="00DC64B7">
        <w:rPr>
          <w:rFonts w:ascii="Arial" w:hAnsi="Arial" w:cs="Arial"/>
        </w:rPr>
        <w:t xml:space="preserve"> </w:t>
      </w:r>
      <w:r w:rsidRPr="00DC64B7">
        <w:rPr>
          <w:rFonts w:ascii="Arial" w:hAnsi="Arial" w:cs="Arial"/>
          <w:b/>
        </w:rPr>
        <w:t xml:space="preserve">Fragmentering </w:t>
      </w:r>
      <w:r w:rsidRPr="00DC64B7">
        <w:rPr>
          <w:rFonts w:ascii="Arial" w:hAnsi="Arial" w:cs="Arial"/>
        </w:rPr>
        <w:t xml:space="preserve">– eller ved </w:t>
      </w:r>
      <w:r w:rsidRPr="00DC64B7">
        <w:rPr>
          <w:rFonts w:ascii="Arial" w:hAnsi="Arial" w:cs="Arial"/>
          <w:i/>
        </w:rPr>
        <w:t xml:space="preserve">globalt fokus og største kraft </w:t>
      </w:r>
      <w:r w:rsidRPr="00DC64B7">
        <w:rPr>
          <w:rFonts w:ascii="Arial" w:hAnsi="Arial" w:cs="Arial"/>
        </w:rPr>
        <w:t xml:space="preserve">og </w:t>
      </w:r>
      <w:r w:rsidRPr="00DC64B7">
        <w:rPr>
          <w:rFonts w:ascii="Arial" w:hAnsi="Arial" w:cs="Arial"/>
          <w:i/>
        </w:rPr>
        <w:t xml:space="preserve">emergens </w:t>
      </w:r>
      <w:r w:rsidRPr="00DC64B7">
        <w:rPr>
          <w:rFonts w:ascii="Arial" w:hAnsi="Arial" w:cs="Arial"/>
        </w:rPr>
        <w:t>med</w:t>
      </w:r>
      <w:r w:rsidRPr="00DC64B7">
        <w:rPr>
          <w:rFonts w:ascii="Arial" w:hAnsi="Arial" w:cs="Arial"/>
          <w:b/>
        </w:rPr>
        <w:t xml:space="preserve"> </w:t>
      </w:r>
      <w:r>
        <w:rPr>
          <w:rFonts w:ascii="Arial" w:hAnsi="Arial" w:cs="Arial"/>
          <w:i/>
        </w:rPr>
        <w:t>uddelegeret</w:t>
      </w:r>
      <w:r w:rsidRPr="00DC64B7">
        <w:rPr>
          <w:rFonts w:ascii="Arial" w:hAnsi="Arial" w:cs="Arial"/>
          <w:i/>
        </w:rPr>
        <w:t xml:space="preserve"> </w:t>
      </w:r>
      <w:r w:rsidRPr="00DC64B7">
        <w:rPr>
          <w:rFonts w:ascii="Arial" w:hAnsi="Arial" w:cs="Arial"/>
          <w:b/>
        </w:rPr>
        <w:t>Improvisation</w:t>
      </w:r>
      <w:r w:rsidRPr="00DC64B7">
        <w:rPr>
          <w:rFonts w:ascii="Arial" w:hAnsi="Arial" w:cs="Arial"/>
        </w:rPr>
        <w:t xml:space="preserve">. </w:t>
      </w:r>
    </w:p>
    <w:p w:rsidR="00E10FA0" w:rsidRPr="00DC64B7" w:rsidRDefault="00E10FA0" w:rsidP="00B6436A">
      <w:pPr>
        <w:numPr>
          <w:ilvl w:val="0"/>
          <w:numId w:val="1"/>
        </w:numPr>
        <w:tabs>
          <w:tab w:val="left" w:pos="-180"/>
        </w:tabs>
        <w:spacing w:line="360" w:lineRule="auto"/>
        <w:rPr>
          <w:rFonts w:ascii="Arial" w:hAnsi="Arial" w:cs="Arial"/>
        </w:rPr>
      </w:pPr>
      <w:r w:rsidRPr="00DC64B7">
        <w:rPr>
          <w:rFonts w:ascii="Arial" w:hAnsi="Arial" w:cs="Arial"/>
        </w:rPr>
        <w:t>Fagets</w:t>
      </w:r>
      <w:r w:rsidRPr="00DC64B7">
        <w:rPr>
          <w:rFonts w:ascii="Arial" w:hAnsi="Arial" w:cs="Arial"/>
          <w:b/>
        </w:rPr>
        <w:t xml:space="preserve"> </w:t>
      </w:r>
      <w:r w:rsidRPr="00DC64B7">
        <w:rPr>
          <w:rFonts w:ascii="Arial" w:hAnsi="Arial" w:cs="Arial"/>
          <w:b/>
          <w:i/>
        </w:rPr>
        <w:t xml:space="preserve">deltagelse </w:t>
      </w:r>
      <w:r w:rsidRPr="00DC64B7">
        <w:rPr>
          <w:rFonts w:ascii="Arial" w:hAnsi="Arial" w:cs="Arial"/>
        </w:rPr>
        <w:t xml:space="preserve">skabes ved </w:t>
      </w:r>
      <w:r w:rsidRPr="00DC64B7">
        <w:rPr>
          <w:rFonts w:ascii="Arial" w:hAnsi="Arial" w:cs="Arial"/>
          <w:b/>
          <w:i/>
        </w:rPr>
        <w:t xml:space="preserve">identifikation, </w:t>
      </w:r>
      <w:r w:rsidRPr="00DC64B7">
        <w:rPr>
          <w:rFonts w:ascii="Arial" w:hAnsi="Arial" w:cs="Arial"/>
        </w:rPr>
        <w:t xml:space="preserve">med </w:t>
      </w:r>
      <w:r w:rsidRPr="00DC64B7">
        <w:rPr>
          <w:rFonts w:ascii="Arial" w:hAnsi="Arial" w:cs="Arial"/>
          <w:b/>
        </w:rPr>
        <w:t xml:space="preserve">Kopieringens </w:t>
      </w:r>
      <w:r w:rsidRPr="00DC64B7">
        <w:rPr>
          <w:rFonts w:ascii="Arial" w:hAnsi="Arial" w:cs="Arial"/>
          <w:i/>
        </w:rPr>
        <w:t>lokale design og mindste kraft,</w:t>
      </w:r>
      <w:r w:rsidRPr="00DC64B7">
        <w:rPr>
          <w:rFonts w:ascii="Arial" w:hAnsi="Arial" w:cs="Arial"/>
          <w:b/>
        </w:rPr>
        <w:t xml:space="preserve"> </w:t>
      </w:r>
      <w:r w:rsidRPr="00DC64B7">
        <w:rPr>
          <w:rFonts w:ascii="Arial" w:hAnsi="Arial" w:cs="Arial"/>
        </w:rPr>
        <w:t xml:space="preserve">og </w:t>
      </w:r>
      <w:r w:rsidRPr="00DC64B7">
        <w:rPr>
          <w:rFonts w:ascii="Arial" w:hAnsi="Arial" w:cs="Arial"/>
          <w:b/>
        </w:rPr>
        <w:t xml:space="preserve">Rollemodellens </w:t>
      </w:r>
      <w:r w:rsidRPr="00DC64B7">
        <w:rPr>
          <w:rFonts w:ascii="Arial" w:hAnsi="Arial" w:cs="Arial"/>
          <w:i/>
        </w:rPr>
        <w:t>globale styring</w:t>
      </w:r>
      <w:r w:rsidRPr="00DC64B7">
        <w:rPr>
          <w:rFonts w:ascii="Arial" w:hAnsi="Arial" w:cs="Arial"/>
        </w:rPr>
        <w:t xml:space="preserve"> af </w:t>
      </w:r>
      <w:r w:rsidRPr="00DC64B7">
        <w:rPr>
          <w:rFonts w:ascii="Arial" w:hAnsi="Arial" w:cs="Arial"/>
          <w:i/>
        </w:rPr>
        <w:t xml:space="preserve">emergens </w:t>
      </w:r>
      <w:r w:rsidRPr="00DC64B7">
        <w:rPr>
          <w:rFonts w:ascii="Arial" w:hAnsi="Arial" w:cs="Arial"/>
        </w:rPr>
        <w:t xml:space="preserve">med </w:t>
      </w:r>
      <w:r w:rsidRPr="00DC64B7">
        <w:rPr>
          <w:rFonts w:ascii="Arial" w:hAnsi="Arial" w:cs="Arial"/>
          <w:i/>
        </w:rPr>
        <w:t>største kraft</w:t>
      </w:r>
      <w:r w:rsidRPr="00DC64B7">
        <w:rPr>
          <w:rFonts w:ascii="Arial" w:hAnsi="Arial" w:cs="Arial"/>
        </w:rPr>
        <w:t>.</w:t>
      </w:r>
    </w:p>
    <w:p w:rsidR="00E10FA0" w:rsidRPr="00DC64B7" w:rsidRDefault="00E10FA0" w:rsidP="00B6436A">
      <w:pPr>
        <w:tabs>
          <w:tab w:val="left" w:pos="426"/>
          <w:tab w:val="num" w:pos="1620"/>
        </w:tabs>
        <w:spacing w:before="120" w:line="360" w:lineRule="auto"/>
        <w:ind w:left="357"/>
        <w:rPr>
          <w:rFonts w:ascii="Arial" w:hAnsi="Arial" w:cs="Arial"/>
        </w:rPr>
      </w:pPr>
      <w:r w:rsidRPr="00DC64B7">
        <w:rPr>
          <w:rFonts w:ascii="Arial" w:hAnsi="Arial" w:cs="Arial"/>
        </w:rPr>
        <w:t xml:space="preserve">Jeg bruger udtrykket ”Uddelegerende” i stedet for Webers ”delegerende”, fordi det fungerer bedre sprogligt i de tekstuelle beskrivelser, og fordi jeg betragter det som en understregning af det </w:t>
      </w:r>
      <w:r w:rsidRPr="00DC64B7">
        <w:rPr>
          <w:rFonts w:ascii="Arial" w:hAnsi="Arial" w:cs="Arial"/>
          <w:i/>
        </w:rPr>
        <w:t>frisættende</w:t>
      </w:r>
      <w:r w:rsidRPr="00DC64B7">
        <w:rPr>
          <w:rFonts w:ascii="Arial" w:hAnsi="Arial" w:cs="Arial"/>
        </w:rPr>
        <w:t xml:space="preserve"> element. </w:t>
      </w:r>
    </w:p>
    <w:p w:rsidR="00DF4666" w:rsidRPr="00B6436A" w:rsidRDefault="00E10FA0" w:rsidP="00B6436A">
      <w:pPr>
        <w:tabs>
          <w:tab w:val="left" w:pos="426"/>
          <w:tab w:val="num" w:pos="1620"/>
        </w:tabs>
        <w:spacing w:line="360" w:lineRule="auto"/>
        <w:ind w:left="360"/>
        <w:rPr>
          <w:rFonts w:ascii="Arial" w:hAnsi="Arial" w:cs="Arial"/>
        </w:rPr>
      </w:pPr>
      <w:r w:rsidRPr="00DC64B7">
        <w:rPr>
          <w:rFonts w:ascii="Arial" w:hAnsi="Arial" w:cs="Arial"/>
        </w:rPr>
        <w:t xml:space="preserve">Mouritsens treenighed bestående af </w:t>
      </w:r>
      <w:r w:rsidRPr="00DC64B7">
        <w:rPr>
          <w:rFonts w:ascii="Arial" w:hAnsi="Arial" w:cs="Arial"/>
          <w:i/>
        </w:rPr>
        <w:t>Råstof,</w:t>
      </w:r>
      <w:r w:rsidRPr="00DC64B7">
        <w:rPr>
          <w:rFonts w:ascii="Arial" w:hAnsi="Arial" w:cs="Arial"/>
        </w:rPr>
        <w:t xml:space="preserve"> som defineres af FOKUS; </w:t>
      </w:r>
      <w:r w:rsidRPr="00DC64B7">
        <w:rPr>
          <w:rFonts w:ascii="Arial" w:hAnsi="Arial" w:cs="Arial"/>
          <w:i/>
        </w:rPr>
        <w:t>Funktionen</w:t>
      </w:r>
      <w:r w:rsidRPr="00DC64B7">
        <w:rPr>
          <w:rFonts w:ascii="Arial" w:hAnsi="Arial" w:cs="Arial"/>
        </w:rPr>
        <w:t xml:space="preserve"> defineret af FAGET; og </w:t>
      </w:r>
      <w:r w:rsidRPr="00DC64B7">
        <w:rPr>
          <w:rFonts w:ascii="Arial" w:hAnsi="Arial" w:cs="Arial"/>
          <w:i/>
        </w:rPr>
        <w:t>Formler</w:t>
      </w:r>
      <w:r w:rsidRPr="00DC64B7">
        <w:rPr>
          <w:rFonts w:ascii="Arial" w:hAnsi="Arial" w:cs="Arial"/>
        </w:rPr>
        <w:t xml:space="preserve"> defineret af FORMEN – og herudover FÆLLESSKABET, som ikke beskrives selvstændigt af Mouritsens model, men udtrykkes gennem </w:t>
      </w:r>
      <w:r w:rsidRPr="00DC64B7">
        <w:rPr>
          <w:rFonts w:ascii="Arial" w:hAnsi="Arial" w:cs="Arial"/>
          <w:i/>
        </w:rPr>
        <w:t xml:space="preserve">medlemskab </w:t>
      </w:r>
      <w:r w:rsidRPr="00DC64B7">
        <w:rPr>
          <w:rFonts w:ascii="Arial" w:hAnsi="Arial" w:cs="Arial"/>
        </w:rPr>
        <w:t>af PF.</w:t>
      </w:r>
    </w:p>
    <w:p w:rsidR="00E10FA0" w:rsidRPr="00DC64B7" w:rsidRDefault="00E10FA0" w:rsidP="00B6436A">
      <w:pPr>
        <w:tabs>
          <w:tab w:val="left" w:pos="426"/>
          <w:tab w:val="num" w:pos="1620"/>
        </w:tabs>
        <w:spacing w:before="120" w:line="360" w:lineRule="auto"/>
        <w:ind w:left="284"/>
        <w:rPr>
          <w:rFonts w:ascii="Arial" w:hAnsi="Arial" w:cs="Arial"/>
        </w:rPr>
      </w:pPr>
      <w:r w:rsidRPr="00DC64B7">
        <w:rPr>
          <w:rFonts w:ascii="Arial" w:hAnsi="Arial" w:cs="Arial"/>
        </w:rPr>
        <w:t xml:space="preserve">Fig. 10  </w:t>
      </w:r>
      <w:r w:rsidRPr="00362FD1">
        <w:rPr>
          <w:rFonts w:ascii="Arial" w:hAnsi="Arial" w:cs="Arial"/>
          <w:b/>
          <w:sz w:val="24"/>
          <w:szCs w:val="24"/>
        </w:rPr>
        <w:t>Model for Folklorens skabelse af mening</w:t>
      </w:r>
      <w:r w:rsidRPr="00DC64B7">
        <w:rPr>
          <w:rFonts w:ascii="Arial" w:hAnsi="Arial" w:cs="Arial"/>
        </w:rPr>
        <w:t xml:space="preserve">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2520"/>
        <w:gridCol w:w="2539"/>
        <w:gridCol w:w="1842"/>
      </w:tblGrid>
      <w:tr w:rsidR="00E10FA0" w:rsidRPr="00F3193B" w:rsidTr="00F3193B">
        <w:trPr>
          <w:trHeight w:val="933"/>
        </w:trPr>
        <w:tc>
          <w:tcPr>
            <w:tcW w:w="2171" w:type="dxa"/>
            <w:shd w:val="clear" w:color="auto" w:fill="E6E6E6"/>
          </w:tcPr>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rPr>
              <w:t>FÆLLESSKAB</w:t>
            </w:r>
          </w:p>
          <w:p w:rsidR="00E10FA0" w:rsidRPr="00F3193B" w:rsidRDefault="00E10FA0" w:rsidP="00F3193B">
            <w:pPr>
              <w:tabs>
                <w:tab w:val="left" w:pos="426"/>
                <w:tab w:val="num" w:pos="1620"/>
              </w:tabs>
              <w:spacing w:before="120"/>
              <w:jc w:val="center"/>
              <w:rPr>
                <w:rFonts w:ascii="Arial" w:hAnsi="Arial" w:cs="Arial"/>
                <w:b/>
              </w:rPr>
            </w:pPr>
            <w:r w:rsidRPr="00F3193B">
              <w:rPr>
                <w:rFonts w:ascii="Arial" w:hAnsi="Arial" w:cs="Arial"/>
                <w:i/>
              </w:rPr>
              <w:t>Medlemskab</w:t>
            </w:r>
            <w:r w:rsidRPr="00F3193B">
              <w:rPr>
                <w:rFonts w:ascii="Arial" w:hAnsi="Arial" w:cs="Arial"/>
              </w:rPr>
              <w:t xml:space="preserve"> </w:t>
            </w:r>
          </w:p>
        </w:tc>
        <w:tc>
          <w:tcPr>
            <w:tcW w:w="2520" w:type="dxa"/>
            <w:shd w:val="clear" w:color="auto" w:fill="737373"/>
            <w:vAlign w:val="bottom"/>
          </w:tcPr>
          <w:p w:rsidR="00E10FA0" w:rsidRPr="00F3193B" w:rsidRDefault="00E10FA0" w:rsidP="00F3193B">
            <w:pPr>
              <w:tabs>
                <w:tab w:val="left" w:pos="426"/>
                <w:tab w:val="num" w:pos="1620"/>
              </w:tabs>
              <w:rPr>
                <w:rFonts w:ascii="Arial" w:hAnsi="Arial" w:cs="Arial"/>
              </w:rPr>
            </w:pPr>
            <w:r w:rsidRPr="00F3193B">
              <w:rPr>
                <w:rFonts w:ascii="Arial" w:hAnsi="Arial" w:cs="Arial"/>
              </w:rPr>
              <w:t>Globalt fokus</w:t>
            </w:r>
          </w:p>
          <w:p w:rsidR="00E10FA0" w:rsidRPr="00F3193B" w:rsidRDefault="00E10FA0" w:rsidP="00F3193B">
            <w:pPr>
              <w:tabs>
                <w:tab w:val="left" w:pos="426"/>
                <w:tab w:val="num" w:pos="1620"/>
              </w:tabs>
              <w:spacing w:before="120" w:line="360" w:lineRule="auto"/>
              <w:rPr>
                <w:rFonts w:ascii="Arial" w:hAnsi="Arial" w:cs="Arial"/>
                <w:i/>
              </w:rPr>
            </w:pPr>
            <w:r w:rsidRPr="00F3193B">
              <w:rPr>
                <w:rFonts w:ascii="Arial" w:hAnsi="Arial" w:cs="Arial"/>
                <w:i/>
              </w:rPr>
              <w:t xml:space="preserve">størst kraft </w:t>
            </w:r>
          </w:p>
        </w:tc>
        <w:tc>
          <w:tcPr>
            <w:tcW w:w="2539" w:type="dxa"/>
            <w:shd w:val="clear" w:color="auto" w:fill="737373"/>
            <w:vAlign w:val="bottom"/>
          </w:tcPr>
          <w:p w:rsidR="00E10FA0" w:rsidRPr="00F3193B" w:rsidRDefault="00E10FA0" w:rsidP="00F3193B">
            <w:pPr>
              <w:tabs>
                <w:tab w:val="left" w:pos="426"/>
                <w:tab w:val="num" w:pos="1620"/>
              </w:tabs>
              <w:jc w:val="right"/>
              <w:rPr>
                <w:rFonts w:ascii="Arial" w:hAnsi="Arial" w:cs="Arial"/>
              </w:rPr>
            </w:pPr>
            <w:r w:rsidRPr="00F3193B">
              <w:rPr>
                <w:rFonts w:ascii="Arial" w:hAnsi="Arial" w:cs="Arial"/>
              </w:rPr>
              <w:t xml:space="preserve">Lokalt fokus </w:t>
            </w:r>
          </w:p>
          <w:p w:rsidR="00E10FA0" w:rsidRPr="00F3193B" w:rsidRDefault="00E10FA0" w:rsidP="00F3193B">
            <w:pPr>
              <w:tabs>
                <w:tab w:val="left" w:pos="426"/>
                <w:tab w:val="num" w:pos="1620"/>
              </w:tabs>
              <w:spacing w:before="120" w:line="360" w:lineRule="auto"/>
              <w:jc w:val="right"/>
              <w:rPr>
                <w:rFonts w:ascii="Arial" w:hAnsi="Arial" w:cs="Arial"/>
                <w:i/>
              </w:rPr>
            </w:pPr>
            <w:r w:rsidRPr="00F3193B">
              <w:rPr>
                <w:rFonts w:ascii="Arial" w:hAnsi="Arial" w:cs="Arial"/>
                <w:i/>
              </w:rPr>
              <w:t>mindst kraft</w:t>
            </w:r>
          </w:p>
        </w:tc>
        <w:tc>
          <w:tcPr>
            <w:tcW w:w="1842" w:type="dxa"/>
            <w:tcBorders>
              <w:bottom w:val="single" w:sz="4" w:space="0" w:color="auto"/>
            </w:tcBorders>
            <w:shd w:val="clear" w:color="auto" w:fill="737373"/>
          </w:tcPr>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rPr>
              <w:t xml:space="preserve">FOKUS </w:t>
            </w:r>
          </w:p>
          <w:p w:rsidR="00E10FA0" w:rsidRPr="00F3193B" w:rsidRDefault="00E10FA0" w:rsidP="00F3193B">
            <w:pPr>
              <w:tabs>
                <w:tab w:val="left" w:pos="426"/>
                <w:tab w:val="num" w:pos="1620"/>
              </w:tabs>
              <w:spacing w:before="120"/>
              <w:jc w:val="center"/>
              <w:rPr>
                <w:rFonts w:ascii="Arial" w:hAnsi="Arial" w:cs="Arial"/>
                <w:i/>
              </w:rPr>
            </w:pPr>
            <w:r w:rsidRPr="00F3193B">
              <w:rPr>
                <w:rFonts w:ascii="Arial" w:hAnsi="Arial" w:cs="Arial"/>
                <w:i/>
              </w:rPr>
              <w:t>Råstof</w:t>
            </w:r>
          </w:p>
        </w:tc>
      </w:tr>
      <w:tr w:rsidR="00E10FA0" w:rsidRPr="00F3193B" w:rsidTr="00F3193B">
        <w:tc>
          <w:tcPr>
            <w:tcW w:w="2171" w:type="dxa"/>
            <w:shd w:val="clear" w:color="auto" w:fill="E6E6E6"/>
          </w:tcPr>
          <w:p w:rsidR="00E10FA0" w:rsidRPr="00F3193B" w:rsidRDefault="00E10FA0" w:rsidP="00F3193B">
            <w:pPr>
              <w:tabs>
                <w:tab w:val="left" w:pos="426"/>
                <w:tab w:val="num" w:pos="1620"/>
              </w:tabs>
              <w:spacing w:before="120"/>
              <w:rPr>
                <w:rFonts w:ascii="Arial" w:hAnsi="Arial" w:cs="Arial"/>
                <w:i/>
              </w:rPr>
            </w:pPr>
            <w:r w:rsidRPr="00F3193B">
              <w:rPr>
                <w:rFonts w:ascii="Arial" w:hAnsi="Arial" w:cs="Arial"/>
              </w:rPr>
              <w:t xml:space="preserve"> Identifikation </w:t>
            </w:r>
          </w:p>
          <w:p w:rsidR="00E10FA0" w:rsidRPr="00F3193B" w:rsidRDefault="00E10FA0" w:rsidP="00F3193B">
            <w:pPr>
              <w:tabs>
                <w:tab w:val="left" w:pos="426"/>
                <w:tab w:val="num" w:pos="1620"/>
              </w:tabs>
              <w:rPr>
                <w:rFonts w:ascii="Arial" w:hAnsi="Arial" w:cs="Arial"/>
                <w:i/>
              </w:rPr>
            </w:pPr>
            <w:r w:rsidRPr="00F3193B">
              <w:rPr>
                <w:rFonts w:ascii="Arial" w:hAnsi="Arial" w:cs="Arial"/>
                <w:i/>
              </w:rPr>
              <w:t>Høj grad af styring</w:t>
            </w:r>
          </w:p>
          <w:p w:rsidR="00E10FA0" w:rsidRPr="00F3193B" w:rsidRDefault="00E10FA0" w:rsidP="00F3193B">
            <w:pPr>
              <w:tabs>
                <w:tab w:val="left" w:pos="426"/>
                <w:tab w:val="num" w:pos="1620"/>
              </w:tabs>
              <w:jc w:val="center"/>
              <w:rPr>
                <w:rFonts w:ascii="Arial" w:hAnsi="Arial" w:cs="Arial"/>
              </w:rPr>
            </w:pPr>
          </w:p>
        </w:tc>
        <w:tc>
          <w:tcPr>
            <w:tcW w:w="2520" w:type="dxa"/>
            <w:shd w:val="clear" w:color="auto" w:fill="auto"/>
          </w:tcPr>
          <w:p w:rsidR="00E10FA0" w:rsidRPr="00F3193B" w:rsidRDefault="00E10FA0" w:rsidP="00F3193B">
            <w:pPr>
              <w:tabs>
                <w:tab w:val="left" w:pos="426"/>
                <w:tab w:val="num" w:pos="1620"/>
              </w:tabs>
              <w:spacing w:before="120"/>
              <w:jc w:val="center"/>
              <w:rPr>
                <w:rFonts w:ascii="Arial" w:hAnsi="Arial" w:cs="Arial"/>
                <w:b/>
              </w:rPr>
            </w:pPr>
            <w:r w:rsidRPr="00F3193B">
              <w:rPr>
                <w:rFonts w:ascii="Arial" w:hAnsi="Arial" w:cs="Arial"/>
                <w:b/>
              </w:rPr>
              <w:t>Rollemodel</w:t>
            </w:r>
          </w:p>
          <w:p w:rsidR="00E10FA0" w:rsidRPr="00F3193B" w:rsidRDefault="00E10FA0" w:rsidP="00F3193B">
            <w:pPr>
              <w:tabs>
                <w:tab w:val="left" w:pos="426"/>
                <w:tab w:val="num" w:pos="1620"/>
              </w:tabs>
              <w:jc w:val="center"/>
              <w:rPr>
                <w:rFonts w:ascii="Arial" w:hAnsi="Arial" w:cs="Arial"/>
              </w:rPr>
            </w:pPr>
            <w:r w:rsidRPr="00F3193B">
              <w:rPr>
                <w:rFonts w:ascii="Arial" w:hAnsi="Arial" w:cs="Arial"/>
              </w:rPr>
              <w:t>anfører og signalgivning</w:t>
            </w:r>
          </w:p>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sz w:val="16"/>
                <w:szCs w:val="16"/>
              </w:rPr>
              <w:t>(</w:t>
            </w:r>
            <w:r w:rsidRPr="00F3193B">
              <w:rPr>
                <w:rFonts w:ascii="Arial" w:hAnsi="Arial" w:cs="Arial"/>
                <w:b/>
                <w:i/>
                <w:sz w:val="16"/>
                <w:szCs w:val="16"/>
              </w:rPr>
              <w:t>guidende mening – Høj styring og støtte)</w:t>
            </w:r>
          </w:p>
        </w:tc>
        <w:tc>
          <w:tcPr>
            <w:tcW w:w="2539" w:type="dxa"/>
            <w:shd w:val="clear" w:color="auto" w:fill="auto"/>
          </w:tcPr>
          <w:p w:rsidR="00E10FA0" w:rsidRPr="00F3193B" w:rsidRDefault="00E10FA0" w:rsidP="00F3193B">
            <w:pPr>
              <w:tabs>
                <w:tab w:val="left" w:pos="426"/>
                <w:tab w:val="num" w:pos="1620"/>
              </w:tabs>
              <w:spacing w:before="120"/>
              <w:jc w:val="center"/>
              <w:rPr>
                <w:rFonts w:ascii="Arial" w:hAnsi="Arial" w:cs="Arial"/>
                <w:b/>
              </w:rPr>
            </w:pPr>
            <w:r w:rsidRPr="00F3193B">
              <w:rPr>
                <w:rFonts w:ascii="Arial" w:hAnsi="Arial" w:cs="Arial"/>
                <w:b/>
              </w:rPr>
              <w:t>Kopiering</w:t>
            </w:r>
          </w:p>
          <w:p w:rsidR="00E10FA0" w:rsidRPr="00F3193B" w:rsidRDefault="00B26EB9" w:rsidP="00F3193B">
            <w:pPr>
              <w:tabs>
                <w:tab w:val="left" w:pos="426"/>
                <w:tab w:val="num" w:pos="1620"/>
              </w:tabs>
              <w:jc w:val="center"/>
              <w:rPr>
                <w:rFonts w:ascii="Arial" w:hAnsi="Arial" w:cs="Arial"/>
              </w:rPr>
            </w:pPr>
            <w:r w:rsidRPr="00F3193B">
              <w:rPr>
                <w:rFonts w:ascii="Arial" w:hAnsi="Arial" w:cs="Arial"/>
              </w:rPr>
              <w:t xml:space="preserve"> synkronitet &amp; g</w:t>
            </w:r>
            <w:r w:rsidR="00E10FA0" w:rsidRPr="00F3193B">
              <w:rPr>
                <w:rFonts w:ascii="Arial" w:hAnsi="Arial" w:cs="Arial"/>
              </w:rPr>
              <w:t>entagelse</w:t>
            </w:r>
          </w:p>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b/>
                <w:sz w:val="16"/>
                <w:szCs w:val="16"/>
              </w:rPr>
              <w:t>(</w:t>
            </w:r>
            <w:r w:rsidRPr="00F3193B">
              <w:rPr>
                <w:rFonts w:ascii="Arial" w:hAnsi="Arial" w:cs="Arial"/>
                <w:b/>
                <w:i/>
                <w:sz w:val="16"/>
                <w:szCs w:val="16"/>
              </w:rPr>
              <w:t>autoritær mening – Høj styring, lav støtte)</w:t>
            </w:r>
          </w:p>
        </w:tc>
        <w:tc>
          <w:tcPr>
            <w:tcW w:w="1842" w:type="dxa"/>
            <w:shd w:val="clear" w:color="auto" w:fill="A6A6A6"/>
          </w:tcPr>
          <w:p w:rsidR="00E10FA0" w:rsidRPr="00F3193B" w:rsidRDefault="00E10FA0" w:rsidP="00F3193B">
            <w:pPr>
              <w:tabs>
                <w:tab w:val="left" w:pos="426"/>
                <w:tab w:val="num" w:pos="1620"/>
              </w:tabs>
              <w:jc w:val="center"/>
              <w:rPr>
                <w:rFonts w:ascii="Arial" w:hAnsi="Arial" w:cs="Arial"/>
              </w:rPr>
            </w:pPr>
            <w:r w:rsidRPr="00F3193B">
              <w:rPr>
                <w:rFonts w:ascii="Arial" w:hAnsi="Arial" w:cs="Arial"/>
              </w:rPr>
              <w:t>Deltagelse</w:t>
            </w:r>
          </w:p>
        </w:tc>
      </w:tr>
      <w:tr w:rsidR="00E10FA0" w:rsidRPr="00F3193B" w:rsidTr="00F3193B">
        <w:tc>
          <w:tcPr>
            <w:tcW w:w="2171" w:type="dxa"/>
            <w:tcBorders>
              <w:bottom w:val="single" w:sz="4" w:space="0" w:color="auto"/>
            </w:tcBorders>
            <w:shd w:val="clear" w:color="auto" w:fill="E6E6E6"/>
            <w:vAlign w:val="bottom"/>
          </w:tcPr>
          <w:p w:rsidR="00E10FA0" w:rsidRPr="00F3193B" w:rsidRDefault="00E10FA0" w:rsidP="00F3193B">
            <w:pPr>
              <w:tabs>
                <w:tab w:val="left" w:pos="426"/>
                <w:tab w:val="num" w:pos="1620"/>
              </w:tabs>
              <w:jc w:val="center"/>
              <w:rPr>
                <w:rFonts w:ascii="Arial" w:hAnsi="Arial" w:cs="Arial"/>
              </w:rPr>
            </w:pPr>
            <w:r w:rsidRPr="00F3193B">
              <w:rPr>
                <w:rFonts w:ascii="Arial" w:hAnsi="Arial" w:cs="Arial"/>
              </w:rPr>
              <w:t xml:space="preserve"> Forhandling </w:t>
            </w:r>
          </w:p>
        </w:tc>
        <w:tc>
          <w:tcPr>
            <w:tcW w:w="2520" w:type="dxa"/>
            <w:tcBorders>
              <w:bottom w:val="single" w:sz="4" w:space="0" w:color="auto"/>
            </w:tcBorders>
            <w:shd w:val="clear" w:color="auto" w:fill="auto"/>
          </w:tcPr>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b/>
              </w:rPr>
              <w:t>Improvisation,</w:t>
            </w:r>
            <w:r w:rsidRPr="00F3193B">
              <w:rPr>
                <w:rFonts w:ascii="Arial" w:hAnsi="Arial" w:cs="Arial"/>
              </w:rPr>
              <w:t xml:space="preserve"> variationer</w:t>
            </w:r>
          </w:p>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i/>
                <w:sz w:val="16"/>
                <w:szCs w:val="16"/>
              </w:rPr>
              <w:t>(ud-delegerende</w:t>
            </w:r>
            <w:r w:rsidRPr="00F3193B">
              <w:rPr>
                <w:rFonts w:ascii="Arial" w:hAnsi="Arial" w:cs="Arial"/>
                <w:b/>
                <w:i/>
                <w:sz w:val="16"/>
                <w:szCs w:val="16"/>
              </w:rPr>
              <w:t xml:space="preserve"> mening – Lav styring og støtte)</w:t>
            </w:r>
          </w:p>
        </w:tc>
        <w:tc>
          <w:tcPr>
            <w:tcW w:w="2539" w:type="dxa"/>
            <w:tcBorders>
              <w:bottom w:val="single" w:sz="4" w:space="0" w:color="auto"/>
            </w:tcBorders>
            <w:shd w:val="clear" w:color="auto" w:fill="auto"/>
          </w:tcPr>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b/>
              </w:rPr>
              <w:t>Fragmentering</w:t>
            </w:r>
            <w:r w:rsidRPr="00F3193B">
              <w:rPr>
                <w:rFonts w:ascii="Arial" w:hAnsi="Arial" w:cs="Arial"/>
              </w:rPr>
              <w:t xml:space="preserve"> – Genbrug og omkonfigurering </w:t>
            </w:r>
          </w:p>
          <w:p w:rsidR="00E10FA0" w:rsidRPr="00F3193B" w:rsidRDefault="00E10FA0" w:rsidP="00F3193B">
            <w:pPr>
              <w:tabs>
                <w:tab w:val="left" w:pos="426"/>
                <w:tab w:val="num" w:pos="1620"/>
              </w:tabs>
              <w:spacing w:before="120"/>
              <w:jc w:val="center"/>
              <w:rPr>
                <w:rFonts w:ascii="Arial" w:hAnsi="Arial" w:cs="Arial"/>
                <w:b/>
                <w:i/>
                <w:sz w:val="16"/>
                <w:szCs w:val="16"/>
              </w:rPr>
            </w:pPr>
            <w:r w:rsidRPr="00F3193B">
              <w:rPr>
                <w:rFonts w:ascii="Arial" w:hAnsi="Arial" w:cs="Arial"/>
                <w:i/>
                <w:sz w:val="16"/>
                <w:szCs w:val="16"/>
              </w:rPr>
              <w:t>(Støttende</w:t>
            </w:r>
            <w:r w:rsidRPr="00F3193B">
              <w:rPr>
                <w:rFonts w:ascii="Arial" w:hAnsi="Arial" w:cs="Arial"/>
                <w:b/>
                <w:i/>
                <w:sz w:val="16"/>
                <w:szCs w:val="16"/>
              </w:rPr>
              <w:t xml:space="preserve"> mening – Lav styring, høj støtte) </w:t>
            </w:r>
          </w:p>
        </w:tc>
        <w:tc>
          <w:tcPr>
            <w:tcW w:w="1842" w:type="dxa"/>
            <w:tcBorders>
              <w:bottom w:val="single" w:sz="4" w:space="0" w:color="auto"/>
            </w:tcBorders>
            <w:shd w:val="clear" w:color="auto" w:fill="A6A6A6"/>
            <w:vAlign w:val="bottom"/>
          </w:tcPr>
          <w:p w:rsidR="00E10FA0" w:rsidRPr="00F3193B" w:rsidRDefault="00E10FA0" w:rsidP="00F3193B">
            <w:pPr>
              <w:tabs>
                <w:tab w:val="left" w:pos="426"/>
                <w:tab w:val="num" w:pos="1620"/>
              </w:tabs>
              <w:jc w:val="center"/>
              <w:rPr>
                <w:rFonts w:ascii="Arial" w:hAnsi="Arial" w:cs="Arial"/>
              </w:rPr>
            </w:pPr>
            <w:r w:rsidRPr="00F3193B">
              <w:rPr>
                <w:rFonts w:ascii="Arial" w:hAnsi="Arial" w:cs="Arial"/>
              </w:rPr>
              <w:t>Tingsliggørelse</w:t>
            </w:r>
          </w:p>
        </w:tc>
      </w:tr>
      <w:tr w:rsidR="00E10FA0" w:rsidRPr="00F3193B" w:rsidTr="00F3193B">
        <w:tc>
          <w:tcPr>
            <w:tcW w:w="2171" w:type="dxa"/>
            <w:shd w:val="clear" w:color="auto" w:fill="C0C0C0"/>
          </w:tcPr>
          <w:p w:rsidR="00E10FA0" w:rsidRPr="00F3193B" w:rsidRDefault="00E10FA0" w:rsidP="00F3193B">
            <w:pPr>
              <w:tabs>
                <w:tab w:val="left" w:pos="426"/>
                <w:tab w:val="num" w:pos="1620"/>
              </w:tabs>
              <w:spacing w:before="120"/>
              <w:jc w:val="center"/>
              <w:rPr>
                <w:rFonts w:ascii="Arial" w:hAnsi="Arial" w:cs="Arial"/>
                <w:b/>
              </w:rPr>
            </w:pPr>
            <w:r w:rsidRPr="00F3193B">
              <w:rPr>
                <w:rFonts w:ascii="Arial" w:hAnsi="Arial" w:cs="Arial"/>
              </w:rPr>
              <w:t>FORM</w:t>
            </w:r>
            <w:r w:rsidRPr="00F3193B">
              <w:rPr>
                <w:rFonts w:ascii="Arial" w:hAnsi="Arial" w:cs="Arial"/>
                <w:b/>
              </w:rPr>
              <w:t xml:space="preserve"> </w:t>
            </w:r>
          </w:p>
          <w:p w:rsidR="00E10FA0" w:rsidRPr="00F3193B" w:rsidRDefault="00E10FA0" w:rsidP="00F3193B">
            <w:pPr>
              <w:tabs>
                <w:tab w:val="left" w:pos="426"/>
                <w:tab w:val="num" w:pos="1620"/>
              </w:tabs>
              <w:jc w:val="center"/>
              <w:rPr>
                <w:rFonts w:ascii="Arial" w:hAnsi="Arial" w:cs="Arial"/>
                <w:i/>
              </w:rPr>
            </w:pPr>
            <w:r w:rsidRPr="00F3193B">
              <w:rPr>
                <w:rFonts w:ascii="Arial" w:hAnsi="Arial" w:cs="Arial"/>
                <w:i/>
              </w:rPr>
              <w:t>Formel</w:t>
            </w:r>
            <w:r w:rsidRPr="00F3193B">
              <w:rPr>
                <w:rFonts w:ascii="Arial" w:hAnsi="Arial" w:cs="Arial"/>
                <w:b/>
                <w:i/>
              </w:rPr>
              <w:t xml:space="preserve"> </w:t>
            </w:r>
            <w:r w:rsidR="00B26EB9" w:rsidRPr="00F3193B">
              <w:rPr>
                <w:rFonts w:ascii="Arial" w:hAnsi="Arial" w:cs="Arial"/>
              </w:rPr>
              <w:t xml:space="preserve">&amp; </w:t>
            </w:r>
            <w:r w:rsidRPr="00F3193B">
              <w:rPr>
                <w:rFonts w:ascii="Arial" w:hAnsi="Arial" w:cs="Arial"/>
                <w:b/>
                <w:i/>
              </w:rPr>
              <w:t>Affekt</w:t>
            </w:r>
          </w:p>
        </w:tc>
        <w:tc>
          <w:tcPr>
            <w:tcW w:w="2520" w:type="dxa"/>
            <w:shd w:val="clear" w:color="auto" w:fill="C0C0C0"/>
          </w:tcPr>
          <w:p w:rsidR="00E10FA0" w:rsidRPr="00F3193B" w:rsidRDefault="00E10FA0" w:rsidP="00F3193B">
            <w:pPr>
              <w:tabs>
                <w:tab w:val="left" w:pos="426"/>
                <w:tab w:val="num" w:pos="1620"/>
              </w:tabs>
              <w:spacing w:before="120"/>
              <w:rPr>
                <w:rFonts w:ascii="Arial" w:hAnsi="Arial" w:cs="Arial"/>
              </w:rPr>
            </w:pPr>
            <w:r w:rsidRPr="00F3193B">
              <w:rPr>
                <w:rFonts w:ascii="Arial" w:hAnsi="Arial" w:cs="Arial"/>
              </w:rPr>
              <w:t xml:space="preserve">Emergent </w:t>
            </w:r>
          </w:p>
          <w:p w:rsidR="00E10FA0" w:rsidRPr="00F3193B" w:rsidRDefault="00E10FA0" w:rsidP="00F3193B">
            <w:pPr>
              <w:tabs>
                <w:tab w:val="left" w:pos="426"/>
                <w:tab w:val="num" w:pos="1620"/>
              </w:tabs>
              <w:spacing w:before="120"/>
              <w:rPr>
                <w:rFonts w:ascii="Arial" w:hAnsi="Arial" w:cs="Arial"/>
              </w:rPr>
            </w:pPr>
            <w:r w:rsidRPr="00F3193B">
              <w:rPr>
                <w:rFonts w:ascii="Arial" w:hAnsi="Arial" w:cs="Arial"/>
                <w:i/>
              </w:rPr>
              <w:t>Paidia</w:t>
            </w:r>
          </w:p>
        </w:tc>
        <w:tc>
          <w:tcPr>
            <w:tcW w:w="2539" w:type="dxa"/>
            <w:shd w:val="clear" w:color="auto" w:fill="C0C0C0"/>
          </w:tcPr>
          <w:p w:rsidR="00E10FA0" w:rsidRPr="00F3193B" w:rsidRDefault="00E10FA0" w:rsidP="00F3193B">
            <w:pPr>
              <w:tabs>
                <w:tab w:val="left" w:pos="426"/>
                <w:tab w:val="num" w:pos="1620"/>
              </w:tabs>
              <w:spacing w:before="120"/>
              <w:jc w:val="right"/>
              <w:rPr>
                <w:rFonts w:ascii="Arial" w:hAnsi="Arial" w:cs="Arial"/>
              </w:rPr>
            </w:pPr>
            <w:r w:rsidRPr="00F3193B">
              <w:rPr>
                <w:rFonts w:ascii="Arial" w:hAnsi="Arial" w:cs="Arial"/>
              </w:rPr>
              <w:t>Design</w:t>
            </w:r>
          </w:p>
          <w:p w:rsidR="00E10FA0" w:rsidRPr="00F3193B" w:rsidRDefault="00E10FA0" w:rsidP="00F3193B">
            <w:pPr>
              <w:tabs>
                <w:tab w:val="left" w:pos="426"/>
                <w:tab w:val="num" w:pos="1620"/>
              </w:tabs>
              <w:spacing w:before="120"/>
              <w:jc w:val="right"/>
              <w:rPr>
                <w:rFonts w:ascii="Arial" w:hAnsi="Arial" w:cs="Arial"/>
                <w:i/>
              </w:rPr>
            </w:pPr>
            <w:r w:rsidRPr="00F3193B">
              <w:rPr>
                <w:rFonts w:ascii="Arial" w:hAnsi="Arial" w:cs="Arial"/>
                <w:i/>
              </w:rPr>
              <w:t>Ludus</w:t>
            </w:r>
          </w:p>
        </w:tc>
        <w:tc>
          <w:tcPr>
            <w:tcW w:w="1842" w:type="dxa"/>
            <w:shd w:val="clear" w:color="auto" w:fill="A6A6A6"/>
          </w:tcPr>
          <w:p w:rsidR="00E10FA0" w:rsidRPr="00F3193B" w:rsidRDefault="00E10FA0" w:rsidP="00F3193B">
            <w:pPr>
              <w:tabs>
                <w:tab w:val="left" w:pos="426"/>
                <w:tab w:val="num" w:pos="1620"/>
              </w:tabs>
              <w:spacing w:before="120"/>
              <w:jc w:val="center"/>
              <w:rPr>
                <w:rFonts w:ascii="Arial" w:hAnsi="Arial" w:cs="Arial"/>
                <w:i/>
              </w:rPr>
            </w:pPr>
            <w:r w:rsidRPr="00F3193B">
              <w:rPr>
                <w:rFonts w:ascii="Arial" w:hAnsi="Arial" w:cs="Arial"/>
              </w:rPr>
              <w:t>FAG</w:t>
            </w:r>
            <w:r w:rsidRPr="00F3193B">
              <w:rPr>
                <w:rFonts w:ascii="Arial" w:hAnsi="Arial" w:cs="Arial"/>
                <w:i/>
              </w:rPr>
              <w:t xml:space="preserve"> </w:t>
            </w:r>
          </w:p>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i/>
              </w:rPr>
              <w:t>Funktion</w:t>
            </w:r>
          </w:p>
        </w:tc>
      </w:tr>
    </w:tbl>
    <w:p w:rsidR="00E10FA0" w:rsidRPr="00DC64B7" w:rsidRDefault="00E10FA0" w:rsidP="00E10FA0">
      <w:pPr>
        <w:tabs>
          <w:tab w:val="left" w:pos="426"/>
          <w:tab w:val="num" w:pos="1620"/>
        </w:tabs>
        <w:spacing w:line="360" w:lineRule="auto"/>
        <w:rPr>
          <w:rFonts w:ascii="Arial" w:hAnsi="Arial" w:cs="Arial"/>
        </w:rPr>
      </w:pPr>
    </w:p>
    <w:p w:rsidR="00E10FA0" w:rsidRPr="00DC64B7" w:rsidRDefault="00E10FA0" w:rsidP="00E10FA0">
      <w:pPr>
        <w:tabs>
          <w:tab w:val="left" w:pos="426"/>
          <w:tab w:val="left" w:pos="1620"/>
        </w:tabs>
        <w:spacing w:line="360" w:lineRule="auto"/>
        <w:ind w:left="360"/>
        <w:rPr>
          <w:rFonts w:ascii="Arial" w:hAnsi="Arial" w:cs="Arial"/>
          <w:i/>
        </w:rPr>
      </w:pPr>
      <w:r w:rsidRPr="00DC64B7">
        <w:rPr>
          <w:rFonts w:ascii="Arial" w:hAnsi="Arial" w:cs="Arial"/>
        </w:rPr>
        <w:lastRenderedPageBreak/>
        <w:t xml:space="preserve">Modellen viser bl.a. at når der arbejdes med </w:t>
      </w:r>
      <w:r w:rsidRPr="00DC64B7">
        <w:rPr>
          <w:rFonts w:ascii="Arial" w:hAnsi="Arial" w:cs="Arial"/>
          <w:i/>
        </w:rPr>
        <w:t xml:space="preserve">affekt </w:t>
      </w:r>
      <w:r w:rsidRPr="00DC64B7">
        <w:rPr>
          <w:rFonts w:ascii="Arial" w:hAnsi="Arial" w:cs="Arial"/>
        </w:rPr>
        <w:t xml:space="preserve">med </w:t>
      </w:r>
      <w:r w:rsidRPr="00DC64B7">
        <w:rPr>
          <w:rFonts w:ascii="Arial" w:hAnsi="Arial" w:cs="Arial"/>
          <w:i/>
        </w:rPr>
        <w:t xml:space="preserve">paidia og størst kraft, </w:t>
      </w:r>
      <w:r w:rsidRPr="00DC64B7">
        <w:rPr>
          <w:rFonts w:ascii="Arial" w:hAnsi="Arial" w:cs="Arial"/>
        </w:rPr>
        <w:t xml:space="preserve">fx ved larmende trommespil, er det </w:t>
      </w:r>
      <w:r w:rsidRPr="00DC64B7">
        <w:rPr>
          <w:rFonts w:ascii="Arial" w:hAnsi="Arial" w:cs="Arial"/>
          <w:i/>
        </w:rPr>
        <w:t>rollemodellen</w:t>
      </w:r>
      <w:r w:rsidRPr="00DC64B7">
        <w:rPr>
          <w:rFonts w:ascii="Arial" w:hAnsi="Arial" w:cs="Arial"/>
        </w:rPr>
        <w:t xml:space="preserve"> der skaber</w:t>
      </w:r>
      <w:r>
        <w:rPr>
          <w:rFonts w:ascii="Arial" w:hAnsi="Arial" w:cs="Arial"/>
        </w:rPr>
        <w:t xml:space="preserve"> identifikation og deltagelse, da der skal være nogen til at styre kaos, </w:t>
      </w:r>
      <w:r w:rsidRPr="00DC64B7">
        <w:rPr>
          <w:rFonts w:ascii="Arial" w:hAnsi="Arial" w:cs="Arial"/>
        </w:rPr>
        <w:t xml:space="preserve">mens det er </w:t>
      </w:r>
      <w:r w:rsidRPr="00DC64B7">
        <w:rPr>
          <w:rFonts w:ascii="Arial" w:hAnsi="Arial" w:cs="Arial"/>
          <w:i/>
        </w:rPr>
        <w:t xml:space="preserve">improvisationen </w:t>
      </w:r>
      <w:r w:rsidRPr="00DC64B7">
        <w:rPr>
          <w:rFonts w:ascii="Arial" w:hAnsi="Arial" w:cs="Arial"/>
        </w:rPr>
        <w:t>der forhandler tingsliggørelse</w:t>
      </w:r>
      <w:r w:rsidRPr="00DC64B7">
        <w:rPr>
          <w:rFonts w:ascii="Arial" w:hAnsi="Arial" w:cs="Arial"/>
          <w:i/>
        </w:rPr>
        <w:t xml:space="preserve">. </w:t>
      </w:r>
      <w:r>
        <w:rPr>
          <w:rFonts w:ascii="Arial" w:hAnsi="Arial" w:cs="Arial"/>
        </w:rPr>
        <w:t>D</w:t>
      </w:r>
      <w:r w:rsidRPr="00DC64B7">
        <w:rPr>
          <w:rFonts w:ascii="Arial" w:hAnsi="Arial" w:cs="Arial"/>
        </w:rPr>
        <w:t xml:space="preserve">eltagelse </w:t>
      </w:r>
      <w:r>
        <w:rPr>
          <w:rFonts w:ascii="Arial" w:hAnsi="Arial" w:cs="Arial"/>
        </w:rPr>
        <w:t xml:space="preserve">skabes med </w:t>
      </w:r>
      <w:r w:rsidRPr="00DC64B7">
        <w:rPr>
          <w:rFonts w:ascii="Arial" w:hAnsi="Arial" w:cs="Arial"/>
          <w:i/>
        </w:rPr>
        <w:t>mindste kraft</w:t>
      </w:r>
      <w:r>
        <w:rPr>
          <w:rFonts w:ascii="Arial" w:hAnsi="Arial" w:cs="Arial"/>
        </w:rPr>
        <w:t xml:space="preserve"> ved</w:t>
      </w:r>
      <w:r w:rsidRPr="00DC64B7">
        <w:rPr>
          <w:rFonts w:ascii="Arial" w:hAnsi="Arial" w:cs="Arial"/>
        </w:rPr>
        <w:t xml:space="preserve"> </w:t>
      </w:r>
      <w:r w:rsidRPr="00DC64B7">
        <w:rPr>
          <w:rFonts w:ascii="Arial" w:hAnsi="Arial" w:cs="Arial"/>
          <w:i/>
        </w:rPr>
        <w:t>kopiering</w:t>
      </w:r>
      <w:r>
        <w:rPr>
          <w:rFonts w:ascii="Arial" w:hAnsi="Arial" w:cs="Arial"/>
          <w:i/>
        </w:rPr>
        <w:t xml:space="preserve"> </w:t>
      </w:r>
      <w:r>
        <w:rPr>
          <w:rFonts w:ascii="Arial" w:hAnsi="Arial" w:cs="Arial"/>
        </w:rPr>
        <w:t>eller med</w:t>
      </w:r>
      <w:r w:rsidRPr="00DC64B7">
        <w:rPr>
          <w:rFonts w:ascii="Arial" w:hAnsi="Arial" w:cs="Arial"/>
        </w:rPr>
        <w:t xml:space="preserve"> </w:t>
      </w:r>
      <w:r w:rsidRPr="00265A90">
        <w:rPr>
          <w:rFonts w:ascii="Arial" w:hAnsi="Arial" w:cs="Arial"/>
          <w:i/>
        </w:rPr>
        <w:t>tingsliggørelse</w:t>
      </w:r>
      <w:r>
        <w:rPr>
          <w:rFonts w:ascii="Arial" w:hAnsi="Arial" w:cs="Arial"/>
        </w:rPr>
        <w:t xml:space="preserve"> ved</w:t>
      </w:r>
      <w:r w:rsidRPr="00DC64B7">
        <w:rPr>
          <w:rFonts w:ascii="Arial" w:hAnsi="Arial" w:cs="Arial"/>
          <w:i/>
        </w:rPr>
        <w:t xml:space="preserve"> </w:t>
      </w:r>
      <w:r w:rsidRPr="00DC64B7">
        <w:rPr>
          <w:rFonts w:ascii="Arial" w:hAnsi="Arial" w:cs="Arial"/>
        </w:rPr>
        <w:t xml:space="preserve">genbrug af </w:t>
      </w:r>
      <w:r w:rsidRPr="00DC64B7">
        <w:rPr>
          <w:rFonts w:ascii="Arial" w:hAnsi="Arial" w:cs="Arial"/>
          <w:i/>
        </w:rPr>
        <w:t>fragmenter</w:t>
      </w:r>
      <w:r>
        <w:rPr>
          <w:rFonts w:ascii="Arial" w:hAnsi="Arial" w:cs="Arial"/>
          <w:i/>
        </w:rPr>
        <w:t>.</w:t>
      </w:r>
      <w:r w:rsidRPr="00DC64B7">
        <w:rPr>
          <w:rFonts w:ascii="Arial" w:hAnsi="Arial" w:cs="Arial"/>
          <w:i/>
        </w:rPr>
        <w:t xml:space="preserve"> </w:t>
      </w:r>
    </w:p>
    <w:p w:rsidR="00E10FA0" w:rsidRPr="00DC64B7" w:rsidRDefault="00E10FA0" w:rsidP="00E10FA0">
      <w:pPr>
        <w:tabs>
          <w:tab w:val="left" w:pos="426"/>
          <w:tab w:val="num" w:pos="1620"/>
        </w:tabs>
        <w:spacing w:line="360" w:lineRule="auto"/>
        <w:ind w:left="360"/>
        <w:rPr>
          <w:rFonts w:ascii="Arial" w:hAnsi="Arial"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E10FA0" w:rsidRPr="00F3193B" w:rsidTr="00F3193B">
        <w:tc>
          <w:tcPr>
            <w:tcW w:w="8647" w:type="dxa"/>
            <w:shd w:val="clear" w:color="auto" w:fill="auto"/>
          </w:tcPr>
          <w:p w:rsidR="00E10FA0" w:rsidRPr="00F3193B" w:rsidRDefault="00E10FA0" w:rsidP="00F3193B">
            <w:pPr>
              <w:tabs>
                <w:tab w:val="left" w:pos="426"/>
                <w:tab w:val="num" w:pos="1620"/>
              </w:tabs>
              <w:spacing w:before="120" w:line="360" w:lineRule="auto"/>
              <w:jc w:val="both"/>
              <w:rPr>
                <w:rFonts w:ascii="Arial" w:hAnsi="Arial" w:cs="Arial"/>
              </w:rPr>
            </w:pPr>
            <w:r w:rsidRPr="00F3193B">
              <w:rPr>
                <w:rFonts w:ascii="Arial" w:hAnsi="Arial" w:cs="Arial"/>
              </w:rPr>
              <w:t xml:space="preserve">Kuchezas læringsressource består, pga. af sin kompleksitet af mange lag, af en bred vifte af æstetiske fænomener, medier og udtryksformer samt af en stor og effektiv værktøjskasse til at arbejde med omkonfigurering og kreativitet, styring og improvisation, affekt og paidia – og arbejde med </w:t>
            </w:r>
            <w:r w:rsidRPr="00F3193B">
              <w:rPr>
                <w:rFonts w:ascii="Arial" w:hAnsi="Arial" w:cs="Arial"/>
                <w:i/>
              </w:rPr>
              <w:t>største</w:t>
            </w:r>
            <w:r w:rsidRPr="00F3193B">
              <w:rPr>
                <w:rFonts w:ascii="Arial" w:hAnsi="Arial" w:cs="Arial"/>
              </w:rPr>
              <w:t xml:space="preserve"> og </w:t>
            </w:r>
            <w:r w:rsidRPr="00F3193B">
              <w:rPr>
                <w:rFonts w:ascii="Arial" w:hAnsi="Arial" w:cs="Arial"/>
                <w:i/>
              </w:rPr>
              <w:t>mindste kraft</w:t>
            </w:r>
            <w:r w:rsidRPr="00F3193B">
              <w:rPr>
                <w:rFonts w:ascii="Arial" w:hAnsi="Arial" w:cs="Arial"/>
              </w:rPr>
              <w:t xml:space="preserve"> i musik, rytmik, sprog og bevægelse. Man tør slippe mangfoldigheden og paidia løs, og give børnene flere erfaringer </w:t>
            </w:r>
            <w:r w:rsidRPr="00F3193B">
              <w:rPr>
                <w:rFonts w:ascii="Arial" w:hAnsi="Arial" w:cs="Arial"/>
                <w:i/>
              </w:rPr>
              <w:t>på kanten af</w:t>
            </w:r>
            <w:r w:rsidRPr="00F3193B">
              <w:rPr>
                <w:rFonts w:ascii="Arial" w:hAnsi="Arial" w:cs="Arial"/>
              </w:rPr>
              <w:t xml:space="preserve"> </w:t>
            </w:r>
            <w:r w:rsidRPr="00F3193B">
              <w:rPr>
                <w:rFonts w:ascii="Arial" w:hAnsi="Arial" w:cs="Arial"/>
                <w:i/>
              </w:rPr>
              <w:t>helvedesgabet,</w:t>
            </w:r>
            <w:r w:rsidRPr="00F3193B">
              <w:rPr>
                <w:rFonts w:ascii="Arial" w:hAnsi="Arial" w:cs="Arial"/>
              </w:rPr>
              <w:t xml:space="preserve"> fordi der er værktøj til at styre og samle det op igen.</w:t>
            </w:r>
          </w:p>
        </w:tc>
      </w:tr>
    </w:tbl>
    <w:p w:rsidR="00E10FA0" w:rsidRPr="00DC64B7" w:rsidRDefault="00E10FA0" w:rsidP="00E10FA0">
      <w:pPr>
        <w:tabs>
          <w:tab w:val="left" w:pos="426"/>
          <w:tab w:val="num" w:pos="1620"/>
        </w:tabs>
        <w:spacing w:line="360" w:lineRule="auto"/>
        <w:ind w:left="360"/>
        <w:rPr>
          <w:rFonts w:ascii="Arial" w:hAnsi="Arial" w:cs="Arial"/>
        </w:rPr>
      </w:pPr>
    </w:p>
    <w:p w:rsidR="00E10FA0" w:rsidRPr="00DC64B7" w:rsidRDefault="00E10FA0" w:rsidP="00E10FA0">
      <w:pPr>
        <w:tabs>
          <w:tab w:val="left" w:pos="426"/>
          <w:tab w:val="num" w:pos="1620"/>
        </w:tabs>
        <w:spacing w:line="360" w:lineRule="auto"/>
        <w:ind w:left="142" w:right="-28"/>
        <w:jc w:val="both"/>
        <w:outlineLvl w:val="1"/>
        <w:rPr>
          <w:rFonts w:ascii="Arial" w:hAnsi="Arial" w:cs="Arial"/>
          <w:b/>
        </w:rPr>
      </w:pPr>
      <w:bookmarkStart w:id="30" w:name="_Toc332578911"/>
      <w:r w:rsidRPr="00DC64B7">
        <w:rPr>
          <w:rFonts w:ascii="Arial" w:hAnsi="Arial" w:cs="Arial"/>
          <w:b/>
        </w:rPr>
        <w:t>5.5   Dansk børnesangskat – en analyse</w:t>
      </w:r>
      <w:bookmarkEnd w:id="30"/>
    </w:p>
    <w:p w:rsidR="00E10FA0" w:rsidRPr="00DC64B7" w:rsidRDefault="00E10FA0" w:rsidP="00E10FA0">
      <w:pPr>
        <w:tabs>
          <w:tab w:val="left" w:pos="426"/>
          <w:tab w:val="num" w:pos="1620"/>
        </w:tabs>
        <w:spacing w:line="360" w:lineRule="auto"/>
        <w:ind w:left="360" w:right="-28"/>
        <w:jc w:val="both"/>
        <w:rPr>
          <w:rFonts w:ascii="Arial" w:hAnsi="Arial" w:cs="Arial"/>
        </w:rPr>
      </w:pPr>
      <w:r w:rsidRPr="00DC64B7">
        <w:rPr>
          <w:rFonts w:ascii="Arial" w:hAnsi="Arial" w:cs="Arial"/>
        </w:rPr>
        <w:t xml:space="preserve">Med en analyse af en stikprøveundersøgelse af de sædvanligt anvendte sange fra </w:t>
      </w:r>
      <w:r>
        <w:rPr>
          <w:rFonts w:ascii="Arial" w:hAnsi="Arial" w:cs="Arial"/>
        </w:rPr>
        <w:t>”</w:t>
      </w:r>
      <w:r w:rsidRPr="00265A90">
        <w:rPr>
          <w:rFonts w:ascii="Arial" w:hAnsi="Arial" w:cs="Arial"/>
        </w:rPr>
        <w:t>Det børnekulturelle system</w:t>
      </w:r>
      <w:r>
        <w:rPr>
          <w:rFonts w:ascii="Arial" w:hAnsi="Arial" w:cs="Arial"/>
        </w:rPr>
        <w:t>”</w:t>
      </w:r>
      <w:r w:rsidRPr="00DC64B7">
        <w:rPr>
          <w:rFonts w:ascii="Arial" w:hAnsi="Arial" w:cs="Arial"/>
        </w:rPr>
        <w:t xml:space="preserve">, som kan skabe </w:t>
      </w:r>
      <w:r>
        <w:rPr>
          <w:rFonts w:ascii="Arial" w:hAnsi="Arial" w:cs="Arial"/>
        </w:rPr>
        <w:t xml:space="preserve">deltagelse i en børnehaven (b.2 </w:t>
      </w:r>
      <w:r w:rsidRPr="00DC64B7">
        <w:rPr>
          <w:rFonts w:ascii="Arial" w:hAnsi="Arial" w:cs="Arial"/>
        </w:rPr>
        <w:t>afs.</w:t>
      </w:r>
      <w:r>
        <w:rPr>
          <w:rFonts w:ascii="Arial" w:hAnsi="Arial" w:cs="Arial"/>
        </w:rPr>
        <w:t>2 s.17-35</w:t>
      </w:r>
      <w:r w:rsidRPr="00DC64B7">
        <w:rPr>
          <w:rFonts w:ascii="Arial" w:hAnsi="Arial" w:cs="Arial"/>
        </w:rPr>
        <w:t xml:space="preserve">), konkluderer jeg at det er den folkloristiske kontekst og dens råstof der virker – dvs. bedst løser </w:t>
      </w:r>
      <w:r w:rsidRPr="00DC64B7">
        <w:rPr>
          <w:rFonts w:ascii="Arial" w:hAnsi="Arial" w:cs="Arial"/>
          <w:i/>
        </w:rPr>
        <w:t xml:space="preserve">det pædagogiske paradoks, </w:t>
      </w:r>
      <w:r w:rsidRPr="00DC64B7">
        <w:rPr>
          <w:rFonts w:ascii="Arial" w:hAnsi="Arial" w:cs="Arial"/>
        </w:rPr>
        <w:t>fordi de</w:t>
      </w:r>
      <w:r>
        <w:rPr>
          <w:rFonts w:ascii="Arial" w:hAnsi="Arial" w:cs="Arial"/>
        </w:rPr>
        <w:t>n</w:t>
      </w:r>
      <w:r w:rsidRPr="00DC64B7">
        <w:rPr>
          <w:rFonts w:ascii="Arial" w:hAnsi="Arial" w:cs="Arial"/>
        </w:rPr>
        <w:t xml:space="preserve"> er </w:t>
      </w:r>
      <w:r w:rsidRPr="00DC64B7">
        <w:rPr>
          <w:rFonts w:ascii="Arial" w:hAnsi="Arial" w:cs="Arial"/>
          <w:i/>
        </w:rPr>
        <w:t>kompleks</w:t>
      </w:r>
      <w:r>
        <w:rPr>
          <w:rFonts w:ascii="Arial" w:hAnsi="Arial" w:cs="Arial"/>
          <w:i/>
        </w:rPr>
        <w:t xml:space="preserve"> </w:t>
      </w:r>
      <w:r w:rsidRPr="00DC64B7">
        <w:rPr>
          <w:rFonts w:ascii="Arial" w:hAnsi="Arial" w:cs="Arial"/>
        </w:rPr>
        <w:t>og derfor giver børnene mening, rum til fortolkninger og engageret deltagelse (Analyseskema – b.2 fig.</w:t>
      </w:r>
      <w:r>
        <w:rPr>
          <w:rFonts w:ascii="Arial" w:hAnsi="Arial" w:cs="Arial"/>
        </w:rPr>
        <w:t>38 s.22-23</w:t>
      </w:r>
      <w:r w:rsidRPr="00DC64B7">
        <w:rPr>
          <w:rFonts w:ascii="Arial" w:hAnsi="Arial" w:cs="Arial"/>
        </w:rPr>
        <w:t>).</w:t>
      </w:r>
    </w:p>
    <w:p w:rsidR="00E10FA0" w:rsidRPr="00DC64B7" w:rsidRDefault="00E10FA0" w:rsidP="00E10FA0">
      <w:pPr>
        <w:tabs>
          <w:tab w:val="left" w:pos="426"/>
          <w:tab w:val="num" w:pos="709"/>
        </w:tabs>
        <w:spacing w:line="360" w:lineRule="auto"/>
        <w:ind w:left="426" w:right="512"/>
        <w:jc w:val="both"/>
        <w:rPr>
          <w:rFonts w:ascii="Arial" w:hAnsi="Arial" w:cs="Arial"/>
        </w:rPr>
      </w:pPr>
      <w:r w:rsidRPr="00DC64B7">
        <w:rPr>
          <w:rFonts w:ascii="Arial" w:hAnsi="Arial" w:cs="Arial"/>
        </w:rPr>
        <w:t>-</w:t>
      </w:r>
      <w:r w:rsidRPr="00DC64B7">
        <w:rPr>
          <w:rFonts w:ascii="Arial" w:hAnsi="Arial" w:cs="Arial"/>
        </w:rPr>
        <w:tab/>
        <w:t>Analysen er lavet på grundlag af modellen for</w:t>
      </w:r>
      <w:r>
        <w:rPr>
          <w:rFonts w:ascii="Arial" w:hAnsi="Arial" w:cs="Arial"/>
        </w:rPr>
        <w:t xml:space="preserve"> </w:t>
      </w:r>
      <w:r w:rsidRPr="00DA09E0">
        <w:rPr>
          <w:rFonts w:ascii="Arial" w:hAnsi="Arial" w:cs="Arial"/>
          <w:i/>
        </w:rPr>
        <w:t>Folklorens skabelse af mening</w:t>
      </w:r>
      <w:r w:rsidRPr="00DC64B7">
        <w:rPr>
          <w:rFonts w:ascii="Arial" w:hAnsi="Arial" w:cs="Arial"/>
        </w:rPr>
        <w:t xml:space="preserve"> med </w:t>
      </w:r>
      <w:r w:rsidRPr="00BC38F7">
        <w:rPr>
          <w:rFonts w:ascii="Arial" w:hAnsi="Arial" w:cs="Arial"/>
          <w:i/>
        </w:rPr>
        <w:t xml:space="preserve">rollemodeller, kopiering, improvisation </w:t>
      </w:r>
      <w:r w:rsidRPr="00BC38F7">
        <w:rPr>
          <w:rFonts w:ascii="Arial" w:hAnsi="Arial" w:cs="Arial"/>
        </w:rPr>
        <w:t>og</w:t>
      </w:r>
      <w:r w:rsidRPr="00BC38F7">
        <w:rPr>
          <w:rFonts w:ascii="Arial" w:hAnsi="Arial" w:cs="Arial"/>
          <w:i/>
        </w:rPr>
        <w:t xml:space="preserve"> fragmentering</w:t>
      </w:r>
      <w:r w:rsidRPr="00DC64B7">
        <w:rPr>
          <w:rFonts w:ascii="Arial" w:hAnsi="Arial" w:cs="Arial"/>
        </w:rPr>
        <w:t xml:space="preserve"> i relation til Mouritsens begreber </w:t>
      </w:r>
      <w:r w:rsidR="00BC38F7">
        <w:rPr>
          <w:rFonts w:ascii="Arial" w:hAnsi="Arial" w:cs="Arial"/>
          <w:i/>
        </w:rPr>
        <w:t>kultur for, med og af børn.</w:t>
      </w:r>
      <w:r w:rsidRPr="00DC64B7">
        <w:rPr>
          <w:rFonts w:ascii="Arial" w:hAnsi="Arial" w:cs="Arial"/>
          <w:i/>
        </w:rPr>
        <w:t xml:space="preserve"> </w:t>
      </w:r>
      <w:r w:rsidR="001C2C06">
        <w:rPr>
          <w:rFonts w:ascii="Arial" w:hAnsi="Arial" w:cs="Arial"/>
        </w:rPr>
        <w:t>Jeg</w:t>
      </w:r>
      <w:r w:rsidRPr="00DC64B7">
        <w:rPr>
          <w:rFonts w:ascii="Arial" w:hAnsi="Arial" w:cs="Arial"/>
        </w:rPr>
        <w:t xml:space="preserve"> analysere</w:t>
      </w:r>
      <w:r w:rsidR="001C2C06">
        <w:rPr>
          <w:rFonts w:ascii="Arial" w:hAnsi="Arial" w:cs="Arial"/>
        </w:rPr>
        <w:t>r</w:t>
      </w:r>
      <w:r w:rsidRPr="00DC64B7">
        <w:rPr>
          <w:rFonts w:ascii="Arial" w:hAnsi="Arial" w:cs="Arial"/>
        </w:rPr>
        <w:t xml:space="preserve"> arten og vægten af de folkloristiske træk i de artefakter, som skaber</w:t>
      </w:r>
      <w:r w:rsidRPr="00DC64B7">
        <w:rPr>
          <w:rFonts w:ascii="Arial" w:hAnsi="Arial" w:cs="Arial"/>
          <w:i/>
        </w:rPr>
        <w:t xml:space="preserve"> kultur med børn </w:t>
      </w:r>
      <w:r w:rsidRPr="00DC64B7">
        <w:rPr>
          <w:rFonts w:ascii="Arial" w:hAnsi="Arial" w:cs="Arial"/>
        </w:rPr>
        <w:t>i form af</w:t>
      </w:r>
      <w:r w:rsidRPr="00DC64B7">
        <w:rPr>
          <w:rFonts w:ascii="Arial" w:hAnsi="Arial" w:cs="Arial"/>
          <w:i/>
        </w:rPr>
        <w:t xml:space="preserve"> deltagelse, </w:t>
      </w:r>
      <w:r w:rsidRPr="00DC64B7">
        <w:rPr>
          <w:rFonts w:ascii="Arial" w:hAnsi="Arial" w:cs="Arial"/>
        </w:rPr>
        <w:t>og</w:t>
      </w:r>
      <w:r w:rsidRPr="00DC64B7">
        <w:rPr>
          <w:rFonts w:ascii="Arial" w:hAnsi="Arial" w:cs="Arial"/>
          <w:i/>
        </w:rPr>
        <w:t xml:space="preserve"> kultur af børn</w:t>
      </w:r>
      <w:r w:rsidRPr="00DC64B7">
        <w:rPr>
          <w:rFonts w:ascii="Arial" w:hAnsi="Arial" w:cs="Arial"/>
        </w:rPr>
        <w:t xml:space="preserve"> i form at</w:t>
      </w:r>
      <w:r w:rsidRPr="00DC64B7">
        <w:rPr>
          <w:rFonts w:ascii="Arial" w:hAnsi="Arial" w:cs="Arial"/>
          <w:i/>
        </w:rPr>
        <w:t xml:space="preserve"> variationer og improvisationer </w:t>
      </w:r>
      <w:r w:rsidRPr="00DC64B7">
        <w:rPr>
          <w:rFonts w:ascii="Arial" w:hAnsi="Arial" w:cs="Arial"/>
        </w:rPr>
        <w:t xml:space="preserve">i </w:t>
      </w:r>
      <w:r w:rsidRPr="00DC64B7">
        <w:rPr>
          <w:rFonts w:ascii="Arial" w:hAnsi="Arial" w:cs="Arial"/>
          <w:i/>
        </w:rPr>
        <w:t xml:space="preserve"> </w:t>
      </w:r>
      <w:r w:rsidRPr="00DC64B7">
        <w:rPr>
          <w:rFonts w:ascii="Arial" w:hAnsi="Arial" w:cs="Arial"/>
        </w:rPr>
        <w:t>”</w:t>
      </w:r>
      <w:r w:rsidRPr="00DC64B7">
        <w:rPr>
          <w:rFonts w:ascii="Arial" w:hAnsi="Arial" w:cs="Arial"/>
          <w:i/>
        </w:rPr>
        <w:t xml:space="preserve">…de sangtitler fra sangbogen </w:t>
      </w:r>
      <w:r w:rsidRPr="00DC64B7">
        <w:rPr>
          <w:rFonts w:ascii="Arial" w:hAnsi="Arial" w:cs="Arial"/>
        </w:rPr>
        <w:t>MIN SANGBOG</w:t>
      </w:r>
      <w:r w:rsidRPr="00DC64B7">
        <w:rPr>
          <w:rFonts w:ascii="Arial" w:hAnsi="Arial" w:cs="Arial"/>
          <w:i/>
        </w:rPr>
        <w:t xml:space="preserve">, (Inger Marstal 1987), som er blevet anvendt med størst deltagelse af børnene over en periode på 4 år…” </w:t>
      </w:r>
      <w:r w:rsidRPr="00DC64B7">
        <w:rPr>
          <w:rFonts w:ascii="Arial" w:hAnsi="Arial" w:cs="Arial"/>
        </w:rPr>
        <w:t>eller som jeg uddyber:</w:t>
      </w:r>
      <w:r w:rsidRPr="00DC64B7">
        <w:rPr>
          <w:rFonts w:ascii="Arial" w:hAnsi="Arial" w:cs="Arial"/>
          <w:i/>
        </w:rPr>
        <w:t xml:space="preserve"> ” Min liste over sange som har en brugsværdi for mig i mit pædagogiske arbejde med at få (de specifikke) børn til at deltage</w:t>
      </w:r>
      <w:r>
        <w:rPr>
          <w:rFonts w:ascii="Arial" w:hAnsi="Arial" w:cs="Arial"/>
        </w:rPr>
        <w:t>” (Citat bilag 2 afs.2.3 s.21</w:t>
      </w:r>
      <w:r w:rsidRPr="00DC64B7">
        <w:rPr>
          <w:rFonts w:ascii="Arial" w:hAnsi="Arial" w:cs="Arial"/>
        </w:rPr>
        <w:t>).</w:t>
      </w:r>
    </w:p>
    <w:p w:rsidR="00E10FA0" w:rsidRDefault="00E10FA0" w:rsidP="00E10FA0">
      <w:pPr>
        <w:numPr>
          <w:ilvl w:val="0"/>
          <w:numId w:val="1"/>
        </w:numPr>
        <w:tabs>
          <w:tab w:val="left" w:pos="426"/>
        </w:tabs>
        <w:spacing w:line="360" w:lineRule="auto"/>
        <w:ind w:left="426" w:right="512" w:firstLine="0"/>
        <w:jc w:val="both"/>
        <w:rPr>
          <w:rFonts w:ascii="Arial" w:hAnsi="Arial" w:cs="Arial"/>
          <w:i/>
        </w:rPr>
      </w:pPr>
      <w:r w:rsidRPr="00DC64B7">
        <w:rPr>
          <w:rFonts w:ascii="Arial" w:hAnsi="Arial" w:cs="Arial"/>
        </w:rPr>
        <w:t xml:space="preserve">De træk der befordre deltagelse er: </w:t>
      </w:r>
      <w:r w:rsidRPr="00DC64B7">
        <w:rPr>
          <w:rFonts w:ascii="Arial" w:hAnsi="Arial" w:cs="Arial"/>
          <w:i/>
        </w:rPr>
        <w:t xml:space="preserve">Støttende </w:t>
      </w:r>
      <w:r w:rsidRPr="00DC64B7">
        <w:rPr>
          <w:rFonts w:ascii="Arial" w:hAnsi="Arial" w:cs="Arial"/>
        </w:rPr>
        <w:t>struktur</w:t>
      </w:r>
      <w:r w:rsidRPr="00DC64B7">
        <w:rPr>
          <w:rFonts w:ascii="Arial" w:hAnsi="Arial" w:cs="Arial"/>
          <w:i/>
        </w:rPr>
        <w:t xml:space="preserve"> </w:t>
      </w:r>
      <w:r w:rsidRPr="00BB710A">
        <w:rPr>
          <w:rFonts w:ascii="Arial" w:hAnsi="Arial" w:cs="Arial"/>
        </w:rPr>
        <w:t xml:space="preserve">med </w:t>
      </w:r>
      <w:r w:rsidRPr="00DC64B7">
        <w:rPr>
          <w:rFonts w:ascii="Arial" w:hAnsi="Arial" w:cs="Arial"/>
          <w:i/>
        </w:rPr>
        <w:t xml:space="preserve">fragmenteret skabelon og frase-sange </w:t>
      </w:r>
      <w:r w:rsidRPr="00DC64B7">
        <w:rPr>
          <w:rFonts w:ascii="Arial" w:hAnsi="Arial" w:cs="Arial"/>
        </w:rPr>
        <w:t xml:space="preserve">fx med gentagende omkvæd; En </w:t>
      </w:r>
      <w:r w:rsidRPr="00BB710A">
        <w:rPr>
          <w:rFonts w:ascii="Arial" w:hAnsi="Arial" w:cs="Arial"/>
          <w:i/>
        </w:rPr>
        <w:t>Uddelegerende</w:t>
      </w:r>
      <w:r w:rsidRPr="00DC64B7">
        <w:rPr>
          <w:rFonts w:ascii="Arial" w:hAnsi="Arial" w:cs="Arial"/>
        </w:rPr>
        <w:t xml:space="preserve"> funktion med </w:t>
      </w:r>
      <w:r w:rsidRPr="00BB710A">
        <w:rPr>
          <w:rFonts w:ascii="Arial" w:hAnsi="Arial" w:cs="Arial"/>
          <w:i/>
        </w:rPr>
        <w:t>variation</w:t>
      </w:r>
      <w:r w:rsidRPr="00DC64B7">
        <w:rPr>
          <w:rFonts w:ascii="Arial" w:hAnsi="Arial" w:cs="Arial"/>
        </w:rPr>
        <w:t xml:space="preserve"> og</w:t>
      </w:r>
      <w:r w:rsidRPr="00DC64B7">
        <w:rPr>
          <w:rFonts w:ascii="Arial" w:hAnsi="Arial" w:cs="Arial"/>
          <w:i/>
        </w:rPr>
        <w:t xml:space="preserve"> improvisation </w:t>
      </w:r>
      <w:r w:rsidRPr="00DC64B7">
        <w:rPr>
          <w:rFonts w:ascii="Arial" w:hAnsi="Arial" w:cs="Arial"/>
        </w:rPr>
        <w:t xml:space="preserve">ved ændring af bevægelser og ord; </w:t>
      </w:r>
      <w:r w:rsidRPr="00DC64B7">
        <w:rPr>
          <w:rFonts w:ascii="Arial" w:hAnsi="Arial" w:cs="Arial"/>
          <w:i/>
        </w:rPr>
        <w:t xml:space="preserve">Guidet </w:t>
      </w:r>
      <w:r w:rsidRPr="00DC64B7">
        <w:rPr>
          <w:rFonts w:ascii="Arial" w:hAnsi="Arial" w:cs="Arial"/>
        </w:rPr>
        <w:t xml:space="preserve">funktion med </w:t>
      </w:r>
      <w:r w:rsidRPr="00DC64B7">
        <w:rPr>
          <w:rFonts w:ascii="Arial" w:hAnsi="Arial" w:cs="Arial"/>
          <w:i/>
        </w:rPr>
        <w:t xml:space="preserve">forsanger </w:t>
      </w:r>
      <w:r w:rsidRPr="00DC64B7">
        <w:rPr>
          <w:rFonts w:ascii="Arial" w:hAnsi="Arial" w:cs="Arial"/>
        </w:rPr>
        <w:t xml:space="preserve">eller </w:t>
      </w:r>
      <w:r w:rsidRPr="00DC64B7">
        <w:rPr>
          <w:rFonts w:ascii="Arial" w:hAnsi="Arial" w:cs="Arial"/>
          <w:i/>
        </w:rPr>
        <w:t xml:space="preserve">kæde- / cirkeldanse; - Autoritært styret </w:t>
      </w:r>
      <w:r w:rsidRPr="00DC64B7">
        <w:rPr>
          <w:rFonts w:ascii="Arial" w:hAnsi="Arial" w:cs="Arial"/>
        </w:rPr>
        <w:t xml:space="preserve">struktur med </w:t>
      </w:r>
      <w:r w:rsidRPr="00DC64B7">
        <w:rPr>
          <w:rFonts w:ascii="Arial" w:hAnsi="Arial" w:cs="Arial"/>
          <w:i/>
        </w:rPr>
        <w:t xml:space="preserve">kropslige sanglege </w:t>
      </w:r>
      <w:r w:rsidRPr="00DC64B7">
        <w:rPr>
          <w:rFonts w:ascii="Arial" w:hAnsi="Arial" w:cs="Arial"/>
        </w:rPr>
        <w:t xml:space="preserve">med </w:t>
      </w:r>
      <w:r w:rsidR="001C2C06">
        <w:rPr>
          <w:rFonts w:ascii="Arial" w:hAnsi="Arial" w:cs="Arial"/>
          <w:i/>
        </w:rPr>
        <w:t xml:space="preserve">kopiering </w:t>
      </w:r>
      <w:r w:rsidR="001C2C06">
        <w:rPr>
          <w:rFonts w:ascii="Arial" w:hAnsi="Arial" w:cs="Arial"/>
        </w:rPr>
        <w:t>af</w:t>
      </w:r>
      <w:r w:rsidR="001C2C06" w:rsidRPr="001C2C06">
        <w:rPr>
          <w:rFonts w:ascii="Arial" w:hAnsi="Arial" w:cs="Arial"/>
        </w:rPr>
        <w:t xml:space="preserve"> </w:t>
      </w:r>
      <w:r w:rsidRPr="001C2C06">
        <w:rPr>
          <w:rFonts w:ascii="Arial" w:hAnsi="Arial" w:cs="Arial"/>
        </w:rPr>
        <w:t>synkrone</w:t>
      </w:r>
      <w:r w:rsidRPr="00DC64B7">
        <w:rPr>
          <w:rFonts w:ascii="Arial" w:hAnsi="Arial" w:cs="Arial"/>
          <w:i/>
        </w:rPr>
        <w:t xml:space="preserve"> fagter og trin. </w:t>
      </w:r>
    </w:p>
    <w:p w:rsidR="00B6436A" w:rsidRPr="00DC64B7" w:rsidRDefault="00B6436A" w:rsidP="00B6436A">
      <w:pPr>
        <w:tabs>
          <w:tab w:val="left" w:pos="426"/>
        </w:tabs>
        <w:spacing w:line="360" w:lineRule="auto"/>
        <w:ind w:right="512"/>
        <w:jc w:val="both"/>
        <w:rPr>
          <w:rFonts w:ascii="Arial" w:hAnsi="Arial" w:cs="Arial"/>
          <w:i/>
        </w:rPr>
      </w:pPr>
    </w:p>
    <w:p w:rsidR="00E10FA0" w:rsidRPr="00C80E58" w:rsidRDefault="00E10FA0" w:rsidP="00C80E58">
      <w:pPr>
        <w:numPr>
          <w:ilvl w:val="0"/>
          <w:numId w:val="1"/>
        </w:numPr>
        <w:tabs>
          <w:tab w:val="left" w:pos="426"/>
        </w:tabs>
        <w:suppressAutoHyphens/>
        <w:spacing w:line="360" w:lineRule="auto"/>
        <w:ind w:right="512"/>
        <w:jc w:val="both"/>
        <w:rPr>
          <w:rFonts w:ascii="Arial" w:hAnsi="Arial" w:cs="Arial"/>
        </w:rPr>
      </w:pPr>
      <w:r w:rsidRPr="00DC64B7">
        <w:rPr>
          <w:rFonts w:ascii="Arial" w:hAnsi="Arial" w:cs="Arial"/>
        </w:rPr>
        <w:t>Analysen k</w:t>
      </w:r>
      <w:r>
        <w:rPr>
          <w:rFonts w:ascii="Arial" w:hAnsi="Arial" w:cs="Arial"/>
        </w:rPr>
        <w:t>onkluderer (bilag 2 afs.2.9 s.32</w:t>
      </w:r>
      <w:r w:rsidRPr="00DC64B7">
        <w:rPr>
          <w:rFonts w:ascii="Arial" w:hAnsi="Arial" w:cs="Arial"/>
        </w:rPr>
        <w:t>): ”</w:t>
      </w:r>
      <w:r w:rsidRPr="00DC64B7">
        <w:rPr>
          <w:rFonts w:ascii="Arial" w:hAnsi="Arial" w:cs="Arial"/>
          <w:i/>
        </w:rPr>
        <w:t>Det er en mærkbar tyngde af folkloristisk råstof, på trods af at det er materiale, der er formidlet med booklorens værktøj, dvs. sangbog med nedskrevne tekster, noder og akkorder til instrumentering. Udover en kvantitativ tyngde af titler med en folkloristisk oprindelse, på mellem 3/5 og næsten 4/5, har alle enkelte, eller flere elementer af folkloristiske træk</w:t>
      </w:r>
      <w:r w:rsidRPr="00DC64B7">
        <w:rPr>
          <w:rFonts w:ascii="Arial" w:hAnsi="Arial" w:cs="Arial"/>
        </w:rPr>
        <w:t xml:space="preserve">” – også dem med </w:t>
      </w:r>
      <w:r w:rsidR="001C2C06">
        <w:rPr>
          <w:rFonts w:ascii="Arial" w:hAnsi="Arial" w:cs="Arial"/>
        </w:rPr>
        <w:t>bookloristisk oprindelse. I</w:t>
      </w:r>
      <w:r w:rsidRPr="00DC64B7">
        <w:rPr>
          <w:rFonts w:ascii="Arial" w:hAnsi="Arial" w:cs="Arial"/>
        </w:rPr>
        <w:t xml:space="preserve"> de ud</w:t>
      </w:r>
      <w:r w:rsidR="001C2C06">
        <w:rPr>
          <w:rFonts w:ascii="Arial" w:hAnsi="Arial" w:cs="Arial"/>
        </w:rPr>
        <w:t xml:space="preserve">prægede tekstuelle artefakter, uden folkloristisk struktur med omkvæd og strukturelle fragmenter, </w:t>
      </w:r>
      <w:r w:rsidRPr="00DC64B7">
        <w:rPr>
          <w:rFonts w:ascii="Arial" w:hAnsi="Arial" w:cs="Arial"/>
        </w:rPr>
        <w:t>er det genbrug og omkonfigurering af narrative skabeloner og fragmenter, der giv</w:t>
      </w:r>
      <w:r>
        <w:rPr>
          <w:rFonts w:ascii="Arial" w:hAnsi="Arial" w:cs="Arial"/>
        </w:rPr>
        <w:t>er deltagelse og</w:t>
      </w:r>
      <w:r w:rsidR="001C2C06">
        <w:rPr>
          <w:rFonts w:ascii="Arial" w:hAnsi="Arial" w:cs="Arial"/>
        </w:rPr>
        <w:t xml:space="preserve"> oplevelse af at ejerskab</w:t>
      </w:r>
      <w:r w:rsidRPr="00DC64B7">
        <w:rPr>
          <w:rFonts w:ascii="Arial" w:hAnsi="Arial" w:cs="Arial"/>
        </w:rPr>
        <w:t xml:space="preserve">, som fx i </w:t>
      </w:r>
      <w:r w:rsidR="001C2C06">
        <w:rPr>
          <w:rFonts w:ascii="Arial" w:hAnsi="Arial" w:cs="Arial"/>
          <w:i/>
        </w:rPr>
        <w:t>Lille P</w:t>
      </w:r>
      <w:r w:rsidRPr="00DC64B7">
        <w:rPr>
          <w:rFonts w:ascii="Arial" w:hAnsi="Arial" w:cs="Arial"/>
          <w:i/>
        </w:rPr>
        <w:t>eter edderkop og Mariehønen evigglad</w:t>
      </w:r>
      <w:r w:rsidRPr="00DC64B7">
        <w:rPr>
          <w:rFonts w:ascii="Arial" w:hAnsi="Arial" w:cs="Arial"/>
        </w:rPr>
        <w:t>.</w:t>
      </w:r>
      <w:r w:rsidR="001C2C06">
        <w:rPr>
          <w:rFonts w:ascii="Arial" w:hAnsi="Arial" w:cs="Arial"/>
        </w:rPr>
        <w:t xml:space="preserve"> Børnene laver fx egne variationer, hvor ”</w:t>
      </w:r>
      <w:r w:rsidR="001C2C06" w:rsidRPr="002F6888">
        <w:rPr>
          <w:rFonts w:ascii="Arial" w:hAnsi="Arial" w:cs="Arial"/>
          <w:i/>
        </w:rPr>
        <w:t>klatre op</w:t>
      </w:r>
      <w:r w:rsidR="001C2C06">
        <w:rPr>
          <w:rFonts w:ascii="Arial" w:hAnsi="Arial" w:cs="Arial"/>
        </w:rPr>
        <w:t xml:space="preserve">” bliver til </w:t>
      </w:r>
      <w:r w:rsidR="002F6888">
        <w:rPr>
          <w:rFonts w:ascii="Arial" w:hAnsi="Arial" w:cs="Arial"/>
        </w:rPr>
        <w:t>”</w:t>
      </w:r>
      <w:r w:rsidR="001C2C06" w:rsidRPr="002F6888">
        <w:rPr>
          <w:rFonts w:ascii="Arial" w:hAnsi="Arial" w:cs="Arial"/>
          <w:i/>
        </w:rPr>
        <w:t>vaske op</w:t>
      </w:r>
      <w:r w:rsidR="001C2C06">
        <w:rPr>
          <w:rFonts w:ascii="Arial" w:hAnsi="Arial" w:cs="Arial"/>
        </w:rPr>
        <w:t>”</w:t>
      </w:r>
      <w:r w:rsidR="002F6888">
        <w:rPr>
          <w:rFonts w:ascii="Arial" w:hAnsi="Arial" w:cs="Arial"/>
        </w:rPr>
        <w:t xml:space="preserve"> og ”</w:t>
      </w:r>
      <w:r w:rsidR="002F6888" w:rsidRPr="002F6888">
        <w:rPr>
          <w:rFonts w:ascii="Arial" w:hAnsi="Arial" w:cs="Arial"/>
          <w:i/>
        </w:rPr>
        <w:t>tur på et rabarberblad</w:t>
      </w:r>
      <w:r w:rsidR="002F6888">
        <w:rPr>
          <w:rFonts w:ascii="Arial" w:hAnsi="Arial" w:cs="Arial"/>
        </w:rPr>
        <w:t>” bliver til ”</w:t>
      </w:r>
      <w:r w:rsidR="002F6888">
        <w:rPr>
          <w:rFonts w:ascii="Arial" w:hAnsi="Arial" w:cs="Arial"/>
          <w:i/>
        </w:rPr>
        <w:t xml:space="preserve">tur </w:t>
      </w:r>
      <w:r w:rsidR="002F6888">
        <w:rPr>
          <w:rFonts w:ascii="Arial" w:hAnsi="Arial" w:cs="Arial"/>
          <w:i/>
        </w:rPr>
        <w:lastRenderedPageBreak/>
        <w:t xml:space="preserve">på </w:t>
      </w:r>
      <w:r w:rsidR="002F6888" w:rsidRPr="002F6888">
        <w:rPr>
          <w:rFonts w:ascii="Arial" w:hAnsi="Arial" w:cs="Arial"/>
          <w:i/>
        </w:rPr>
        <w:t>kongens ostemad</w:t>
      </w:r>
      <w:r w:rsidR="002F6888">
        <w:rPr>
          <w:rFonts w:ascii="Arial" w:hAnsi="Arial" w:cs="Arial"/>
        </w:rPr>
        <w:t xml:space="preserve">”. De narrative billeder kan </w:t>
      </w:r>
      <w:r w:rsidR="001F1939">
        <w:rPr>
          <w:rFonts w:ascii="Arial" w:hAnsi="Arial" w:cs="Arial"/>
        </w:rPr>
        <w:t xml:space="preserve">blive til omkonfigurerbare fragmenter, </w:t>
      </w:r>
      <w:r w:rsidR="002F6888">
        <w:rPr>
          <w:rFonts w:ascii="Arial" w:hAnsi="Arial" w:cs="Arial"/>
        </w:rPr>
        <w:t>fordi de</w:t>
      </w:r>
      <w:r w:rsidR="001F1939">
        <w:rPr>
          <w:rFonts w:ascii="Arial" w:hAnsi="Arial" w:cs="Arial"/>
        </w:rPr>
        <w:t xml:space="preserve"> består at korte genkendelige billeder </w:t>
      </w:r>
      <w:r w:rsidR="00D96F0A">
        <w:rPr>
          <w:rFonts w:ascii="Arial" w:hAnsi="Arial" w:cs="Arial"/>
        </w:rPr>
        <w:t>og fælles referencer til</w:t>
      </w:r>
      <w:r w:rsidR="001F1939">
        <w:rPr>
          <w:rFonts w:ascii="Arial" w:hAnsi="Arial" w:cs="Arial"/>
        </w:rPr>
        <w:t xml:space="preserve"> børnenes virkelighed og fantasi.</w:t>
      </w:r>
      <w:r w:rsidR="002F6888">
        <w:rPr>
          <w:rFonts w:ascii="Arial" w:hAnsi="Arial" w:cs="Arial"/>
        </w:rPr>
        <w:t xml:space="preserve"> </w:t>
      </w:r>
    </w:p>
    <w:p w:rsidR="00B6436A" w:rsidRDefault="00B6436A" w:rsidP="00C80E58">
      <w:pPr>
        <w:tabs>
          <w:tab w:val="left" w:pos="-1260"/>
        </w:tabs>
        <w:spacing w:before="120" w:line="360" w:lineRule="auto"/>
        <w:ind w:left="539" w:right="-28"/>
        <w:rPr>
          <w:rFonts w:ascii="Arial" w:hAnsi="Arial" w:cs="Arial"/>
        </w:rPr>
      </w:pPr>
    </w:p>
    <w:p w:rsidR="00E10FA0" w:rsidRPr="00DC64B7" w:rsidRDefault="00E10FA0" w:rsidP="00B6436A">
      <w:pPr>
        <w:tabs>
          <w:tab w:val="left" w:pos="-1260"/>
        </w:tabs>
        <w:spacing w:line="360" w:lineRule="auto"/>
        <w:ind w:left="539" w:right="-28"/>
        <w:rPr>
          <w:rFonts w:ascii="Arial" w:hAnsi="Arial" w:cs="Arial"/>
        </w:rPr>
      </w:pPr>
      <w:r w:rsidRPr="00DC64B7">
        <w:rPr>
          <w:rFonts w:ascii="Arial" w:hAnsi="Arial" w:cs="Arial"/>
        </w:rPr>
        <w:t xml:space="preserve">En konklusion af et tidligere forskningsprojekt </w:t>
      </w:r>
      <w:r w:rsidRPr="00DC64B7">
        <w:rPr>
          <w:rFonts w:ascii="Arial" w:hAnsi="Arial" w:cs="Arial"/>
          <w:i/>
        </w:rPr>
        <w:t>Vildbasser i svøb</w:t>
      </w:r>
      <w:r w:rsidRPr="00DC64B7">
        <w:rPr>
          <w:rFonts w:ascii="Arial" w:hAnsi="Arial" w:cs="Arial"/>
        </w:rPr>
        <w:t xml:space="preserve"> af Jørgensen</w:t>
      </w:r>
      <w:r>
        <w:rPr>
          <w:rFonts w:ascii="Arial" w:hAnsi="Arial" w:cs="Arial"/>
        </w:rPr>
        <w:t xml:space="preserve"> </w:t>
      </w:r>
      <w:r w:rsidRPr="00DC64B7">
        <w:rPr>
          <w:rFonts w:ascii="Arial" w:hAnsi="Arial" w:cs="Arial"/>
        </w:rPr>
        <w:t>(2010b s.10) med</w:t>
      </w:r>
      <w:r>
        <w:rPr>
          <w:rFonts w:ascii="Arial" w:hAnsi="Arial" w:cs="Arial"/>
        </w:rPr>
        <w:t xml:space="preserve"> observationer af</w:t>
      </w:r>
      <w:r w:rsidRPr="00DC64B7">
        <w:rPr>
          <w:rFonts w:ascii="Arial" w:hAnsi="Arial" w:cs="Arial"/>
        </w:rPr>
        <w:t xml:space="preserve"> anvendelse af folkloristisk musik og sang med samme børnegruppe underbygger analysens konklusion – Citat:</w:t>
      </w:r>
    </w:p>
    <w:p w:rsidR="00E10FA0" w:rsidRPr="00DC64B7" w:rsidRDefault="00E10FA0" w:rsidP="00C80E58">
      <w:pPr>
        <w:tabs>
          <w:tab w:val="left" w:pos="-1260"/>
        </w:tabs>
        <w:spacing w:line="360" w:lineRule="auto"/>
        <w:ind w:left="720" w:right="425"/>
        <w:rPr>
          <w:rFonts w:ascii="Arial" w:hAnsi="Arial" w:cs="Arial"/>
          <w:i/>
        </w:rPr>
      </w:pPr>
      <w:bookmarkStart w:id="31" w:name="_Toc325004543"/>
      <w:r w:rsidRPr="00DC64B7">
        <w:rPr>
          <w:rFonts w:ascii="Arial" w:hAnsi="Arial" w:cs="Arial"/>
          <w:i/>
        </w:rPr>
        <w:t>” …Stort set alle sange bliver i det efterfølgende tidsrum genbrugt i brudstykker af de mest musikalsk kompetente børn, især de sange med simple og gentagende struktur og et klart formuleret omkvæd. De er nemme at benytte på eget initiativ. De bruger de oprindelige formuleringer (”Kultur med børn”) og egne gendigtninger og variationer (”Kultur af børn”).</w:t>
      </w:r>
      <w:bookmarkEnd w:id="31"/>
    </w:p>
    <w:p w:rsidR="00E10FA0" w:rsidRPr="00DC64B7" w:rsidRDefault="00E10FA0" w:rsidP="00C80E58">
      <w:pPr>
        <w:tabs>
          <w:tab w:val="left" w:pos="426"/>
        </w:tabs>
        <w:spacing w:before="120" w:line="360" w:lineRule="auto"/>
        <w:ind w:left="425" w:right="510"/>
        <w:jc w:val="both"/>
        <w:rPr>
          <w:rFonts w:ascii="Arial" w:hAnsi="Arial" w:cs="Arial"/>
          <w:i/>
        </w:rPr>
      </w:pPr>
      <w:r w:rsidRPr="00DC64B7">
        <w:rPr>
          <w:rFonts w:ascii="Arial" w:hAnsi="Arial" w:cs="Arial"/>
        </w:rPr>
        <w:t>Det er fragmenter og omkvæd med kort overskuelig struktur, der gennem talrige gentagelser giver mulig</w:t>
      </w:r>
      <w:r>
        <w:rPr>
          <w:rFonts w:ascii="Arial" w:hAnsi="Arial" w:cs="Arial"/>
        </w:rPr>
        <w:t>hed for at tilegne sig et</w:t>
      </w:r>
      <w:r w:rsidRPr="00DC64B7">
        <w:rPr>
          <w:rFonts w:ascii="Arial" w:hAnsi="Arial" w:cs="Arial"/>
        </w:rPr>
        <w:t xml:space="preserve"> artefakt gradvist, uden ”angst” for at fejle. Det indeholder legens mulighed for en cirkulær læreproces med aktivitet, feedback, refleksion og gentagelse. Det</w:t>
      </w:r>
      <w:r>
        <w:rPr>
          <w:rFonts w:ascii="Arial" w:hAnsi="Arial" w:cs="Arial"/>
        </w:rPr>
        <w:t xml:space="preserve"> skal ikke mestres før det kan </w:t>
      </w:r>
      <w:r w:rsidRPr="00DC64B7">
        <w:rPr>
          <w:rFonts w:ascii="Arial" w:hAnsi="Arial" w:cs="Arial"/>
        </w:rPr>
        <w:t>udøves, det mestres gennem udøvelse.</w:t>
      </w:r>
    </w:p>
    <w:p w:rsidR="00E10FA0" w:rsidRDefault="00E10FA0" w:rsidP="00C80E58">
      <w:pPr>
        <w:tabs>
          <w:tab w:val="left" w:pos="-1260"/>
        </w:tabs>
        <w:spacing w:line="360" w:lineRule="auto"/>
        <w:ind w:left="426" w:right="425"/>
        <w:rPr>
          <w:rFonts w:ascii="Arial" w:hAnsi="Arial" w:cs="Arial"/>
        </w:rPr>
      </w:pPr>
      <w:r w:rsidRPr="00DC64B7">
        <w:rPr>
          <w:rFonts w:ascii="Arial" w:hAnsi="Arial" w:cs="Arial"/>
        </w:rPr>
        <w:t xml:space="preserve">  At et råstof eller artefakt har en folkloristisk oprindelse eller struktur, er ikke en garanti for deltagelse af børnene. Fx hvis det fremføres på et bookloristisk fastlåst grundlag, uden frisætning fra det oprindelige tekstuelle forlæg, uden variationer af fragmenter og rum for børnenes deltagelse i tingsliggørelse ved improvisation og omkonfigurering.</w:t>
      </w:r>
      <w:r w:rsidR="00C80E58">
        <w:rPr>
          <w:rFonts w:ascii="Arial" w:hAnsi="Arial" w:cs="Arial"/>
        </w:rPr>
        <w:t xml:space="preserve"> </w:t>
      </w:r>
      <w:r w:rsidRPr="00DC64B7">
        <w:rPr>
          <w:rFonts w:ascii="Arial" w:hAnsi="Arial" w:cs="Arial"/>
        </w:rPr>
        <w:t xml:space="preserve">Omvendt er det </w:t>
      </w:r>
      <w:r>
        <w:rPr>
          <w:rFonts w:ascii="Arial" w:hAnsi="Arial" w:cs="Arial"/>
        </w:rPr>
        <w:t>umuligt</w:t>
      </w:r>
      <w:r w:rsidRPr="00DC64B7">
        <w:rPr>
          <w:rFonts w:ascii="Arial" w:hAnsi="Arial" w:cs="Arial"/>
        </w:rPr>
        <w:t xml:space="preserve"> at skabe omkonfigurer</w:t>
      </w:r>
      <w:r>
        <w:rPr>
          <w:rFonts w:ascii="Arial" w:hAnsi="Arial" w:cs="Arial"/>
        </w:rPr>
        <w:t>ing, gradueret deltagelse</w:t>
      </w:r>
      <w:r w:rsidRPr="00DC64B7">
        <w:rPr>
          <w:rFonts w:ascii="Arial" w:hAnsi="Arial" w:cs="Arial"/>
        </w:rPr>
        <w:t xml:space="preserve"> og den folkloristiske</w:t>
      </w:r>
      <w:r>
        <w:rPr>
          <w:rFonts w:ascii="Arial" w:hAnsi="Arial" w:cs="Arial"/>
        </w:rPr>
        <w:t xml:space="preserve"> guidning med</w:t>
      </w:r>
      <w:r w:rsidRPr="00DC64B7">
        <w:rPr>
          <w:rFonts w:ascii="Arial" w:hAnsi="Arial" w:cs="Arial"/>
        </w:rPr>
        <w:t xml:space="preserve"> vekselvirkning mellem forsanger og kor, hvis artefakten ikke består af fragmenter, med vers, omkvæd og rum for improvisation. </w:t>
      </w:r>
    </w:p>
    <w:p w:rsidR="00824E05" w:rsidRDefault="00824E05" w:rsidP="00B26EB9">
      <w:pPr>
        <w:tabs>
          <w:tab w:val="left" w:pos="-1260"/>
        </w:tabs>
        <w:spacing w:after="120" w:line="360" w:lineRule="auto"/>
        <w:ind w:left="425" w:right="425"/>
        <w:rPr>
          <w:rFonts w:ascii="Arial" w:hAnsi="Arial" w:cs="Arial"/>
        </w:rPr>
      </w:pPr>
      <w:r>
        <w:rPr>
          <w:rFonts w:ascii="Arial" w:hAnsi="Arial" w:cs="Arial"/>
        </w:rPr>
        <w:t xml:space="preserve">  De sange jeg bruger mest tid på og får mest opmærksomhed fra børnene er rammesangene</w:t>
      </w:r>
      <w:r w:rsidR="00D47E1E">
        <w:rPr>
          <w:rFonts w:ascii="Arial" w:hAnsi="Arial" w:cs="Arial"/>
        </w:rPr>
        <w:t xml:space="preserve"> hvor navne, </w:t>
      </w:r>
      <w:r w:rsidR="00D001EA">
        <w:rPr>
          <w:rFonts w:ascii="Arial" w:hAnsi="Arial" w:cs="Arial"/>
        </w:rPr>
        <w:t xml:space="preserve">handlinger, </w:t>
      </w:r>
      <w:r w:rsidR="00D47E1E">
        <w:rPr>
          <w:rFonts w:ascii="Arial" w:hAnsi="Arial" w:cs="Arial"/>
        </w:rPr>
        <w:t xml:space="preserve">farver og tøj kan omkonfigureres til børnenes virkelighed, som </w:t>
      </w:r>
      <w:r w:rsidR="00D001EA">
        <w:rPr>
          <w:rFonts w:ascii="Arial" w:hAnsi="Arial" w:cs="Arial"/>
        </w:rPr>
        <w:t xml:space="preserve">i </w:t>
      </w:r>
      <w:r w:rsidR="00D47E1E">
        <w:rPr>
          <w:rFonts w:ascii="Arial" w:hAnsi="Arial" w:cs="Arial"/>
          <w:i/>
        </w:rPr>
        <w:t xml:space="preserve">Maria alehe, Mester Jacob, </w:t>
      </w:r>
      <w:r w:rsidR="00D47E1E" w:rsidRPr="00D47E1E">
        <w:rPr>
          <w:rFonts w:ascii="Arial" w:hAnsi="Arial" w:cs="Arial"/>
          <w:i/>
        </w:rPr>
        <w:t>Se min kjole, Under bøgen</w:t>
      </w:r>
      <w:r w:rsidR="00D47E1E">
        <w:rPr>
          <w:rFonts w:ascii="Arial" w:hAnsi="Arial" w:cs="Arial"/>
        </w:rPr>
        <w:t xml:space="preserve"> med Roskbandet </w:t>
      </w:r>
      <w:r w:rsidR="00D47E1E" w:rsidRPr="00D47E1E">
        <w:rPr>
          <w:rFonts w:ascii="Arial" w:hAnsi="Arial" w:cs="Arial"/>
          <w:i/>
        </w:rPr>
        <w:t>Gnags</w:t>
      </w:r>
      <w:r>
        <w:rPr>
          <w:rFonts w:ascii="Arial" w:hAnsi="Arial" w:cs="Arial"/>
        </w:rPr>
        <w:t xml:space="preserve"> </w:t>
      </w:r>
      <w:r w:rsidR="00D47E1E">
        <w:rPr>
          <w:rFonts w:ascii="Arial" w:hAnsi="Arial" w:cs="Arial"/>
        </w:rPr>
        <w:t xml:space="preserve">– det betyder, i de to sidstes tilfælde, at </w:t>
      </w:r>
      <w:r w:rsidR="00D47E1E" w:rsidRPr="00D001EA">
        <w:rPr>
          <w:rFonts w:ascii="Arial" w:hAnsi="Arial" w:cs="Arial"/>
          <w:i/>
        </w:rPr>
        <w:t>book</w:t>
      </w:r>
      <w:r w:rsidR="00D001EA" w:rsidRPr="00D001EA">
        <w:rPr>
          <w:rFonts w:ascii="Arial" w:hAnsi="Arial" w:cs="Arial"/>
          <w:i/>
        </w:rPr>
        <w:t>loristisk råstof</w:t>
      </w:r>
      <w:r w:rsidR="00D001EA">
        <w:rPr>
          <w:rFonts w:ascii="Arial" w:hAnsi="Arial" w:cs="Arial"/>
        </w:rPr>
        <w:t xml:space="preserve"> anvendes i</w:t>
      </w:r>
      <w:r w:rsidR="00D47E1E">
        <w:rPr>
          <w:rFonts w:ascii="Arial" w:hAnsi="Arial" w:cs="Arial"/>
        </w:rPr>
        <w:t xml:space="preserve"> folklorens</w:t>
      </w:r>
      <w:r w:rsidR="00D001EA">
        <w:rPr>
          <w:rFonts w:ascii="Arial" w:hAnsi="Arial" w:cs="Arial"/>
        </w:rPr>
        <w:t xml:space="preserve"> </w:t>
      </w:r>
      <w:r w:rsidR="00D001EA" w:rsidRPr="00D001EA">
        <w:rPr>
          <w:rFonts w:ascii="Arial" w:hAnsi="Arial" w:cs="Arial"/>
          <w:i/>
        </w:rPr>
        <w:t>funktion</w:t>
      </w:r>
      <w:r w:rsidR="00D001EA">
        <w:rPr>
          <w:rFonts w:ascii="Arial" w:hAnsi="Arial" w:cs="Arial"/>
        </w:rPr>
        <w:t xml:space="preserve"> med dens </w:t>
      </w:r>
      <w:r w:rsidR="00D001EA">
        <w:rPr>
          <w:rFonts w:ascii="Arial" w:hAnsi="Arial" w:cs="Arial"/>
          <w:i/>
        </w:rPr>
        <w:t xml:space="preserve">formler </w:t>
      </w:r>
      <w:r w:rsidR="00D001EA">
        <w:rPr>
          <w:rFonts w:ascii="Arial" w:hAnsi="Arial" w:cs="Arial"/>
        </w:rPr>
        <w:t xml:space="preserve">for improvisation. </w:t>
      </w:r>
      <w:r w:rsidR="00D47E1E">
        <w:rPr>
          <w:rFonts w:ascii="Arial" w:hAnsi="Arial" w:cs="Arial"/>
        </w:rPr>
        <w:t xml:space="preserve"> </w:t>
      </w:r>
    </w:p>
    <w:p w:rsidR="00B6436A" w:rsidRPr="00DC64B7" w:rsidRDefault="00B6436A" w:rsidP="00B6436A">
      <w:pPr>
        <w:tabs>
          <w:tab w:val="left" w:pos="-1260"/>
        </w:tabs>
        <w:spacing w:line="360" w:lineRule="auto"/>
        <w:ind w:left="425" w:right="425"/>
        <w:rPr>
          <w:rFonts w:ascii="Arial" w:hAnsi="Arial" w:cs="Arial"/>
        </w:rPr>
      </w:pPr>
    </w:p>
    <w:tbl>
      <w:tblPr>
        <w:tblW w:w="87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E10FA0" w:rsidRPr="00F3193B" w:rsidTr="00F3193B">
        <w:tc>
          <w:tcPr>
            <w:tcW w:w="8753" w:type="dxa"/>
            <w:shd w:val="clear" w:color="auto" w:fill="auto"/>
          </w:tcPr>
          <w:p w:rsidR="00E10FA0" w:rsidRPr="00F3193B" w:rsidRDefault="00164211" w:rsidP="00F3193B">
            <w:pPr>
              <w:tabs>
                <w:tab w:val="left" w:pos="-1260"/>
              </w:tabs>
              <w:spacing w:before="120" w:line="360" w:lineRule="auto"/>
              <w:ind w:right="34"/>
              <w:jc w:val="both"/>
              <w:rPr>
                <w:rFonts w:ascii="Arial" w:hAnsi="Arial" w:cs="Arial"/>
              </w:rPr>
            </w:pPr>
            <w:r w:rsidRPr="00F3193B">
              <w:rPr>
                <w:rFonts w:ascii="Arial" w:hAnsi="Arial" w:cs="Arial"/>
              </w:rPr>
              <w:t xml:space="preserve">Alle de udvalgte danske børnesange er opbygget at </w:t>
            </w:r>
            <w:r w:rsidRPr="00F3193B">
              <w:rPr>
                <w:rFonts w:ascii="Arial" w:hAnsi="Arial" w:cs="Arial"/>
                <w:i/>
              </w:rPr>
              <w:t>fragmenter</w:t>
            </w:r>
            <w:r w:rsidRPr="00F3193B">
              <w:rPr>
                <w:rFonts w:ascii="Arial" w:hAnsi="Arial" w:cs="Arial"/>
              </w:rPr>
              <w:t>, strukturelt eller som nar</w:t>
            </w:r>
            <w:r w:rsidR="00D0253C" w:rsidRPr="00F3193B">
              <w:rPr>
                <w:rFonts w:ascii="Arial" w:hAnsi="Arial" w:cs="Arial"/>
              </w:rPr>
              <w:t>r</w:t>
            </w:r>
            <w:r w:rsidRPr="00F3193B">
              <w:rPr>
                <w:rFonts w:ascii="Arial" w:hAnsi="Arial" w:cs="Arial"/>
              </w:rPr>
              <w:t xml:space="preserve">ative skabeloner. Deltagelsens bærende element er </w:t>
            </w:r>
            <w:r w:rsidR="0062674E" w:rsidRPr="00F3193B">
              <w:rPr>
                <w:rFonts w:ascii="Arial" w:hAnsi="Arial" w:cs="Arial"/>
              </w:rPr>
              <w:t xml:space="preserve">udgøres at forsangerens </w:t>
            </w:r>
            <w:r w:rsidR="0062674E" w:rsidRPr="00F3193B">
              <w:rPr>
                <w:rFonts w:ascii="Arial" w:hAnsi="Arial" w:cs="Arial"/>
                <w:i/>
              </w:rPr>
              <w:t>guidning</w:t>
            </w:r>
            <w:r w:rsidR="0062674E" w:rsidRPr="00F3193B">
              <w:rPr>
                <w:rFonts w:ascii="Arial" w:hAnsi="Arial" w:cs="Arial"/>
              </w:rPr>
              <w:t xml:space="preserve"> og den kropslige </w:t>
            </w:r>
            <w:r w:rsidR="0062674E" w:rsidRPr="00F3193B">
              <w:rPr>
                <w:rFonts w:ascii="Arial" w:hAnsi="Arial" w:cs="Arial"/>
                <w:i/>
              </w:rPr>
              <w:t>kopiering</w:t>
            </w:r>
            <w:r w:rsidR="0062674E" w:rsidRPr="00F3193B">
              <w:rPr>
                <w:rFonts w:ascii="Arial" w:hAnsi="Arial" w:cs="Arial"/>
              </w:rPr>
              <w:t>.</w:t>
            </w:r>
            <w:r w:rsidR="00E10FA0" w:rsidRPr="00F3193B">
              <w:rPr>
                <w:rFonts w:ascii="Arial" w:hAnsi="Arial" w:cs="Arial"/>
              </w:rPr>
              <w:t xml:space="preserve"> </w:t>
            </w:r>
            <w:r w:rsidR="0062674E" w:rsidRPr="00F3193B">
              <w:rPr>
                <w:rFonts w:ascii="Arial" w:hAnsi="Arial" w:cs="Arial"/>
              </w:rPr>
              <w:t xml:space="preserve">Når </w:t>
            </w:r>
            <w:r w:rsidR="00D001EA" w:rsidRPr="00F3193B">
              <w:rPr>
                <w:rFonts w:ascii="Arial" w:hAnsi="Arial" w:cs="Arial"/>
              </w:rPr>
              <w:t>Improvisation</w:t>
            </w:r>
            <w:r w:rsidR="0062674E" w:rsidRPr="00F3193B">
              <w:rPr>
                <w:rFonts w:ascii="Arial" w:hAnsi="Arial" w:cs="Arial"/>
              </w:rPr>
              <w:t xml:space="preserve"> benyttes har det karakter af et guidet indblik i </w:t>
            </w:r>
            <w:r w:rsidR="00D001EA" w:rsidRPr="00F3193B">
              <w:rPr>
                <w:rFonts w:ascii="Arial" w:hAnsi="Arial" w:cs="Arial"/>
              </w:rPr>
              <w:t>omkonfigureringens</w:t>
            </w:r>
            <w:r w:rsidR="0062674E" w:rsidRPr="00F3193B">
              <w:rPr>
                <w:rFonts w:ascii="Arial" w:hAnsi="Arial" w:cs="Arial"/>
              </w:rPr>
              <w:t xml:space="preserve"> værksted i samarbejde med den voksne. </w:t>
            </w:r>
            <w:r w:rsidR="005B5089" w:rsidRPr="00F3193B">
              <w:rPr>
                <w:rFonts w:ascii="Arial" w:hAnsi="Arial" w:cs="Arial"/>
              </w:rPr>
              <w:t>R</w:t>
            </w:r>
            <w:r w:rsidR="00E10FA0" w:rsidRPr="00F3193B">
              <w:rPr>
                <w:rFonts w:ascii="Arial" w:hAnsi="Arial" w:cs="Arial"/>
              </w:rPr>
              <w:t>um for børnenes fortolkning, afhænger af råstoffets struktur og især af pædagogens rolle som fleksibel formidler, ved at benytte PFs differencerede ramm</w:t>
            </w:r>
            <w:r w:rsidR="00AB4265" w:rsidRPr="00F3193B">
              <w:rPr>
                <w:rFonts w:ascii="Arial" w:hAnsi="Arial" w:cs="Arial"/>
              </w:rPr>
              <w:t>er for forhandling</w:t>
            </w:r>
            <w:r w:rsidR="00E10FA0" w:rsidRPr="00F3193B">
              <w:rPr>
                <w:rFonts w:ascii="Arial" w:hAnsi="Arial" w:cs="Arial"/>
              </w:rPr>
              <w:t xml:space="preserve"> med vekslen mellem den </w:t>
            </w:r>
            <w:r w:rsidR="00E10FA0" w:rsidRPr="00F3193B">
              <w:rPr>
                <w:rFonts w:ascii="Arial" w:hAnsi="Arial" w:cs="Arial"/>
                <w:i/>
              </w:rPr>
              <w:t xml:space="preserve">guidende, styrende, støttende </w:t>
            </w:r>
            <w:r w:rsidR="00E10FA0" w:rsidRPr="00F3193B">
              <w:rPr>
                <w:rFonts w:ascii="Arial" w:hAnsi="Arial" w:cs="Arial"/>
              </w:rPr>
              <w:t xml:space="preserve">og </w:t>
            </w:r>
            <w:r w:rsidR="00E10FA0" w:rsidRPr="00F3193B">
              <w:rPr>
                <w:rFonts w:ascii="Arial" w:hAnsi="Arial" w:cs="Arial"/>
                <w:i/>
              </w:rPr>
              <w:t xml:space="preserve">uddelegerende </w:t>
            </w:r>
            <w:r w:rsidR="00E10FA0" w:rsidRPr="00F3193B">
              <w:rPr>
                <w:rFonts w:ascii="Arial" w:hAnsi="Arial" w:cs="Arial"/>
              </w:rPr>
              <w:t xml:space="preserve">rolle – som vi også så det i </w:t>
            </w:r>
            <w:r w:rsidR="00E10FA0" w:rsidRPr="00F3193B">
              <w:rPr>
                <w:rFonts w:ascii="Arial" w:hAnsi="Arial" w:cs="Arial"/>
                <w:i/>
              </w:rPr>
              <w:t>Elastik-plastkugle observation</w:t>
            </w:r>
            <w:r w:rsidR="00E10FA0" w:rsidRPr="00F3193B">
              <w:rPr>
                <w:rFonts w:ascii="Arial" w:hAnsi="Arial" w:cs="Arial"/>
              </w:rPr>
              <w:t xml:space="preserve"> (</w:t>
            </w:r>
            <w:r w:rsidR="00A3759E" w:rsidRPr="00F3193B">
              <w:rPr>
                <w:rFonts w:ascii="Arial" w:hAnsi="Arial" w:cs="Arial"/>
              </w:rPr>
              <w:t xml:space="preserve">b.3 Obs. 4, omtalt </w:t>
            </w:r>
            <w:r w:rsidR="00E10FA0" w:rsidRPr="00F3193B">
              <w:rPr>
                <w:rFonts w:ascii="Arial" w:hAnsi="Arial" w:cs="Arial"/>
              </w:rPr>
              <w:t>afs.4.1</w:t>
            </w:r>
            <w:r w:rsidR="00A3759E" w:rsidRPr="00F3193B">
              <w:rPr>
                <w:rFonts w:ascii="Arial" w:hAnsi="Arial" w:cs="Arial"/>
              </w:rPr>
              <w:t xml:space="preserve"> s.22</w:t>
            </w:r>
            <w:r w:rsidR="00E10FA0" w:rsidRPr="00F3193B">
              <w:rPr>
                <w:rFonts w:ascii="Arial" w:hAnsi="Arial" w:cs="Arial"/>
              </w:rPr>
              <w:t>).</w:t>
            </w:r>
          </w:p>
        </w:tc>
      </w:tr>
    </w:tbl>
    <w:p w:rsidR="00824E05" w:rsidRDefault="00824E05" w:rsidP="00E10FA0">
      <w:pPr>
        <w:tabs>
          <w:tab w:val="left" w:pos="-1260"/>
        </w:tabs>
        <w:spacing w:line="360" w:lineRule="auto"/>
        <w:ind w:left="142" w:right="425"/>
        <w:outlineLvl w:val="1"/>
        <w:rPr>
          <w:rFonts w:ascii="Arial" w:hAnsi="Arial" w:cs="Arial"/>
          <w:b/>
        </w:rPr>
      </w:pPr>
    </w:p>
    <w:p w:rsidR="00B6436A" w:rsidRDefault="00B6436A" w:rsidP="00E10FA0">
      <w:pPr>
        <w:tabs>
          <w:tab w:val="left" w:pos="-1260"/>
        </w:tabs>
        <w:spacing w:line="360" w:lineRule="auto"/>
        <w:ind w:left="142" w:right="425"/>
        <w:outlineLvl w:val="1"/>
        <w:rPr>
          <w:rFonts w:ascii="Arial" w:hAnsi="Arial" w:cs="Arial"/>
          <w:b/>
        </w:rPr>
      </w:pPr>
    </w:p>
    <w:p w:rsidR="00B6436A" w:rsidRDefault="00B6436A" w:rsidP="00E10FA0">
      <w:pPr>
        <w:tabs>
          <w:tab w:val="left" w:pos="-1260"/>
        </w:tabs>
        <w:spacing w:line="360" w:lineRule="auto"/>
        <w:ind w:left="142" w:right="425"/>
        <w:outlineLvl w:val="1"/>
        <w:rPr>
          <w:rFonts w:ascii="Arial" w:hAnsi="Arial" w:cs="Arial"/>
          <w:b/>
        </w:rPr>
      </w:pPr>
    </w:p>
    <w:p w:rsidR="00B6436A" w:rsidRDefault="00B6436A" w:rsidP="00E10FA0">
      <w:pPr>
        <w:tabs>
          <w:tab w:val="left" w:pos="-1260"/>
        </w:tabs>
        <w:spacing w:line="360" w:lineRule="auto"/>
        <w:ind w:left="142" w:right="425"/>
        <w:outlineLvl w:val="1"/>
        <w:rPr>
          <w:rFonts w:ascii="Arial" w:hAnsi="Arial" w:cs="Arial"/>
          <w:b/>
        </w:rPr>
      </w:pPr>
    </w:p>
    <w:p w:rsidR="00B6436A" w:rsidRDefault="00B6436A" w:rsidP="00E10FA0">
      <w:pPr>
        <w:tabs>
          <w:tab w:val="left" w:pos="-1260"/>
        </w:tabs>
        <w:spacing w:line="360" w:lineRule="auto"/>
        <w:ind w:left="142" w:right="425"/>
        <w:outlineLvl w:val="1"/>
        <w:rPr>
          <w:rFonts w:ascii="Arial" w:hAnsi="Arial" w:cs="Arial"/>
          <w:b/>
        </w:rPr>
      </w:pPr>
    </w:p>
    <w:p w:rsidR="00B6436A" w:rsidRDefault="00B6436A" w:rsidP="00E10FA0">
      <w:pPr>
        <w:tabs>
          <w:tab w:val="left" w:pos="-1260"/>
        </w:tabs>
        <w:spacing w:line="360" w:lineRule="auto"/>
        <w:ind w:left="142" w:right="425"/>
        <w:outlineLvl w:val="1"/>
        <w:rPr>
          <w:rFonts w:ascii="Arial" w:hAnsi="Arial" w:cs="Arial"/>
          <w:b/>
        </w:rPr>
      </w:pPr>
    </w:p>
    <w:p w:rsidR="00E10FA0" w:rsidRPr="00DC64B7" w:rsidRDefault="00E10FA0" w:rsidP="00E10FA0">
      <w:pPr>
        <w:tabs>
          <w:tab w:val="left" w:pos="-1260"/>
        </w:tabs>
        <w:spacing w:line="360" w:lineRule="auto"/>
        <w:ind w:left="142" w:right="425"/>
        <w:outlineLvl w:val="1"/>
        <w:rPr>
          <w:rFonts w:ascii="Arial" w:hAnsi="Arial" w:cs="Arial"/>
          <w:b/>
        </w:rPr>
      </w:pPr>
      <w:bookmarkStart w:id="32" w:name="_Toc332578912"/>
      <w:r w:rsidRPr="00DC64B7">
        <w:rPr>
          <w:rFonts w:ascii="Arial" w:hAnsi="Arial" w:cs="Arial"/>
          <w:b/>
        </w:rPr>
        <w:lastRenderedPageBreak/>
        <w:t>5.6  Delkonklusion</w:t>
      </w:r>
      <w:bookmarkEnd w:id="32"/>
    </w:p>
    <w:p w:rsidR="00E10FA0" w:rsidRPr="00DC64B7" w:rsidRDefault="00E10FA0" w:rsidP="00E10FA0">
      <w:pPr>
        <w:tabs>
          <w:tab w:val="left" w:pos="426"/>
        </w:tabs>
        <w:spacing w:line="360" w:lineRule="auto"/>
        <w:ind w:left="567" w:right="425"/>
        <w:rPr>
          <w:rFonts w:ascii="Arial" w:hAnsi="Arial" w:cs="Arial"/>
        </w:rPr>
      </w:pPr>
      <w:r w:rsidRPr="00DC64B7">
        <w:rPr>
          <w:rFonts w:ascii="Arial" w:hAnsi="Arial" w:cs="Arial"/>
        </w:rPr>
        <w:t xml:space="preserve">Både modellen for </w:t>
      </w:r>
      <w:r w:rsidRPr="0026128E">
        <w:rPr>
          <w:rFonts w:ascii="Arial" w:hAnsi="Arial" w:cs="Arial"/>
          <w:i/>
        </w:rPr>
        <w:t>Folkloristisk skabelse af mening</w:t>
      </w:r>
      <w:r w:rsidRPr="00DC64B7">
        <w:rPr>
          <w:rFonts w:ascii="Arial" w:hAnsi="Arial" w:cs="Arial"/>
        </w:rPr>
        <w:t>, forskningsfortællingerne</w:t>
      </w:r>
      <w:r w:rsidR="001F1939">
        <w:rPr>
          <w:rFonts w:ascii="Arial" w:hAnsi="Arial" w:cs="Arial"/>
        </w:rPr>
        <w:t>, citerede observationer o</w:t>
      </w:r>
      <w:r w:rsidRPr="00DC64B7">
        <w:rPr>
          <w:rFonts w:ascii="Arial" w:hAnsi="Arial" w:cs="Arial"/>
        </w:rPr>
        <w:t xml:space="preserve">g </w:t>
      </w:r>
      <w:r w:rsidR="001F1939">
        <w:rPr>
          <w:rFonts w:ascii="Arial" w:hAnsi="Arial" w:cs="Arial"/>
        </w:rPr>
        <w:t xml:space="preserve">analysen af </w:t>
      </w:r>
      <w:r w:rsidR="001F1939">
        <w:rPr>
          <w:rFonts w:ascii="Arial" w:hAnsi="Arial" w:cs="Arial"/>
          <w:i/>
        </w:rPr>
        <w:t xml:space="preserve">Børne-sangskatten </w:t>
      </w:r>
      <w:r w:rsidRPr="00DC64B7">
        <w:rPr>
          <w:rFonts w:ascii="Arial" w:hAnsi="Arial" w:cs="Arial"/>
        </w:rPr>
        <w:t xml:space="preserve">viser de faktorer, der skaber mening ved </w:t>
      </w:r>
      <w:r w:rsidRPr="00EE3B0B">
        <w:rPr>
          <w:rFonts w:ascii="Arial" w:hAnsi="Arial" w:cs="Arial"/>
          <w:i/>
        </w:rPr>
        <w:t xml:space="preserve">styring </w:t>
      </w:r>
      <w:r w:rsidRPr="00EE3B0B">
        <w:rPr>
          <w:rFonts w:ascii="Arial" w:hAnsi="Arial" w:cs="Arial"/>
        </w:rPr>
        <w:t xml:space="preserve">og </w:t>
      </w:r>
      <w:r w:rsidRPr="00EE3B0B">
        <w:rPr>
          <w:rFonts w:ascii="Arial" w:hAnsi="Arial" w:cs="Arial"/>
          <w:i/>
        </w:rPr>
        <w:t>støtte</w:t>
      </w:r>
      <w:r w:rsidRPr="00DC64B7">
        <w:rPr>
          <w:rFonts w:ascii="Arial" w:hAnsi="Arial" w:cs="Arial"/>
        </w:rPr>
        <w:t xml:space="preserve"> i det affektfyldte felt som musik, rytmik og bevægelse. Det er rytmikken og dens skabeloner, den kropslige deltagelse og anvendelse af </w:t>
      </w:r>
      <w:r w:rsidRPr="00EE3B0B">
        <w:rPr>
          <w:rFonts w:ascii="Arial" w:hAnsi="Arial" w:cs="Arial"/>
          <w:i/>
        </w:rPr>
        <w:t>guidning, improvisation</w:t>
      </w:r>
      <w:r>
        <w:rPr>
          <w:rFonts w:ascii="Arial" w:hAnsi="Arial" w:cs="Arial"/>
          <w:i/>
        </w:rPr>
        <w:t xml:space="preserve"> </w:t>
      </w:r>
      <w:r>
        <w:rPr>
          <w:rFonts w:ascii="Arial" w:hAnsi="Arial" w:cs="Arial"/>
        </w:rPr>
        <w:t xml:space="preserve">og </w:t>
      </w:r>
      <w:r>
        <w:rPr>
          <w:rFonts w:ascii="Arial" w:hAnsi="Arial" w:cs="Arial"/>
          <w:i/>
        </w:rPr>
        <w:t>fragmentering</w:t>
      </w:r>
      <w:r w:rsidRPr="00DC64B7">
        <w:rPr>
          <w:rFonts w:ascii="Arial" w:hAnsi="Arial" w:cs="Arial"/>
        </w:rPr>
        <w:t xml:space="preserve"> der adskiller kucheza</w:t>
      </w:r>
      <w:r w:rsidR="001F1939">
        <w:rPr>
          <w:rFonts w:ascii="Arial" w:hAnsi="Arial" w:cs="Arial"/>
        </w:rPr>
        <w:t>-</w:t>
      </w:r>
      <w:r w:rsidRPr="00DC64B7">
        <w:rPr>
          <w:rFonts w:ascii="Arial" w:hAnsi="Arial" w:cs="Arial"/>
        </w:rPr>
        <w:t xml:space="preserve">værktøjet mest fra det danske bookloristiske materiale, bl.a. pga. de mange æstetiske dimensioner, der sideløbende er i spil i kucheza. Når de danske sangtekster skaber deltagelse </w:t>
      </w:r>
      <w:r w:rsidR="00F94A28" w:rsidRPr="00DC64B7">
        <w:rPr>
          <w:rFonts w:ascii="Arial" w:hAnsi="Arial" w:cs="Arial"/>
        </w:rPr>
        <w:t xml:space="preserve">i institutioner </w:t>
      </w:r>
      <w:r w:rsidRPr="00DC64B7">
        <w:rPr>
          <w:rFonts w:ascii="Arial" w:hAnsi="Arial" w:cs="Arial"/>
        </w:rPr>
        <w:t xml:space="preserve">er det </w:t>
      </w:r>
      <w:r w:rsidR="001F1939">
        <w:rPr>
          <w:rFonts w:ascii="Arial" w:hAnsi="Arial" w:cs="Arial"/>
        </w:rPr>
        <w:t>især</w:t>
      </w:r>
      <w:r w:rsidR="00F94A28">
        <w:rPr>
          <w:rFonts w:ascii="Arial" w:hAnsi="Arial" w:cs="Arial"/>
        </w:rPr>
        <w:t>,</w:t>
      </w:r>
      <w:r w:rsidR="001F1939">
        <w:rPr>
          <w:rFonts w:ascii="Arial" w:hAnsi="Arial" w:cs="Arial"/>
        </w:rPr>
        <w:t xml:space="preserve"> </w:t>
      </w:r>
      <w:r w:rsidRPr="00DC64B7">
        <w:rPr>
          <w:rFonts w:ascii="Arial" w:hAnsi="Arial" w:cs="Arial"/>
        </w:rPr>
        <w:t xml:space="preserve">når </w:t>
      </w:r>
      <w:r w:rsidR="00F94A28">
        <w:rPr>
          <w:rFonts w:ascii="Arial" w:hAnsi="Arial" w:cs="Arial"/>
        </w:rPr>
        <w:t xml:space="preserve">der </w:t>
      </w:r>
      <w:r w:rsidR="00F94A28" w:rsidRPr="00DC64B7">
        <w:rPr>
          <w:rFonts w:ascii="Arial" w:hAnsi="Arial" w:cs="Arial"/>
        </w:rPr>
        <w:t>benyttes</w:t>
      </w:r>
      <w:r w:rsidR="00F94A28" w:rsidRPr="00EE3B0B">
        <w:rPr>
          <w:rFonts w:ascii="Arial" w:hAnsi="Arial" w:cs="Arial"/>
          <w:i/>
        </w:rPr>
        <w:t xml:space="preserve"> </w:t>
      </w:r>
      <w:r w:rsidRPr="00EE3B0B">
        <w:rPr>
          <w:rFonts w:ascii="Arial" w:hAnsi="Arial" w:cs="Arial"/>
          <w:i/>
        </w:rPr>
        <w:t>guidning</w:t>
      </w:r>
      <w:r w:rsidR="001F1939">
        <w:rPr>
          <w:rFonts w:ascii="Arial" w:hAnsi="Arial" w:cs="Arial"/>
          <w:i/>
        </w:rPr>
        <w:t xml:space="preserve"> </w:t>
      </w:r>
      <w:r w:rsidR="001F1939" w:rsidRPr="001F1939">
        <w:rPr>
          <w:rFonts w:ascii="Arial" w:hAnsi="Arial" w:cs="Arial"/>
        </w:rPr>
        <w:t xml:space="preserve">og </w:t>
      </w:r>
      <w:r w:rsidRPr="00EE3B0B">
        <w:rPr>
          <w:rFonts w:ascii="Arial" w:hAnsi="Arial" w:cs="Arial"/>
          <w:i/>
        </w:rPr>
        <w:t>kopiering</w:t>
      </w:r>
      <w:r w:rsidRPr="00DC64B7">
        <w:rPr>
          <w:rFonts w:ascii="Arial" w:hAnsi="Arial" w:cs="Arial"/>
        </w:rPr>
        <w:t>.</w:t>
      </w:r>
    </w:p>
    <w:p w:rsidR="00F94A28" w:rsidRDefault="00E10FA0" w:rsidP="00E10FA0">
      <w:pPr>
        <w:tabs>
          <w:tab w:val="left" w:pos="426"/>
        </w:tabs>
        <w:spacing w:line="360" w:lineRule="auto"/>
        <w:ind w:left="567" w:right="425"/>
        <w:rPr>
          <w:rFonts w:ascii="Arial" w:hAnsi="Arial" w:cs="Arial"/>
          <w:i/>
        </w:rPr>
      </w:pPr>
      <w:r>
        <w:rPr>
          <w:rFonts w:ascii="Arial" w:hAnsi="Arial" w:cs="Arial"/>
        </w:rPr>
        <w:t xml:space="preserve">  </w:t>
      </w:r>
      <w:r w:rsidR="00F94A28">
        <w:rPr>
          <w:rFonts w:ascii="Arial" w:hAnsi="Arial" w:cs="Arial"/>
        </w:rPr>
        <w:t xml:space="preserve">Ved anvendelse af </w:t>
      </w:r>
      <w:r w:rsidR="00F94A28">
        <w:rPr>
          <w:rFonts w:ascii="Arial" w:hAnsi="Arial" w:cs="Arial"/>
          <w:i/>
        </w:rPr>
        <w:t xml:space="preserve">affekt </w:t>
      </w:r>
      <w:r w:rsidR="00F94A28">
        <w:rPr>
          <w:rFonts w:ascii="Arial" w:hAnsi="Arial" w:cs="Arial"/>
        </w:rPr>
        <w:t xml:space="preserve">og </w:t>
      </w:r>
      <w:r w:rsidR="00F94A28">
        <w:rPr>
          <w:rFonts w:ascii="Arial" w:hAnsi="Arial" w:cs="Arial"/>
          <w:i/>
        </w:rPr>
        <w:t xml:space="preserve">paidia </w:t>
      </w:r>
      <w:r w:rsidRPr="00DC64B7">
        <w:rPr>
          <w:rFonts w:ascii="Arial" w:hAnsi="Arial" w:cs="Arial"/>
        </w:rPr>
        <w:t xml:space="preserve">er </w:t>
      </w:r>
      <w:r w:rsidR="00F94A28">
        <w:rPr>
          <w:rFonts w:ascii="Arial" w:hAnsi="Arial" w:cs="Arial"/>
        </w:rPr>
        <w:t xml:space="preserve">det </w:t>
      </w:r>
      <w:r w:rsidR="00F94A28">
        <w:rPr>
          <w:rFonts w:ascii="Arial" w:hAnsi="Arial" w:cs="Arial"/>
          <w:i/>
        </w:rPr>
        <w:t xml:space="preserve">guidning </w:t>
      </w:r>
      <w:r w:rsidR="00F94A28" w:rsidRPr="00F94A28">
        <w:rPr>
          <w:rFonts w:ascii="Arial" w:hAnsi="Arial" w:cs="Arial"/>
        </w:rPr>
        <w:t xml:space="preserve">og </w:t>
      </w:r>
      <w:r w:rsidRPr="00DC64B7">
        <w:rPr>
          <w:rFonts w:ascii="Arial" w:hAnsi="Arial" w:cs="Arial"/>
          <w:i/>
        </w:rPr>
        <w:t xml:space="preserve">kopiering </w:t>
      </w:r>
      <w:r w:rsidR="00F94A28">
        <w:rPr>
          <w:rFonts w:ascii="Arial" w:hAnsi="Arial" w:cs="Arial"/>
        </w:rPr>
        <w:t>som</w:t>
      </w:r>
      <w:r w:rsidRPr="00DC64B7">
        <w:rPr>
          <w:rFonts w:ascii="Arial" w:hAnsi="Arial" w:cs="Arial"/>
        </w:rPr>
        <w:t xml:space="preserve"> </w:t>
      </w:r>
      <w:r w:rsidR="00F94A28">
        <w:rPr>
          <w:rFonts w:ascii="Arial" w:hAnsi="Arial" w:cs="Arial"/>
        </w:rPr>
        <w:t xml:space="preserve">skaber </w:t>
      </w:r>
      <w:r w:rsidR="00F94A28" w:rsidRPr="00F94A28">
        <w:rPr>
          <w:rFonts w:ascii="Arial" w:hAnsi="Arial" w:cs="Arial"/>
          <w:i/>
        </w:rPr>
        <w:t>mening</w:t>
      </w:r>
      <w:r w:rsidR="00F94A28">
        <w:rPr>
          <w:rFonts w:ascii="Arial" w:hAnsi="Arial" w:cs="Arial"/>
        </w:rPr>
        <w:t xml:space="preserve"> i kaos og </w:t>
      </w:r>
      <w:r w:rsidR="00F94A28">
        <w:rPr>
          <w:rFonts w:ascii="Arial" w:hAnsi="Arial" w:cs="Arial"/>
          <w:i/>
        </w:rPr>
        <w:t>improvisation,</w:t>
      </w:r>
      <w:r w:rsidR="00F94A28" w:rsidRPr="00DC64B7">
        <w:rPr>
          <w:rFonts w:ascii="Arial" w:hAnsi="Arial" w:cs="Arial"/>
        </w:rPr>
        <w:t xml:space="preserve"> </w:t>
      </w:r>
      <w:r w:rsidR="00F94A28">
        <w:rPr>
          <w:rFonts w:ascii="Arial" w:hAnsi="Arial" w:cs="Arial"/>
        </w:rPr>
        <w:t>der giver rum for</w:t>
      </w:r>
      <w:r w:rsidRPr="00DC64B7">
        <w:rPr>
          <w:rFonts w:ascii="Arial" w:hAnsi="Arial" w:cs="Arial"/>
          <w:i/>
        </w:rPr>
        <w:t xml:space="preserve"> </w:t>
      </w:r>
      <w:r w:rsidR="00F94A28">
        <w:rPr>
          <w:rFonts w:ascii="Arial" w:hAnsi="Arial" w:cs="Arial"/>
          <w:i/>
        </w:rPr>
        <w:t>den stø</w:t>
      </w:r>
      <w:r w:rsidRPr="00DC64B7">
        <w:rPr>
          <w:rFonts w:ascii="Arial" w:hAnsi="Arial" w:cs="Arial"/>
          <w:i/>
        </w:rPr>
        <w:t>r</w:t>
      </w:r>
      <w:r w:rsidR="00F94A28">
        <w:rPr>
          <w:rFonts w:ascii="Arial" w:hAnsi="Arial" w:cs="Arial"/>
          <w:i/>
        </w:rPr>
        <w:t>ste</w:t>
      </w:r>
      <w:r w:rsidRPr="00DC64B7">
        <w:rPr>
          <w:rFonts w:ascii="Arial" w:hAnsi="Arial" w:cs="Arial"/>
          <w:i/>
        </w:rPr>
        <w:t xml:space="preserve"> kraft.</w:t>
      </w:r>
      <w:r w:rsidR="00F94A28" w:rsidRPr="00F94A28">
        <w:rPr>
          <w:rFonts w:ascii="Arial" w:hAnsi="Arial" w:cs="Arial"/>
          <w:i/>
        </w:rPr>
        <w:t xml:space="preserve"> </w:t>
      </w:r>
    </w:p>
    <w:p w:rsidR="00E10FA0" w:rsidRPr="00DC64B7" w:rsidRDefault="00E10FA0" w:rsidP="00E10FA0">
      <w:pPr>
        <w:tabs>
          <w:tab w:val="left" w:pos="426"/>
        </w:tabs>
        <w:spacing w:line="360" w:lineRule="auto"/>
        <w:ind w:left="567" w:right="425"/>
        <w:rPr>
          <w:rFonts w:ascii="Arial" w:hAnsi="Arial" w:cs="Arial"/>
        </w:rPr>
      </w:pPr>
      <w:r w:rsidRPr="00DC64B7">
        <w:rPr>
          <w:rFonts w:ascii="Arial" w:hAnsi="Arial" w:cs="Arial"/>
        </w:rPr>
        <w:t xml:space="preserve"> </w:t>
      </w:r>
      <w:r>
        <w:rPr>
          <w:rFonts w:ascii="Arial" w:hAnsi="Arial" w:cs="Arial"/>
          <w:i/>
        </w:rPr>
        <w:t>F</w:t>
      </w:r>
      <w:r w:rsidRPr="00DC64B7">
        <w:rPr>
          <w:rFonts w:ascii="Arial" w:hAnsi="Arial" w:cs="Arial"/>
          <w:i/>
        </w:rPr>
        <w:t>ragmentering</w:t>
      </w:r>
      <w:r w:rsidRPr="00DC64B7">
        <w:rPr>
          <w:rFonts w:ascii="Arial" w:hAnsi="Arial" w:cs="Arial"/>
        </w:rPr>
        <w:t xml:space="preserve"> gør det muligt for børnene gradvist at deltage og tilegne si</w:t>
      </w:r>
      <w:r w:rsidR="00F94A28">
        <w:rPr>
          <w:rFonts w:ascii="Arial" w:hAnsi="Arial" w:cs="Arial"/>
        </w:rPr>
        <w:t>g råstoffet, i modsætning til et</w:t>
      </w:r>
      <w:r w:rsidRPr="00DC64B7">
        <w:rPr>
          <w:rFonts w:ascii="Arial" w:hAnsi="Arial" w:cs="Arial"/>
        </w:rPr>
        <w:t xml:space="preserve"> helstøbt artefakt, som først giver deltagelse når helheden overskues.</w:t>
      </w:r>
    </w:p>
    <w:p w:rsidR="00E10FA0" w:rsidRPr="00DC64B7" w:rsidRDefault="00E10FA0" w:rsidP="00E10FA0">
      <w:pPr>
        <w:tabs>
          <w:tab w:val="left" w:pos="426"/>
        </w:tabs>
        <w:spacing w:line="360" w:lineRule="auto"/>
        <w:ind w:left="567" w:right="425"/>
        <w:rPr>
          <w:rFonts w:ascii="Arial" w:hAnsi="Arial" w:cs="Arial"/>
        </w:rPr>
      </w:pPr>
      <w:r w:rsidRPr="00DC64B7">
        <w:rPr>
          <w:rFonts w:ascii="Arial" w:hAnsi="Arial" w:cs="Arial"/>
        </w:rPr>
        <w:t xml:space="preserve">  Det er ikke kun relevant, hvis man vil arbejde med disse grænsesøgende kraftfulde udtryk. Det har også betydning, når yngre og mere stille børn skal inddrages i udøvelse af kropslige, rytmiske eller tonale mønstre, fordi de mangler de motoriske evner og timing, som den</w:t>
      </w:r>
      <w:r w:rsidRPr="00DC64B7">
        <w:rPr>
          <w:rFonts w:ascii="Arial" w:hAnsi="Arial" w:cs="Arial"/>
          <w:i/>
        </w:rPr>
        <w:t xml:space="preserve"> mindste kraft </w:t>
      </w:r>
      <w:r w:rsidRPr="00DC64B7">
        <w:rPr>
          <w:rFonts w:ascii="Arial" w:hAnsi="Arial" w:cs="Arial"/>
        </w:rPr>
        <w:t>kræver,</w:t>
      </w:r>
      <w:r w:rsidRPr="00DC64B7">
        <w:rPr>
          <w:rFonts w:ascii="Arial" w:hAnsi="Arial" w:cs="Arial"/>
          <w:i/>
        </w:rPr>
        <w:t xml:space="preserve"> </w:t>
      </w:r>
      <w:r w:rsidRPr="00DC64B7">
        <w:rPr>
          <w:rFonts w:ascii="Arial" w:hAnsi="Arial" w:cs="Arial"/>
        </w:rPr>
        <w:t xml:space="preserve">når det skal ske i samspil eller akkompagnement til tonale og narrative udtryk. De vil blive stoppet af den </w:t>
      </w:r>
      <w:r w:rsidR="00DF4666">
        <w:rPr>
          <w:rFonts w:ascii="Arial" w:hAnsi="Arial" w:cs="Arial"/>
          <w:i/>
        </w:rPr>
        <w:t>stør</w:t>
      </w:r>
      <w:r w:rsidRPr="00DC64B7">
        <w:rPr>
          <w:rFonts w:ascii="Arial" w:hAnsi="Arial" w:cs="Arial"/>
          <w:i/>
        </w:rPr>
        <w:t>r</w:t>
      </w:r>
      <w:r w:rsidR="00DF4666">
        <w:rPr>
          <w:rFonts w:ascii="Arial" w:hAnsi="Arial" w:cs="Arial"/>
          <w:i/>
        </w:rPr>
        <w:t>st</w:t>
      </w:r>
      <w:r w:rsidRPr="00DC64B7">
        <w:rPr>
          <w:rFonts w:ascii="Arial" w:hAnsi="Arial" w:cs="Arial"/>
          <w:i/>
        </w:rPr>
        <w:t xml:space="preserve">e kraft, </w:t>
      </w:r>
      <w:r w:rsidRPr="00DC64B7">
        <w:rPr>
          <w:rFonts w:ascii="Arial" w:hAnsi="Arial" w:cs="Arial"/>
        </w:rPr>
        <w:t xml:space="preserve">fordi den skaber kaos eller skræmmer dem til passivitet, hvis de ikke øjner elementet af </w:t>
      </w:r>
      <w:r w:rsidR="00DF4666">
        <w:rPr>
          <w:rFonts w:ascii="Arial" w:hAnsi="Arial" w:cs="Arial"/>
        </w:rPr>
        <w:t xml:space="preserve">struktur og </w:t>
      </w:r>
      <w:r w:rsidRPr="00DC64B7">
        <w:rPr>
          <w:rFonts w:ascii="Arial" w:hAnsi="Arial" w:cs="Arial"/>
        </w:rPr>
        <w:t>kontrol.</w:t>
      </w:r>
    </w:p>
    <w:p w:rsidR="00E10FA0" w:rsidRPr="00DC64B7" w:rsidRDefault="00E10FA0" w:rsidP="00E10FA0">
      <w:pPr>
        <w:tabs>
          <w:tab w:val="left" w:pos="426"/>
        </w:tabs>
        <w:spacing w:line="360" w:lineRule="auto"/>
        <w:ind w:left="567" w:right="425"/>
        <w:rPr>
          <w:rFonts w:ascii="Arial" w:hAnsi="Arial" w:cs="Arial"/>
        </w:rPr>
      </w:pPr>
      <w:r>
        <w:rPr>
          <w:rFonts w:ascii="Arial" w:hAnsi="Arial" w:cs="Arial"/>
        </w:rPr>
        <w:t xml:space="preserve">  </w:t>
      </w:r>
      <w:r w:rsidRPr="00DC64B7">
        <w:rPr>
          <w:rFonts w:ascii="Arial" w:hAnsi="Arial" w:cs="Arial"/>
        </w:rPr>
        <w:t xml:space="preserve">Hvis pædagogen el. læreren mangler værktøj til takling af </w:t>
      </w:r>
      <w:r w:rsidRPr="00DC64B7">
        <w:rPr>
          <w:rFonts w:ascii="Arial" w:hAnsi="Arial" w:cs="Arial"/>
          <w:i/>
        </w:rPr>
        <w:t xml:space="preserve">paidia og største kraft, </w:t>
      </w:r>
      <w:r w:rsidRPr="00DC64B7">
        <w:rPr>
          <w:rFonts w:ascii="Arial" w:hAnsi="Arial" w:cs="Arial"/>
        </w:rPr>
        <w:t>betyder det ofte et fravalg fra de musiske aktiviteter, hvad end det er at spille et instrument (en larmende tromme), vokalmæssige eller kropslige improvisationer.</w:t>
      </w:r>
    </w:p>
    <w:p w:rsidR="00DF4666" w:rsidRPr="00DC64B7" w:rsidRDefault="00E10FA0" w:rsidP="00DF4666">
      <w:pPr>
        <w:tabs>
          <w:tab w:val="left" w:pos="426"/>
        </w:tabs>
        <w:spacing w:line="360" w:lineRule="auto"/>
        <w:ind w:left="360"/>
        <w:rPr>
          <w:rFonts w:ascii="Arial" w:hAnsi="Arial" w:cs="Arial"/>
          <w:b/>
        </w:rPr>
      </w:pPr>
      <w:r w:rsidRPr="00DC64B7">
        <w:rPr>
          <w:rFonts w:ascii="Arial" w:hAnsi="Arial" w:cs="Arial"/>
        </w:rPr>
        <w:t xml:space="preserve">  Pædagogikken er generelt meget optaget af at hjælpe, der hvor der er mangel på ressourcer og underskudsenergi, men det kan også være overskudsenergien, der aktualisere </w:t>
      </w:r>
      <w:r w:rsidRPr="004F04AD">
        <w:rPr>
          <w:rFonts w:ascii="Arial" w:hAnsi="Arial" w:cs="Arial"/>
          <w:i/>
        </w:rPr>
        <w:t>det pædagogiske paradoks</w:t>
      </w:r>
      <w:r w:rsidRPr="00DC64B7">
        <w:rPr>
          <w:rFonts w:ascii="Arial" w:hAnsi="Arial" w:cs="Arial"/>
        </w:rPr>
        <w:t xml:space="preserve"> og umuliggøre læring.</w:t>
      </w:r>
      <w:r w:rsidR="00DF4666" w:rsidRPr="00DF4666">
        <w:rPr>
          <w:rFonts w:ascii="Arial" w:hAnsi="Arial" w:cs="Arial"/>
          <w:b/>
        </w:rPr>
        <w:t xml:space="preserve"> </w:t>
      </w:r>
    </w:p>
    <w:p w:rsidR="00DF4666" w:rsidRPr="00DC64B7" w:rsidRDefault="00DF4666" w:rsidP="00DF4666">
      <w:pPr>
        <w:tabs>
          <w:tab w:val="left" w:pos="426"/>
        </w:tabs>
        <w:spacing w:before="120" w:line="360" w:lineRule="auto"/>
        <w:ind w:left="357"/>
        <w:rPr>
          <w:rFonts w:ascii="Arial" w:hAnsi="Arial" w:cs="Arial"/>
          <w:b/>
        </w:rPr>
      </w:pPr>
      <w:r w:rsidRPr="00DC64B7">
        <w:rPr>
          <w:rFonts w:ascii="Arial" w:hAnsi="Arial" w:cs="Arial"/>
        </w:rPr>
        <w:t xml:space="preserve">Jeg vil konkludere, at vores (pædagoger, lærere og forældres) kaosangst kan kommes i møde, ved (ikke at være så bange for) at bruge </w:t>
      </w:r>
      <w:r w:rsidRPr="00DC64B7">
        <w:rPr>
          <w:rFonts w:ascii="Arial" w:hAnsi="Arial" w:cs="Arial"/>
          <w:i/>
        </w:rPr>
        <w:t>traditioner</w:t>
      </w:r>
      <w:r w:rsidRPr="00DC64B7">
        <w:rPr>
          <w:rFonts w:ascii="Arial" w:hAnsi="Arial" w:cs="Arial"/>
        </w:rPr>
        <w:t xml:space="preserve"> for </w:t>
      </w:r>
      <w:r w:rsidRPr="00DC64B7">
        <w:rPr>
          <w:rFonts w:ascii="Arial" w:hAnsi="Arial" w:cs="Arial"/>
          <w:i/>
        </w:rPr>
        <w:t xml:space="preserve">autoritet, indordning </w:t>
      </w:r>
      <w:r w:rsidRPr="00DC64B7">
        <w:rPr>
          <w:rFonts w:ascii="Arial" w:hAnsi="Arial" w:cs="Arial"/>
        </w:rPr>
        <w:t>og</w:t>
      </w:r>
      <w:r w:rsidRPr="00DC64B7">
        <w:rPr>
          <w:rFonts w:ascii="Arial" w:hAnsi="Arial" w:cs="Arial"/>
          <w:i/>
        </w:rPr>
        <w:t xml:space="preserve"> styring</w:t>
      </w:r>
      <w:r w:rsidRPr="00DC64B7">
        <w:rPr>
          <w:rFonts w:ascii="Arial" w:hAnsi="Arial" w:cs="Arial"/>
        </w:rPr>
        <w:t xml:space="preserve"> dér, hvor den virkelig er nød</w:t>
      </w:r>
      <w:r>
        <w:rPr>
          <w:rFonts w:ascii="Arial" w:hAnsi="Arial" w:cs="Arial"/>
        </w:rPr>
        <w:t>vendig, for til gengæld at få</w:t>
      </w:r>
      <w:r w:rsidRPr="00DC64B7">
        <w:rPr>
          <w:rFonts w:ascii="Arial" w:hAnsi="Arial" w:cs="Arial"/>
        </w:rPr>
        <w:t xml:space="preserve"> et mangfoldigt, udfordrende og affektf</w:t>
      </w:r>
      <w:r>
        <w:rPr>
          <w:rFonts w:ascii="Arial" w:hAnsi="Arial" w:cs="Arial"/>
        </w:rPr>
        <w:t xml:space="preserve">uldt læringsmiljø. Dertil skal </w:t>
      </w:r>
      <w:r w:rsidRPr="00DF4666">
        <w:rPr>
          <w:rFonts w:ascii="Arial" w:hAnsi="Arial" w:cs="Arial"/>
          <w:i/>
        </w:rPr>
        <w:t>styringen</w:t>
      </w:r>
      <w:r>
        <w:rPr>
          <w:rFonts w:ascii="Arial" w:hAnsi="Arial" w:cs="Arial"/>
        </w:rPr>
        <w:t xml:space="preserve"> </w:t>
      </w:r>
      <w:r w:rsidRPr="00DC64B7">
        <w:rPr>
          <w:rFonts w:ascii="Arial" w:hAnsi="Arial" w:cs="Arial"/>
        </w:rPr>
        <w:t>afbalancere</w:t>
      </w:r>
      <w:r>
        <w:rPr>
          <w:rFonts w:ascii="Arial" w:hAnsi="Arial" w:cs="Arial"/>
        </w:rPr>
        <w:t>s</w:t>
      </w:r>
      <w:r w:rsidRPr="00DC64B7">
        <w:rPr>
          <w:rFonts w:ascii="Arial" w:hAnsi="Arial" w:cs="Arial"/>
        </w:rPr>
        <w:t xml:space="preserve"> ved at give slip, </w:t>
      </w:r>
      <w:r w:rsidRPr="00DC64B7">
        <w:rPr>
          <w:rFonts w:ascii="Arial" w:hAnsi="Arial" w:cs="Arial"/>
          <w:i/>
        </w:rPr>
        <w:t>uddelegere</w:t>
      </w:r>
      <w:r w:rsidRPr="00DC64B7">
        <w:rPr>
          <w:rFonts w:ascii="Arial" w:hAnsi="Arial" w:cs="Arial"/>
        </w:rPr>
        <w:t xml:space="preserve"> </w:t>
      </w:r>
      <w:r>
        <w:rPr>
          <w:rFonts w:ascii="Arial" w:hAnsi="Arial" w:cs="Arial"/>
        </w:rPr>
        <w:t>ved at</w:t>
      </w:r>
      <w:r w:rsidRPr="00DC64B7">
        <w:rPr>
          <w:rFonts w:ascii="Arial" w:hAnsi="Arial" w:cs="Arial"/>
        </w:rPr>
        <w:t xml:space="preserve"> skabe plads til </w:t>
      </w:r>
      <w:r w:rsidRPr="00DC64B7">
        <w:rPr>
          <w:rFonts w:ascii="Arial" w:hAnsi="Arial" w:cs="Arial"/>
          <w:i/>
        </w:rPr>
        <w:t>improvisation og emergens</w:t>
      </w:r>
      <w:r w:rsidRPr="00DC64B7">
        <w:rPr>
          <w:rFonts w:ascii="Arial" w:hAnsi="Arial" w:cs="Arial"/>
        </w:rPr>
        <w:t xml:space="preserve"> med </w:t>
      </w:r>
      <w:r w:rsidRPr="00DF4666">
        <w:rPr>
          <w:rFonts w:ascii="Arial" w:hAnsi="Arial" w:cs="Arial"/>
        </w:rPr>
        <w:t>subjektive</w:t>
      </w:r>
      <w:r w:rsidRPr="00DC64B7">
        <w:rPr>
          <w:rFonts w:ascii="Arial" w:hAnsi="Arial" w:cs="Arial"/>
          <w:i/>
        </w:rPr>
        <w:t xml:space="preserve"> </w:t>
      </w:r>
      <w:r w:rsidRPr="00DF4666">
        <w:rPr>
          <w:rFonts w:ascii="Arial" w:hAnsi="Arial" w:cs="Arial"/>
        </w:rPr>
        <w:t>fortolkninger</w:t>
      </w:r>
      <w:r w:rsidRPr="00DC64B7">
        <w:rPr>
          <w:rFonts w:ascii="Arial" w:hAnsi="Arial" w:cs="Arial"/>
        </w:rPr>
        <w:t xml:space="preserve"> og solopræstationer, samtidig i andre lag og fraser eller i andre faser af processen</w:t>
      </w:r>
      <w:r>
        <w:rPr>
          <w:rFonts w:ascii="Arial" w:hAnsi="Arial" w:cs="Arial"/>
        </w:rPr>
        <w:t xml:space="preserve">. Der skal som i PF altid være </w:t>
      </w:r>
      <w:r w:rsidRPr="00DC64B7">
        <w:rPr>
          <w:rFonts w:ascii="Arial" w:hAnsi="Arial" w:cs="Arial"/>
        </w:rPr>
        <w:t xml:space="preserve">mulighed for deltagelse for alle (både for pædagogen og outsideren) – som solist, improvisator, fornyer, </w:t>
      </w:r>
      <w:r>
        <w:rPr>
          <w:rFonts w:ascii="Arial" w:hAnsi="Arial" w:cs="Arial"/>
        </w:rPr>
        <w:t>”</w:t>
      </w:r>
      <w:r w:rsidRPr="00DC64B7">
        <w:rPr>
          <w:rFonts w:ascii="Arial" w:hAnsi="Arial" w:cs="Arial"/>
        </w:rPr>
        <w:t>fodfolk</w:t>
      </w:r>
      <w:r>
        <w:rPr>
          <w:rFonts w:ascii="Arial" w:hAnsi="Arial" w:cs="Arial"/>
        </w:rPr>
        <w:t>”</w:t>
      </w:r>
      <w:r w:rsidRPr="00DC64B7">
        <w:rPr>
          <w:rFonts w:ascii="Arial" w:hAnsi="Arial" w:cs="Arial"/>
        </w:rPr>
        <w:t xml:space="preserve">, hjælper eller </w:t>
      </w:r>
      <w:r>
        <w:rPr>
          <w:rFonts w:ascii="Arial" w:hAnsi="Arial" w:cs="Arial"/>
        </w:rPr>
        <w:t>”</w:t>
      </w:r>
      <w:r w:rsidRPr="00DC64B7">
        <w:rPr>
          <w:rFonts w:ascii="Arial" w:hAnsi="Arial" w:cs="Arial"/>
        </w:rPr>
        <w:t>vandbærer</w:t>
      </w:r>
      <w:r>
        <w:rPr>
          <w:rFonts w:ascii="Arial" w:hAnsi="Arial" w:cs="Arial"/>
        </w:rPr>
        <w:t>”.</w:t>
      </w:r>
      <w:r w:rsidRPr="00DC64B7">
        <w:rPr>
          <w:rFonts w:ascii="Arial" w:hAnsi="Arial" w:cs="Arial"/>
        </w:rPr>
        <w:t xml:space="preserve"> </w:t>
      </w:r>
      <w:r w:rsidR="00CF1D3E">
        <w:rPr>
          <w:rFonts w:ascii="Arial" w:hAnsi="Arial" w:cs="Arial"/>
        </w:rPr>
        <w:t xml:space="preserve">Det vil i praksis sige at der skal være back up for den pædagog der midlertidigt må slippe den overordnede målstyring for at som </w:t>
      </w:r>
      <w:r w:rsidR="00CF1D3E" w:rsidRPr="00CF1D3E">
        <w:rPr>
          <w:rFonts w:ascii="Arial" w:hAnsi="Arial" w:cs="Arial"/>
          <w:i/>
        </w:rPr>
        <w:t xml:space="preserve">rollemodel </w:t>
      </w:r>
      <w:r w:rsidR="00CF1D3E">
        <w:rPr>
          <w:rFonts w:ascii="Arial" w:hAnsi="Arial" w:cs="Arial"/>
        </w:rPr>
        <w:t xml:space="preserve">og </w:t>
      </w:r>
      <w:r w:rsidR="00CF1D3E">
        <w:rPr>
          <w:rFonts w:ascii="Arial" w:hAnsi="Arial" w:cs="Arial"/>
          <w:i/>
        </w:rPr>
        <w:t>medlem</w:t>
      </w:r>
      <w:r w:rsidR="00CF1D3E">
        <w:rPr>
          <w:rFonts w:ascii="Arial" w:hAnsi="Arial" w:cs="Arial"/>
        </w:rPr>
        <w:t xml:space="preserve"> af børnenes PF at kunne deltage i deres motivation, affekt, fantasi og udsyn. </w:t>
      </w:r>
    </w:p>
    <w:p w:rsidR="00E10FA0" w:rsidRPr="00DC64B7" w:rsidRDefault="00E10FA0" w:rsidP="00E10FA0">
      <w:pPr>
        <w:tabs>
          <w:tab w:val="left" w:pos="-1260"/>
        </w:tabs>
        <w:spacing w:line="360" w:lineRule="auto"/>
        <w:ind w:right="425"/>
        <w:outlineLvl w:val="1"/>
        <w:rPr>
          <w:rFonts w:ascii="Arial" w:hAnsi="Arial" w:cs="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E10FA0" w:rsidRPr="00F3193B" w:rsidTr="00F3193B">
        <w:tc>
          <w:tcPr>
            <w:tcW w:w="8505" w:type="dxa"/>
            <w:shd w:val="clear" w:color="auto" w:fill="auto"/>
          </w:tcPr>
          <w:p w:rsidR="00E10FA0" w:rsidRPr="00F3193B" w:rsidRDefault="00E10FA0" w:rsidP="00F3193B">
            <w:pPr>
              <w:tabs>
                <w:tab w:val="left" w:pos="426"/>
              </w:tabs>
              <w:spacing w:before="120" w:line="360" w:lineRule="auto"/>
              <w:rPr>
                <w:rFonts w:ascii="Arial" w:hAnsi="Arial" w:cs="Arial"/>
                <w:b/>
              </w:rPr>
            </w:pPr>
            <w:r w:rsidRPr="00F3193B">
              <w:rPr>
                <w:rFonts w:ascii="Arial" w:hAnsi="Arial" w:cs="Arial"/>
                <w:b/>
              </w:rPr>
              <w:t xml:space="preserve"> Folkloristisk kultur giver et inkluderende og kreativt </w:t>
            </w:r>
            <w:r w:rsidRPr="00F3193B">
              <w:rPr>
                <w:rFonts w:ascii="Arial" w:hAnsi="Arial" w:cs="Arial"/>
                <w:b/>
                <w:i/>
              </w:rPr>
              <w:t xml:space="preserve">praksisfællesskab, </w:t>
            </w:r>
            <w:r w:rsidRPr="00F3193B">
              <w:rPr>
                <w:rFonts w:ascii="Arial" w:hAnsi="Arial" w:cs="Arial"/>
                <w:b/>
              </w:rPr>
              <w:t>pga. en</w:t>
            </w:r>
            <w:r w:rsidRPr="00F3193B">
              <w:rPr>
                <w:rFonts w:ascii="Arial" w:hAnsi="Arial" w:cs="Arial"/>
                <w:b/>
                <w:i/>
              </w:rPr>
              <w:t xml:space="preserve"> fragmenteret </w:t>
            </w:r>
            <w:r w:rsidRPr="00F3193B">
              <w:rPr>
                <w:rFonts w:ascii="Arial" w:hAnsi="Arial" w:cs="Arial"/>
                <w:b/>
              </w:rPr>
              <w:t xml:space="preserve">og gradueret grundstruktur med rum til variation og improvisation – dvs. </w:t>
            </w:r>
            <w:r w:rsidRPr="00F3193B">
              <w:rPr>
                <w:rFonts w:ascii="Arial" w:hAnsi="Arial" w:cs="Arial"/>
                <w:b/>
                <w:i/>
              </w:rPr>
              <w:t>omkonfigurering</w:t>
            </w:r>
            <w:r w:rsidRPr="00F3193B">
              <w:rPr>
                <w:rFonts w:ascii="Arial" w:hAnsi="Arial" w:cs="Arial"/>
                <w:b/>
              </w:rPr>
              <w:t xml:space="preserve"> til at takle </w:t>
            </w:r>
            <w:r w:rsidRPr="00F3193B">
              <w:rPr>
                <w:rFonts w:ascii="Arial" w:hAnsi="Arial" w:cs="Arial"/>
                <w:b/>
                <w:i/>
              </w:rPr>
              <w:t>modstand</w:t>
            </w:r>
            <w:r w:rsidRPr="00F3193B">
              <w:rPr>
                <w:rFonts w:ascii="Arial" w:hAnsi="Arial" w:cs="Arial"/>
                <w:b/>
              </w:rPr>
              <w:t xml:space="preserve">.  Den bruger både </w:t>
            </w:r>
            <w:r w:rsidRPr="00F3193B">
              <w:rPr>
                <w:rFonts w:ascii="Arial" w:hAnsi="Arial" w:cs="Arial"/>
                <w:b/>
                <w:i/>
              </w:rPr>
              <w:t>den autoritære, den guidende, den støttende og den uddelegerende rolle</w:t>
            </w:r>
            <w:r w:rsidRPr="00F3193B">
              <w:rPr>
                <w:rFonts w:ascii="Arial" w:hAnsi="Arial" w:cs="Arial"/>
                <w:b/>
              </w:rPr>
              <w:t>, og kan derfor styre stor affekt og børnenes irrationelle horisontal subjektivitet.</w:t>
            </w:r>
          </w:p>
        </w:tc>
      </w:tr>
    </w:tbl>
    <w:p w:rsidR="00E10FA0" w:rsidRDefault="00E10FA0" w:rsidP="00E10FA0">
      <w:pPr>
        <w:tabs>
          <w:tab w:val="left" w:pos="426"/>
          <w:tab w:val="num" w:pos="1620"/>
        </w:tabs>
        <w:spacing w:line="360" w:lineRule="auto"/>
        <w:rPr>
          <w:rFonts w:ascii="Arial" w:hAnsi="Arial" w:cs="Arial"/>
          <w:b/>
        </w:rPr>
      </w:pPr>
    </w:p>
    <w:p w:rsidR="00B26EB9" w:rsidRDefault="00B26EB9" w:rsidP="00E10FA0">
      <w:pPr>
        <w:tabs>
          <w:tab w:val="left" w:pos="426"/>
          <w:tab w:val="num" w:pos="1620"/>
        </w:tabs>
        <w:spacing w:line="360" w:lineRule="auto"/>
        <w:rPr>
          <w:rFonts w:ascii="Arial" w:hAnsi="Arial" w:cs="Arial"/>
          <w:b/>
        </w:rPr>
      </w:pPr>
    </w:p>
    <w:p w:rsidR="002821F7" w:rsidRDefault="002821F7" w:rsidP="00E10FA0">
      <w:pPr>
        <w:tabs>
          <w:tab w:val="num" w:pos="-1620"/>
          <w:tab w:val="left" w:pos="1260"/>
        </w:tabs>
        <w:spacing w:line="360" w:lineRule="auto"/>
        <w:outlineLvl w:val="0"/>
        <w:rPr>
          <w:rFonts w:ascii="Arial" w:hAnsi="Arial" w:cs="Arial"/>
          <w:b/>
          <w:sz w:val="24"/>
          <w:szCs w:val="24"/>
        </w:rPr>
      </w:pPr>
      <w:bookmarkStart w:id="33" w:name="_Toc332578913"/>
    </w:p>
    <w:p w:rsidR="00E10FA0" w:rsidRPr="00DC64B7" w:rsidRDefault="00E10FA0" w:rsidP="00E10FA0">
      <w:pPr>
        <w:tabs>
          <w:tab w:val="num" w:pos="-1620"/>
          <w:tab w:val="left" w:pos="1260"/>
        </w:tabs>
        <w:spacing w:line="360" w:lineRule="auto"/>
        <w:outlineLvl w:val="0"/>
        <w:rPr>
          <w:rFonts w:ascii="Arial" w:hAnsi="Arial" w:cs="Arial"/>
          <w:b/>
          <w:sz w:val="24"/>
          <w:szCs w:val="24"/>
        </w:rPr>
      </w:pPr>
      <w:r w:rsidRPr="00DC64B7">
        <w:rPr>
          <w:rFonts w:ascii="Arial" w:hAnsi="Arial" w:cs="Arial"/>
          <w:b/>
          <w:sz w:val="24"/>
          <w:szCs w:val="24"/>
        </w:rPr>
        <w:t>6  TRADITIONELT LEGETØJ</w:t>
      </w:r>
      <w:bookmarkEnd w:id="33"/>
    </w:p>
    <w:p w:rsidR="00E10FA0" w:rsidRPr="00DC64B7" w:rsidRDefault="00A52B4B" w:rsidP="002821F7">
      <w:pPr>
        <w:tabs>
          <w:tab w:val="left" w:pos="1620"/>
        </w:tabs>
        <w:spacing w:line="360" w:lineRule="auto"/>
        <w:ind w:left="709" w:right="849"/>
        <w:jc w:val="both"/>
        <w:rPr>
          <w:rFonts w:ascii="Arial" w:hAnsi="Arial" w:cs="Arial"/>
        </w:rPr>
      </w:pPr>
      <w:r>
        <w:rPr>
          <w:rFonts w:ascii="Arial" w:hAnsi="Arial" w:cs="Arial"/>
        </w:rPr>
        <w:t>I afs. 3.7 s.16, afs. 4.1 og 4.2 s.21-26</w:t>
      </w:r>
      <w:r w:rsidR="00E10FA0" w:rsidRPr="00DC64B7">
        <w:rPr>
          <w:rFonts w:ascii="Arial" w:hAnsi="Arial" w:cs="Arial"/>
        </w:rPr>
        <w:t xml:space="preserve"> konstaterer jeg vigtighed</w:t>
      </w:r>
      <w:r w:rsidR="00B26EB9">
        <w:rPr>
          <w:rFonts w:ascii="Arial" w:hAnsi="Arial" w:cs="Arial"/>
        </w:rPr>
        <w:t>en af et komplekst læringsmiljø og</w:t>
      </w:r>
      <w:r w:rsidR="00E10FA0" w:rsidRPr="00DC64B7">
        <w:rPr>
          <w:rFonts w:ascii="Arial" w:hAnsi="Arial" w:cs="Arial"/>
        </w:rPr>
        <w:t xml:space="preserve"> arbejde med </w:t>
      </w:r>
      <w:r w:rsidR="00E10FA0" w:rsidRPr="00DC64B7">
        <w:rPr>
          <w:rFonts w:ascii="Arial" w:hAnsi="Arial" w:cs="Arial"/>
          <w:i/>
        </w:rPr>
        <w:t>modstand</w:t>
      </w:r>
      <w:r w:rsidR="00B26EB9">
        <w:rPr>
          <w:rFonts w:ascii="Arial" w:hAnsi="Arial" w:cs="Arial"/>
          <w:i/>
        </w:rPr>
        <w:t xml:space="preserve"> </w:t>
      </w:r>
      <w:r w:rsidR="00B26EB9" w:rsidRPr="00B26EB9">
        <w:rPr>
          <w:rFonts w:ascii="Arial" w:hAnsi="Arial" w:cs="Arial"/>
        </w:rPr>
        <w:t xml:space="preserve">ved </w:t>
      </w:r>
      <w:r w:rsidR="00E10FA0" w:rsidRPr="00DC64B7">
        <w:rPr>
          <w:rFonts w:ascii="Arial" w:hAnsi="Arial" w:cs="Arial"/>
        </w:rPr>
        <w:t>faglighed generelt</w:t>
      </w:r>
      <w:r w:rsidR="00B26EB9" w:rsidRPr="00B26EB9">
        <w:rPr>
          <w:rFonts w:ascii="Arial" w:hAnsi="Arial" w:cs="Arial"/>
        </w:rPr>
        <w:t xml:space="preserve"> </w:t>
      </w:r>
      <w:r w:rsidR="00B26EB9" w:rsidRPr="00DC64B7">
        <w:rPr>
          <w:rFonts w:ascii="Arial" w:hAnsi="Arial" w:cs="Arial"/>
        </w:rPr>
        <w:t xml:space="preserve">og ved takling af </w:t>
      </w:r>
      <w:r w:rsidR="00B26EB9" w:rsidRPr="00DC64B7">
        <w:rPr>
          <w:rFonts w:ascii="Arial" w:hAnsi="Arial" w:cs="Arial"/>
          <w:i/>
        </w:rPr>
        <w:t>det pædagogiske paradoks</w:t>
      </w:r>
      <w:r w:rsidR="00B26EB9" w:rsidRPr="00DC64B7">
        <w:rPr>
          <w:rFonts w:ascii="Arial" w:hAnsi="Arial" w:cs="Arial"/>
        </w:rPr>
        <w:t>.</w:t>
      </w:r>
      <w:r w:rsidR="00E10FA0" w:rsidRPr="00DC64B7">
        <w:rPr>
          <w:rFonts w:ascii="Arial" w:hAnsi="Arial" w:cs="Arial"/>
        </w:rPr>
        <w:t>, derfor også i læring</w:t>
      </w:r>
      <w:r w:rsidR="00B26EB9">
        <w:rPr>
          <w:rFonts w:ascii="Arial" w:hAnsi="Arial" w:cs="Arial"/>
        </w:rPr>
        <w:t>.</w:t>
      </w:r>
      <w:r w:rsidR="00E10FA0" w:rsidRPr="00DC64B7">
        <w:rPr>
          <w:rFonts w:ascii="Arial" w:hAnsi="Arial" w:cs="Arial"/>
        </w:rPr>
        <w:t xml:space="preserve"> Ved </w:t>
      </w:r>
      <w:r w:rsidR="00E10FA0">
        <w:rPr>
          <w:rFonts w:ascii="Arial" w:hAnsi="Arial" w:cs="Arial"/>
        </w:rPr>
        <w:t xml:space="preserve">fysisk tingsliggørelse, som </w:t>
      </w:r>
      <w:r w:rsidR="00E10FA0" w:rsidRPr="00DC64B7">
        <w:rPr>
          <w:rFonts w:ascii="Arial" w:hAnsi="Arial" w:cs="Arial"/>
        </w:rPr>
        <w:t xml:space="preserve">i </w:t>
      </w:r>
      <w:r w:rsidR="00E10FA0">
        <w:rPr>
          <w:rFonts w:ascii="Arial" w:hAnsi="Arial" w:cs="Arial"/>
        </w:rPr>
        <w:t>grov-</w:t>
      </w:r>
      <w:r w:rsidR="00E10FA0" w:rsidRPr="00DC64B7">
        <w:rPr>
          <w:rFonts w:ascii="Arial" w:hAnsi="Arial" w:cs="Arial"/>
        </w:rPr>
        <w:t>værksted, bliver kraftanvendelse meget konkret og altid nærværende.</w:t>
      </w:r>
    </w:p>
    <w:p w:rsidR="00E10FA0" w:rsidRPr="00DC64B7" w:rsidRDefault="00E10FA0" w:rsidP="002821F7">
      <w:pPr>
        <w:tabs>
          <w:tab w:val="left" w:pos="1620"/>
        </w:tabs>
        <w:spacing w:line="360" w:lineRule="auto"/>
        <w:ind w:left="709" w:right="849"/>
        <w:jc w:val="both"/>
        <w:rPr>
          <w:rFonts w:ascii="Arial" w:hAnsi="Arial" w:cs="Arial"/>
          <w:i/>
        </w:rPr>
      </w:pPr>
      <w:r w:rsidRPr="00DC64B7">
        <w:rPr>
          <w:rFonts w:ascii="Arial" w:hAnsi="Arial" w:cs="Arial"/>
        </w:rPr>
        <w:t xml:space="preserve">  H</w:t>
      </w:r>
      <w:r>
        <w:rPr>
          <w:rFonts w:ascii="Arial" w:hAnsi="Arial" w:cs="Arial"/>
        </w:rPr>
        <w:t xml:space="preserve">vis man som pædagog </w:t>
      </w:r>
      <w:r w:rsidRPr="00DC64B7">
        <w:rPr>
          <w:rFonts w:ascii="Arial" w:hAnsi="Arial" w:cs="Arial"/>
        </w:rPr>
        <w:t xml:space="preserve">skal give børnene mulighed for at afprøve </w:t>
      </w:r>
      <w:r w:rsidRPr="00DC64B7">
        <w:rPr>
          <w:rFonts w:ascii="Arial" w:hAnsi="Arial" w:cs="Arial"/>
          <w:i/>
        </w:rPr>
        <w:t xml:space="preserve">største </w:t>
      </w:r>
      <w:r w:rsidRPr="00DC64B7">
        <w:rPr>
          <w:rFonts w:ascii="Arial" w:hAnsi="Arial" w:cs="Arial"/>
        </w:rPr>
        <w:t xml:space="preserve">og </w:t>
      </w:r>
      <w:r w:rsidRPr="00DC64B7">
        <w:rPr>
          <w:rFonts w:ascii="Arial" w:hAnsi="Arial" w:cs="Arial"/>
          <w:i/>
        </w:rPr>
        <w:t>mindste kraft</w:t>
      </w:r>
      <w:r>
        <w:rPr>
          <w:rFonts w:ascii="Arial" w:hAnsi="Arial" w:cs="Arial"/>
          <w:i/>
        </w:rPr>
        <w:t>,</w:t>
      </w:r>
      <w:r>
        <w:rPr>
          <w:rFonts w:ascii="Arial" w:hAnsi="Arial" w:cs="Arial"/>
        </w:rPr>
        <w:t xml:space="preserve"> samt</w:t>
      </w:r>
      <w:r w:rsidRPr="00DC64B7">
        <w:rPr>
          <w:rFonts w:ascii="Arial" w:hAnsi="Arial" w:cs="Arial"/>
        </w:rPr>
        <w:t xml:space="preserve"> opleve </w:t>
      </w:r>
      <w:r w:rsidR="00B26EB9">
        <w:rPr>
          <w:rFonts w:ascii="Arial" w:hAnsi="Arial" w:cs="Arial"/>
        </w:rPr>
        <w:t>børnenes</w:t>
      </w:r>
      <w:r w:rsidRPr="00DC64B7">
        <w:rPr>
          <w:rFonts w:ascii="Arial" w:hAnsi="Arial" w:cs="Arial"/>
        </w:rPr>
        <w:t xml:space="preserve"> bekræftelse </w:t>
      </w:r>
      <w:r w:rsidR="00B26EB9">
        <w:rPr>
          <w:rFonts w:ascii="Arial" w:hAnsi="Arial" w:cs="Arial"/>
        </w:rPr>
        <w:t>ved</w:t>
      </w:r>
      <w:r w:rsidRPr="00DC64B7">
        <w:rPr>
          <w:rFonts w:ascii="Arial" w:hAnsi="Arial" w:cs="Arial"/>
        </w:rPr>
        <w:t xml:space="preserve"> at </w:t>
      </w:r>
      <w:r w:rsidRPr="00DC64B7">
        <w:rPr>
          <w:rFonts w:ascii="Arial" w:hAnsi="Arial" w:cs="Arial"/>
          <w:i/>
        </w:rPr>
        <w:t>sætte spor</w:t>
      </w:r>
      <w:r w:rsidRPr="00DC64B7">
        <w:rPr>
          <w:rFonts w:ascii="Arial" w:hAnsi="Arial" w:cs="Arial"/>
        </w:rPr>
        <w:t xml:space="preserve"> med fysisk formgivning og tingsliggørelse, er det vigtigt at </w:t>
      </w:r>
      <w:r w:rsidRPr="00DC64B7">
        <w:rPr>
          <w:rFonts w:ascii="Arial" w:hAnsi="Arial" w:cs="Arial"/>
          <w:i/>
        </w:rPr>
        <w:t>råstof</w:t>
      </w:r>
      <w:r>
        <w:rPr>
          <w:rFonts w:ascii="Arial" w:hAnsi="Arial" w:cs="Arial"/>
          <w:i/>
        </w:rPr>
        <w:t>fet</w:t>
      </w:r>
      <w:r w:rsidRPr="00DC64B7">
        <w:rPr>
          <w:rFonts w:ascii="Arial" w:hAnsi="Arial" w:cs="Arial"/>
          <w:i/>
        </w:rPr>
        <w:t xml:space="preserve"> </w:t>
      </w:r>
      <w:r>
        <w:rPr>
          <w:rFonts w:ascii="Arial" w:hAnsi="Arial" w:cs="Arial"/>
        </w:rPr>
        <w:t>kan</w:t>
      </w:r>
      <w:r w:rsidRPr="00DC64B7">
        <w:rPr>
          <w:rFonts w:ascii="Arial" w:hAnsi="Arial" w:cs="Arial"/>
        </w:rPr>
        <w:t xml:space="preserve"> </w:t>
      </w:r>
      <w:r>
        <w:rPr>
          <w:rFonts w:ascii="Arial" w:hAnsi="Arial" w:cs="Arial"/>
          <w:i/>
        </w:rPr>
        <w:t xml:space="preserve">engagerer. </w:t>
      </w:r>
      <w:r>
        <w:rPr>
          <w:rFonts w:ascii="Arial" w:hAnsi="Arial" w:cs="Arial"/>
        </w:rPr>
        <w:t xml:space="preserve">Det skal indeholde </w:t>
      </w:r>
      <w:r w:rsidRPr="00DC64B7">
        <w:rPr>
          <w:rFonts w:ascii="Arial" w:hAnsi="Arial" w:cs="Arial"/>
        </w:rPr>
        <w:t xml:space="preserve">en </w:t>
      </w:r>
      <w:r w:rsidRPr="00DC64B7">
        <w:rPr>
          <w:rFonts w:ascii="Arial" w:hAnsi="Arial" w:cs="Arial"/>
          <w:i/>
        </w:rPr>
        <w:t xml:space="preserve">funktion </w:t>
      </w:r>
      <w:r w:rsidRPr="00DC64B7">
        <w:rPr>
          <w:rFonts w:ascii="Arial" w:hAnsi="Arial" w:cs="Arial"/>
        </w:rPr>
        <w:t xml:space="preserve">med </w:t>
      </w:r>
      <w:r w:rsidRPr="00DC64B7">
        <w:rPr>
          <w:rFonts w:ascii="Arial" w:hAnsi="Arial" w:cs="Arial"/>
          <w:i/>
        </w:rPr>
        <w:t>traditioner</w:t>
      </w:r>
      <w:r w:rsidRPr="00DC64B7">
        <w:rPr>
          <w:rFonts w:ascii="Arial" w:hAnsi="Arial" w:cs="Arial"/>
        </w:rPr>
        <w:t xml:space="preserve"> for </w:t>
      </w:r>
      <w:r w:rsidRPr="00DC64B7">
        <w:rPr>
          <w:rFonts w:ascii="Arial" w:hAnsi="Arial" w:cs="Arial"/>
          <w:i/>
        </w:rPr>
        <w:t>indordning</w:t>
      </w:r>
      <w:r w:rsidRPr="00DC64B7">
        <w:rPr>
          <w:rFonts w:ascii="Arial" w:hAnsi="Arial" w:cs="Arial"/>
        </w:rPr>
        <w:t xml:space="preserve"> i </w:t>
      </w:r>
      <w:r w:rsidRPr="00DC64B7">
        <w:rPr>
          <w:rFonts w:ascii="Arial" w:hAnsi="Arial" w:cs="Arial"/>
          <w:i/>
        </w:rPr>
        <w:t xml:space="preserve">formler, </w:t>
      </w:r>
      <w:r w:rsidRPr="00DC64B7">
        <w:rPr>
          <w:rFonts w:ascii="Arial" w:hAnsi="Arial" w:cs="Arial"/>
        </w:rPr>
        <w:t xml:space="preserve">der har rum for </w:t>
      </w:r>
      <w:r>
        <w:rPr>
          <w:rFonts w:ascii="Arial" w:hAnsi="Arial" w:cs="Arial"/>
          <w:i/>
        </w:rPr>
        <w:t>omkonfigurering</w:t>
      </w:r>
      <w:r w:rsidRPr="00DC64B7">
        <w:rPr>
          <w:rFonts w:ascii="Arial" w:hAnsi="Arial" w:cs="Arial"/>
          <w:i/>
        </w:rPr>
        <w:t xml:space="preserve"> </w:t>
      </w:r>
      <w:r w:rsidRPr="00DC64B7">
        <w:rPr>
          <w:rFonts w:ascii="Arial" w:hAnsi="Arial" w:cs="Arial"/>
        </w:rPr>
        <w:t>i et komplekst læringsmiljø</w:t>
      </w:r>
      <w:r w:rsidR="004F1DB0">
        <w:rPr>
          <w:rFonts w:ascii="Arial" w:hAnsi="Arial" w:cs="Arial"/>
        </w:rPr>
        <w:t>, som</w:t>
      </w:r>
      <w:r>
        <w:rPr>
          <w:rFonts w:ascii="Arial" w:hAnsi="Arial" w:cs="Arial"/>
        </w:rPr>
        <w:t xml:space="preserve"> jeg konstateret i afs. 3, 4 og 5.</w:t>
      </w:r>
    </w:p>
    <w:p w:rsidR="00E10FA0" w:rsidRDefault="00E10FA0" w:rsidP="002821F7">
      <w:pPr>
        <w:tabs>
          <w:tab w:val="left" w:pos="1620"/>
        </w:tabs>
        <w:spacing w:line="360" w:lineRule="auto"/>
        <w:ind w:left="709" w:right="849"/>
        <w:jc w:val="both"/>
        <w:rPr>
          <w:rFonts w:ascii="Arial" w:hAnsi="Arial" w:cs="Arial"/>
          <w:i/>
        </w:rPr>
      </w:pPr>
      <w:r w:rsidRPr="00DC64B7">
        <w:rPr>
          <w:rFonts w:ascii="Arial" w:hAnsi="Arial" w:cs="Arial"/>
          <w:i/>
        </w:rPr>
        <w:t xml:space="preserve">  </w:t>
      </w:r>
      <w:r w:rsidRPr="00DC64B7">
        <w:rPr>
          <w:rFonts w:ascii="Arial" w:hAnsi="Arial" w:cs="Arial"/>
        </w:rPr>
        <w:t xml:space="preserve">I afs. </w:t>
      </w:r>
      <w:r>
        <w:rPr>
          <w:rFonts w:ascii="Arial" w:hAnsi="Arial" w:cs="Arial"/>
        </w:rPr>
        <w:t>4 s.1</w:t>
      </w:r>
      <w:r w:rsidR="00A52B4B">
        <w:rPr>
          <w:rFonts w:ascii="Arial" w:hAnsi="Arial" w:cs="Arial"/>
        </w:rPr>
        <w:t>8-26</w:t>
      </w:r>
      <w:r w:rsidRPr="00DC64B7">
        <w:rPr>
          <w:rFonts w:ascii="Arial" w:hAnsi="Arial" w:cs="Arial"/>
        </w:rPr>
        <w:t xml:space="preserve"> om </w:t>
      </w:r>
      <w:r w:rsidRPr="00CA4066">
        <w:rPr>
          <w:rFonts w:ascii="Arial" w:hAnsi="Arial" w:cs="Arial"/>
        </w:rPr>
        <w:t>PF</w:t>
      </w:r>
      <w:r>
        <w:rPr>
          <w:rFonts w:ascii="Arial" w:hAnsi="Arial" w:cs="Arial"/>
        </w:rPr>
        <w:t xml:space="preserve">, i </w:t>
      </w:r>
      <w:r w:rsidRPr="00DC64B7">
        <w:rPr>
          <w:rFonts w:ascii="Arial" w:hAnsi="Arial" w:cs="Arial"/>
        </w:rPr>
        <w:t xml:space="preserve">forskningsfortællinger </w:t>
      </w:r>
      <w:r>
        <w:rPr>
          <w:rFonts w:ascii="Arial" w:hAnsi="Arial" w:cs="Arial"/>
        </w:rPr>
        <w:t xml:space="preserve">B, D </w:t>
      </w:r>
      <w:r w:rsidRPr="00DC64B7">
        <w:rPr>
          <w:rFonts w:ascii="Arial" w:hAnsi="Arial" w:cs="Arial"/>
        </w:rPr>
        <w:t xml:space="preserve">og </w:t>
      </w:r>
      <w:r>
        <w:rPr>
          <w:rFonts w:ascii="Arial" w:hAnsi="Arial" w:cs="Arial"/>
        </w:rPr>
        <w:t xml:space="preserve">E samt </w:t>
      </w:r>
      <w:r w:rsidRPr="00DC64B7">
        <w:rPr>
          <w:rFonts w:ascii="Arial" w:hAnsi="Arial" w:cs="Arial"/>
        </w:rPr>
        <w:t xml:space="preserve">analyser i afs. </w:t>
      </w:r>
      <w:r>
        <w:rPr>
          <w:rFonts w:ascii="Arial" w:hAnsi="Arial" w:cs="Arial"/>
        </w:rPr>
        <w:t>5,5</w:t>
      </w:r>
      <w:r w:rsidRPr="00DC64B7">
        <w:rPr>
          <w:rFonts w:ascii="Arial" w:hAnsi="Arial" w:cs="Arial"/>
        </w:rPr>
        <w:t xml:space="preserve"> s.</w:t>
      </w:r>
      <w:r w:rsidR="00A52B4B">
        <w:rPr>
          <w:rFonts w:ascii="Arial" w:hAnsi="Arial" w:cs="Arial"/>
        </w:rPr>
        <w:t>36-38</w:t>
      </w:r>
      <w:r w:rsidRPr="00DC64B7">
        <w:rPr>
          <w:rFonts w:ascii="Arial" w:hAnsi="Arial" w:cs="Arial"/>
        </w:rPr>
        <w:t xml:space="preserve">, vises hvordan kompleksitet, </w:t>
      </w:r>
      <w:r>
        <w:rPr>
          <w:rFonts w:ascii="Arial" w:hAnsi="Arial" w:cs="Arial"/>
        </w:rPr>
        <w:t>rollemodeller</w:t>
      </w:r>
      <w:r w:rsidRPr="00DC64B7">
        <w:rPr>
          <w:rFonts w:ascii="Arial" w:hAnsi="Arial" w:cs="Arial"/>
        </w:rPr>
        <w:t xml:space="preserve"> og et miljø med åbne læringsmål har betydning for inklusion, deltagelse og kreativitet</w:t>
      </w:r>
      <w:r w:rsidRPr="00DC64B7">
        <w:rPr>
          <w:rFonts w:ascii="Arial" w:hAnsi="Arial" w:cs="Arial"/>
          <w:i/>
        </w:rPr>
        <w:t xml:space="preserve">. </w:t>
      </w:r>
      <w:r w:rsidR="00ED6DFA">
        <w:rPr>
          <w:rFonts w:ascii="Arial" w:hAnsi="Arial" w:cs="Arial"/>
        </w:rPr>
        <w:t xml:space="preserve">Jeg vil vise at disse </w:t>
      </w:r>
      <w:r w:rsidRPr="00DC64B7">
        <w:rPr>
          <w:rFonts w:ascii="Arial" w:hAnsi="Arial" w:cs="Arial"/>
        </w:rPr>
        <w:t xml:space="preserve">mekanismer og strukturer for </w:t>
      </w:r>
      <w:r w:rsidRPr="00DC64B7">
        <w:rPr>
          <w:rFonts w:ascii="Arial" w:hAnsi="Arial" w:cs="Arial"/>
          <w:i/>
        </w:rPr>
        <w:t>styring og støtte</w:t>
      </w:r>
      <w:r w:rsidRPr="00DC64B7">
        <w:rPr>
          <w:rFonts w:ascii="Arial" w:hAnsi="Arial" w:cs="Arial"/>
        </w:rPr>
        <w:t xml:space="preserve"> genfindes i </w:t>
      </w:r>
      <w:r w:rsidRPr="00DC64B7">
        <w:rPr>
          <w:rFonts w:ascii="Arial" w:hAnsi="Arial" w:cs="Arial"/>
          <w:i/>
        </w:rPr>
        <w:t>den traditionelle legetøjskultur.</w:t>
      </w:r>
    </w:p>
    <w:p w:rsidR="002821F7" w:rsidRPr="00DC64B7" w:rsidRDefault="002821F7" w:rsidP="002821F7">
      <w:pPr>
        <w:tabs>
          <w:tab w:val="left" w:pos="1620"/>
        </w:tabs>
        <w:spacing w:line="360" w:lineRule="auto"/>
        <w:ind w:left="709" w:right="849"/>
        <w:jc w:val="both"/>
        <w:rPr>
          <w:rFonts w:ascii="Arial" w:hAnsi="Arial" w:cs="Arial"/>
          <w:i/>
        </w:rPr>
      </w:pPr>
    </w:p>
    <w:p w:rsidR="00E10FA0" w:rsidRPr="00DC64B7" w:rsidRDefault="00E10FA0" w:rsidP="00F253EF">
      <w:pPr>
        <w:tabs>
          <w:tab w:val="left" w:pos="426"/>
          <w:tab w:val="left" w:pos="1620"/>
        </w:tabs>
        <w:spacing w:before="120" w:line="360" w:lineRule="auto"/>
        <w:ind w:left="284"/>
        <w:rPr>
          <w:rFonts w:ascii="Arial" w:hAnsi="Arial" w:cs="Arial"/>
        </w:rPr>
      </w:pPr>
      <w:r w:rsidRPr="00DC64B7">
        <w:rPr>
          <w:rFonts w:ascii="Arial" w:hAnsi="Arial" w:cs="Arial"/>
          <w:i/>
        </w:rPr>
        <w:t>Den traditionelle legetøjskultur</w:t>
      </w:r>
      <w:r w:rsidRPr="00DC64B7">
        <w:rPr>
          <w:rFonts w:ascii="Arial" w:hAnsi="Arial" w:cs="Arial"/>
        </w:rPr>
        <w:t xml:space="preserve"> har kun været sporadisk beskrevet i forskellige populær-pædagogiske skrifter bl.a. produceret af humanitære organisationer som MS, Folkekirkens Nødhjælp og UNICEF </w:t>
      </w:r>
      <w:r w:rsidRPr="00DC64B7">
        <w:rPr>
          <w:rStyle w:val="Slutnotetegn"/>
          <w:rFonts w:ascii="Arial" w:hAnsi="Arial" w:cs="Arial"/>
        </w:rPr>
        <w:endnoteReference w:id="44"/>
      </w:r>
      <w:r w:rsidRPr="00DC64B7">
        <w:rPr>
          <w:rFonts w:ascii="Arial" w:hAnsi="Arial" w:cs="Arial"/>
        </w:rPr>
        <w:t>, hvori de er beskrevet ud</w:t>
      </w:r>
      <w:r>
        <w:rPr>
          <w:rFonts w:ascii="Arial" w:hAnsi="Arial" w:cs="Arial"/>
        </w:rPr>
        <w:t xml:space="preserve"> </w:t>
      </w:r>
      <w:r w:rsidRPr="00DC64B7">
        <w:rPr>
          <w:rFonts w:ascii="Arial" w:hAnsi="Arial" w:cs="Arial"/>
        </w:rPr>
        <w:t xml:space="preserve">fra en oplysningsmæssig kulturel vinkel </w:t>
      </w:r>
      <w:r>
        <w:rPr>
          <w:rFonts w:ascii="Arial" w:hAnsi="Arial" w:cs="Arial"/>
        </w:rPr>
        <w:t>s</w:t>
      </w:r>
      <w:r w:rsidRPr="00DC64B7">
        <w:rPr>
          <w:rFonts w:ascii="Arial" w:hAnsi="Arial" w:cs="Arial"/>
        </w:rPr>
        <w:t>om ”Af</w:t>
      </w:r>
      <w:r>
        <w:rPr>
          <w:rFonts w:ascii="Arial" w:hAnsi="Arial" w:cs="Arial"/>
        </w:rPr>
        <w:t>rikansk legetøj”, ”Legetøj fra I</w:t>
      </w:r>
      <w:r w:rsidRPr="00DC64B7">
        <w:rPr>
          <w:rFonts w:ascii="Arial" w:hAnsi="Arial" w:cs="Arial"/>
        </w:rPr>
        <w:t>nd</w:t>
      </w:r>
      <w:r>
        <w:rPr>
          <w:rFonts w:ascii="Arial" w:hAnsi="Arial" w:cs="Arial"/>
        </w:rPr>
        <w:t>ien,</w:t>
      </w:r>
      <w:r w:rsidRPr="00DC64B7">
        <w:rPr>
          <w:rFonts w:ascii="Arial" w:hAnsi="Arial" w:cs="Arial"/>
        </w:rPr>
        <w:t xml:space="preserve"> Bolivia</w:t>
      </w:r>
      <w:r>
        <w:rPr>
          <w:rFonts w:ascii="Arial" w:hAnsi="Arial" w:cs="Arial"/>
        </w:rPr>
        <w:t>…” osv.</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Undertegnede har samlet og anvendt en stadig voksende samling af </w:t>
      </w:r>
      <w:r w:rsidRPr="00DC64B7">
        <w:rPr>
          <w:rFonts w:ascii="Arial" w:hAnsi="Arial" w:cs="Arial"/>
          <w:i/>
        </w:rPr>
        <w:t>traditionelt legetøj</w:t>
      </w:r>
      <w:r w:rsidRPr="00DC64B7">
        <w:rPr>
          <w:rFonts w:ascii="Arial" w:hAnsi="Arial" w:cs="Arial"/>
        </w:rPr>
        <w:t xml:space="preserve"> siden 1994, som pt. er på omkring 100 forskellige stykker legetøj og instrumenter – også betegnet </w:t>
      </w:r>
      <w:r w:rsidRPr="00DC64B7">
        <w:rPr>
          <w:rFonts w:ascii="Arial" w:hAnsi="Arial" w:cs="Arial"/>
          <w:i/>
        </w:rPr>
        <w:t>legeeffekter</w:t>
      </w:r>
      <w:r w:rsidRPr="00DC64B7">
        <w:rPr>
          <w:rFonts w:ascii="Arial" w:hAnsi="Arial" w:cs="Arial"/>
        </w:rPr>
        <w:t xml:space="preserve"> – </w:t>
      </w:r>
      <w:r w:rsidR="00ED6DFA">
        <w:rPr>
          <w:rFonts w:ascii="Arial" w:hAnsi="Arial" w:cs="Arial"/>
        </w:rPr>
        <w:t xml:space="preserve">inkl. </w:t>
      </w:r>
      <w:r>
        <w:rPr>
          <w:rFonts w:ascii="Arial" w:hAnsi="Arial" w:cs="Arial"/>
        </w:rPr>
        <w:t xml:space="preserve">forskellige </w:t>
      </w:r>
      <w:r w:rsidRPr="00DC64B7">
        <w:rPr>
          <w:rFonts w:ascii="Arial" w:hAnsi="Arial" w:cs="Arial"/>
        </w:rPr>
        <w:t>varianter</w:t>
      </w:r>
      <w:r w:rsidR="00ED6DFA">
        <w:rPr>
          <w:rFonts w:ascii="Arial" w:hAnsi="Arial" w:cs="Arial"/>
        </w:rPr>
        <w:t xml:space="preserve"> af samme kategori</w:t>
      </w:r>
      <w:r w:rsidRPr="00DC64B7">
        <w:rPr>
          <w:rFonts w:ascii="Arial" w:hAnsi="Arial" w:cs="Arial"/>
        </w:rPr>
        <w:t>. Samlingen er beskrevet i tidligere tekster – Jørgensen 2001, 2010b og 2011b i en demo-PowerPoint, s</w:t>
      </w:r>
      <w:r>
        <w:rPr>
          <w:rFonts w:ascii="Arial" w:hAnsi="Arial" w:cs="Arial"/>
        </w:rPr>
        <w:t>om indeholder fotos og</w:t>
      </w:r>
      <w:r w:rsidRPr="00DC64B7">
        <w:rPr>
          <w:rFonts w:ascii="Arial" w:hAnsi="Arial" w:cs="Arial"/>
        </w:rPr>
        <w:t xml:space="preserve"> tekstuelle beskrivelser af 25 </w:t>
      </w:r>
      <w:r w:rsidR="00ED6DFA">
        <w:rPr>
          <w:rFonts w:ascii="Arial" w:hAnsi="Arial" w:cs="Arial"/>
        </w:rPr>
        <w:t>eksempler</w:t>
      </w:r>
      <w:r w:rsidR="00467BFD">
        <w:rPr>
          <w:rFonts w:ascii="Arial" w:hAnsi="Arial" w:cs="Arial"/>
        </w:rPr>
        <w:t xml:space="preserve"> fordelt over 5</w:t>
      </w:r>
      <w:r w:rsidRPr="00DC64B7">
        <w:rPr>
          <w:rFonts w:ascii="Arial" w:hAnsi="Arial" w:cs="Arial"/>
        </w:rPr>
        <w:t xml:space="preserve"> kategorier af legetøj. Beskrivelser af de i denne f</w:t>
      </w:r>
      <w:r>
        <w:rPr>
          <w:rFonts w:ascii="Arial" w:hAnsi="Arial" w:cs="Arial"/>
        </w:rPr>
        <w:t>orbindelse anvendte artefakter er vedlagt som bilag (nr. 8</w:t>
      </w:r>
      <w:r w:rsidRPr="00DC64B7">
        <w:rPr>
          <w:rFonts w:ascii="Arial" w:hAnsi="Arial" w:cs="Arial"/>
        </w:rPr>
        <w:t xml:space="preserve">-24).  </w:t>
      </w:r>
    </w:p>
    <w:p w:rsidR="002821F7" w:rsidRDefault="002821F7" w:rsidP="00E10FA0">
      <w:pPr>
        <w:tabs>
          <w:tab w:val="left" w:pos="426"/>
          <w:tab w:val="left" w:pos="1620"/>
        </w:tabs>
        <w:spacing w:line="360" w:lineRule="auto"/>
        <w:ind w:left="284"/>
        <w:rPr>
          <w:rFonts w:ascii="Arial" w:hAnsi="Arial" w:cs="Arial"/>
        </w:rPr>
      </w:pPr>
    </w:p>
    <w:p w:rsidR="00E10FA0" w:rsidRDefault="00E10FA0" w:rsidP="00E10FA0">
      <w:pPr>
        <w:tabs>
          <w:tab w:val="left" w:pos="426"/>
          <w:tab w:val="left" w:pos="1620"/>
        </w:tabs>
        <w:spacing w:line="360" w:lineRule="auto"/>
        <w:ind w:left="284"/>
        <w:rPr>
          <w:rFonts w:ascii="Arial" w:hAnsi="Arial" w:cs="Arial"/>
        </w:rPr>
      </w:pPr>
      <w:r>
        <w:rPr>
          <w:rFonts w:ascii="Arial" w:hAnsi="Arial" w:cs="Arial"/>
        </w:rPr>
        <w:t xml:space="preserve">  D</w:t>
      </w:r>
      <w:r w:rsidRPr="00DC64B7">
        <w:rPr>
          <w:rFonts w:ascii="Arial" w:hAnsi="Arial" w:cs="Arial"/>
        </w:rPr>
        <w:t xml:space="preserve">et </w:t>
      </w:r>
      <w:r>
        <w:rPr>
          <w:rFonts w:ascii="Arial" w:hAnsi="Arial" w:cs="Arial"/>
        </w:rPr>
        <w:t>er i mindre grad den specifikke legetøjsform, der kendetegner det som ”t</w:t>
      </w:r>
      <w:r w:rsidRPr="00DC64B7">
        <w:rPr>
          <w:rFonts w:ascii="Arial" w:hAnsi="Arial" w:cs="Arial"/>
        </w:rPr>
        <w:t>raditionelt”</w:t>
      </w:r>
      <w:r>
        <w:rPr>
          <w:rFonts w:ascii="Arial" w:hAnsi="Arial" w:cs="Arial"/>
        </w:rPr>
        <w:t xml:space="preserve">. </w:t>
      </w:r>
      <w:r w:rsidR="00ED6DFA">
        <w:rPr>
          <w:rFonts w:ascii="Arial" w:hAnsi="Arial" w:cs="Arial"/>
        </w:rPr>
        <w:t>Det er</w:t>
      </w:r>
      <w:r w:rsidRPr="00DC64B7">
        <w:rPr>
          <w:rFonts w:ascii="Arial" w:hAnsi="Arial" w:cs="Arial"/>
        </w:rPr>
        <w:t xml:space="preserve"> i højere grad </w:t>
      </w:r>
      <w:r>
        <w:rPr>
          <w:rFonts w:ascii="Arial" w:hAnsi="Arial" w:cs="Arial"/>
        </w:rPr>
        <w:t>den kontekst det er fremstillet og fungere i</w:t>
      </w:r>
      <w:r w:rsidRPr="00DC64B7">
        <w:rPr>
          <w:rFonts w:ascii="Arial" w:hAnsi="Arial" w:cs="Arial"/>
        </w:rPr>
        <w:t xml:space="preserve">, der adskiller det fra </w:t>
      </w:r>
      <w:r>
        <w:rPr>
          <w:rFonts w:ascii="Arial" w:hAnsi="Arial" w:cs="Arial"/>
        </w:rPr>
        <w:t>pædagogisk og</w:t>
      </w:r>
      <w:r w:rsidRPr="00DC64B7">
        <w:rPr>
          <w:rFonts w:ascii="Arial" w:hAnsi="Arial" w:cs="Arial"/>
        </w:rPr>
        <w:t xml:space="preserve"> kommercielle legetøj.</w:t>
      </w:r>
    </w:p>
    <w:p w:rsidR="002821F7" w:rsidRDefault="002821F7" w:rsidP="00F253EF">
      <w:pPr>
        <w:tabs>
          <w:tab w:val="left" w:pos="426"/>
          <w:tab w:val="left" w:pos="1620"/>
        </w:tabs>
        <w:spacing w:line="360" w:lineRule="auto"/>
        <w:ind w:left="284"/>
        <w:rPr>
          <w:rFonts w:ascii="Arial" w:hAnsi="Arial" w:cs="Arial"/>
        </w:rPr>
      </w:pPr>
    </w:p>
    <w:p w:rsidR="00F253EF" w:rsidRPr="00DC64B7" w:rsidRDefault="00F253EF" w:rsidP="00F253EF">
      <w:pPr>
        <w:tabs>
          <w:tab w:val="left" w:pos="426"/>
          <w:tab w:val="left" w:pos="1620"/>
        </w:tabs>
        <w:spacing w:line="360" w:lineRule="auto"/>
        <w:ind w:left="284"/>
        <w:rPr>
          <w:rFonts w:ascii="Arial" w:hAnsi="Arial" w:cs="Arial"/>
        </w:rPr>
      </w:pPr>
      <w:r>
        <w:rPr>
          <w:rFonts w:ascii="Arial" w:hAnsi="Arial" w:cs="Arial"/>
        </w:rPr>
        <w:t xml:space="preserve">  Det handler om </w:t>
      </w:r>
      <w:r w:rsidRPr="00DC64B7">
        <w:rPr>
          <w:rFonts w:ascii="Arial" w:hAnsi="Arial" w:cs="Arial"/>
        </w:rPr>
        <w:t>den folkloristiske legekulturs</w:t>
      </w:r>
      <w:r>
        <w:rPr>
          <w:rFonts w:ascii="Arial" w:hAnsi="Arial" w:cs="Arial"/>
        </w:rPr>
        <w:t xml:space="preserve"> </w:t>
      </w:r>
      <w:r>
        <w:rPr>
          <w:rFonts w:ascii="Arial" w:hAnsi="Arial" w:cs="Arial"/>
          <w:i/>
        </w:rPr>
        <w:t xml:space="preserve">formler, funktion </w:t>
      </w:r>
      <w:r>
        <w:rPr>
          <w:rFonts w:ascii="Arial" w:hAnsi="Arial" w:cs="Arial"/>
        </w:rPr>
        <w:t xml:space="preserve">og </w:t>
      </w:r>
      <w:r>
        <w:rPr>
          <w:rFonts w:ascii="Arial" w:hAnsi="Arial" w:cs="Arial"/>
          <w:i/>
        </w:rPr>
        <w:t xml:space="preserve">råstof, </w:t>
      </w:r>
      <w:r>
        <w:rPr>
          <w:rFonts w:ascii="Arial" w:hAnsi="Arial" w:cs="Arial"/>
        </w:rPr>
        <w:t>dvs.</w:t>
      </w:r>
      <w:r w:rsidRPr="00DC64B7">
        <w:rPr>
          <w:rFonts w:ascii="Arial" w:hAnsi="Arial" w:cs="Arial"/>
        </w:rPr>
        <w:t xml:space="preserve"> evne til at kombinere metode-traditioner og forhåndenværende materialer, med kreative evner til at omkonfigurere fraser og skabeloner til pragmatiske produkter, der virker og holder</w:t>
      </w:r>
      <w:r>
        <w:rPr>
          <w:rFonts w:ascii="Arial" w:hAnsi="Arial" w:cs="Arial"/>
        </w:rPr>
        <w:t>.</w:t>
      </w:r>
      <w:r w:rsidRPr="00DC64B7">
        <w:rPr>
          <w:rFonts w:ascii="Arial" w:hAnsi="Arial" w:cs="Arial"/>
        </w:rPr>
        <w:t xml:space="preserve"> </w:t>
      </w:r>
      <w:r>
        <w:rPr>
          <w:rFonts w:ascii="Arial" w:hAnsi="Arial" w:cs="Arial"/>
        </w:rPr>
        <w:t>Ind imellem skabes</w:t>
      </w:r>
      <w:r w:rsidRPr="00DC64B7">
        <w:rPr>
          <w:rFonts w:ascii="Arial" w:hAnsi="Arial" w:cs="Arial"/>
        </w:rPr>
        <w:t xml:space="preserve"> innovative produkter,</w:t>
      </w:r>
      <w:r>
        <w:rPr>
          <w:rFonts w:ascii="Arial" w:hAnsi="Arial" w:cs="Arial"/>
        </w:rPr>
        <w:t xml:space="preserve"> som nyudvikles og måske endda </w:t>
      </w:r>
      <w:r w:rsidRPr="00DC64B7">
        <w:rPr>
          <w:rFonts w:ascii="Arial" w:hAnsi="Arial" w:cs="Arial"/>
        </w:rPr>
        <w:t>kan sælges på markedet i nærmeste by eller i den industrialiserede verden.</w:t>
      </w:r>
    </w:p>
    <w:p w:rsidR="00F253EF" w:rsidRDefault="00F253EF" w:rsidP="00F253EF">
      <w:pPr>
        <w:tabs>
          <w:tab w:val="left" w:pos="426"/>
          <w:tab w:val="left" w:pos="1620"/>
        </w:tabs>
        <w:spacing w:line="360" w:lineRule="auto"/>
        <w:ind w:left="284"/>
        <w:rPr>
          <w:rFonts w:ascii="Arial" w:hAnsi="Arial" w:cs="Arial"/>
        </w:rPr>
      </w:pPr>
      <w:r w:rsidRPr="00DC64B7">
        <w:rPr>
          <w:rFonts w:ascii="Arial" w:hAnsi="Arial" w:cs="Arial"/>
        </w:rPr>
        <w:t xml:space="preserve">   Dette har gennem tiden akkumuleret et mangfoldigt repertoire af de legeeffekter, som børn selv har fremstillet, og som var værd at give videre og tradere jor</w:t>
      </w:r>
      <w:r>
        <w:rPr>
          <w:rFonts w:ascii="Arial" w:hAnsi="Arial" w:cs="Arial"/>
        </w:rPr>
        <w:t xml:space="preserve">den rundt. En kreativ idé-bank </w:t>
      </w:r>
      <w:r w:rsidRPr="00DC64B7">
        <w:rPr>
          <w:rFonts w:ascii="Arial" w:hAnsi="Arial" w:cs="Arial"/>
        </w:rPr>
        <w:t>som med globaliseringen er blevet mere synlig.</w:t>
      </w:r>
    </w:p>
    <w:p w:rsidR="002821F7" w:rsidRDefault="002821F7" w:rsidP="00F253EF">
      <w:pPr>
        <w:tabs>
          <w:tab w:val="left" w:pos="426"/>
          <w:tab w:val="left" w:pos="1620"/>
        </w:tabs>
        <w:spacing w:before="120" w:line="360" w:lineRule="auto"/>
        <w:ind w:left="284"/>
        <w:rPr>
          <w:rFonts w:ascii="Arial" w:hAnsi="Arial" w:cs="Arial"/>
          <w:i/>
        </w:rPr>
      </w:pPr>
    </w:p>
    <w:p w:rsidR="00E10FA0" w:rsidRPr="00F253EF" w:rsidRDefault="00E10FA0" w:rsidP="00F253EF">
      <w:pPr>
        <w:tabs>
          <w:tab w:val="left" w:pos="426"/>
          <w:tab w:val="left" w:pos="1620"/>
        </w:tabs>
        <w:spacing w:before="120" w:line="360" w:lineRule="auto"/>
        <w:ind w:left="284"/>
        <w:rPr>
          <w:rFonts w:ascii="Arial" w:hAnsi="Arial" w:cs="Arial"/>
        </w:rPr>
      </w:pPr>
      <w:r w:rsidRPr="00ED2595">
        <w:rPr>
          <w:rFonts w:ascii="Arial" w:hAnsi="Arial" w:cs="Arial"/>
          <w:i/>
        </w:rPr>
        <w:lastRenderedPageBreak/>
        <w:t>Traditionelt legetøj</w:t>
      </w:r>
      <w:r w:rsidRPr="00DC64B7">
        <w:rPr>
          <w:rFonts w:ascii="Arial" w:hAnsi="Arial" w:cs="Arial"/>
        </w:rPr>
        <w:t xml:space="preserve"> er først og fremmest</w:t>
      </w:r>
      <w:r w:rsidR="00ED6DFA">
        <w:rPr>
          <w:rFonts w:ascii="Arial" w:hAnsi="Arial" w:cs="Arial"/>
        </w:rPr>
        <w:t xml:space="preserve"> </w:t>
      </w:r>
      <w:r w:rsidR="00ED6DFA">
        <w:rPr>
          <w:rFonts w:ascii="Arial" w:hAnsi="Arial" w:cs="Arial"/>
          <w:i/>
        </w:rPr>
        <w:t xml:space="preserve">livsverdenens </w:t>
      </w:r>
      <w:r w:rsidRPr="00DC64B7">
        <w:rPr>
          <w:rFonts w:ascii="Arial" w:hAnsi="Arial" w:cs="Arial"/>
          <w:i/>
        </w:rPr>
        <w:t xml:space="preserve">kultur af børn. </w:t>
      </w:r>
      <w:r w:rsidRPr="00DC64B7">
        <w:rPr>
          <w:rFonts w:ascii="Arial" w:hAnsi="Arial" w:cs="Arial"/>
        </w:rPr>
        <w:t>Det er ikke valgt, købt eller produceret af voksne. Det betyder, at den tilhørende kultur lige så meget er en samlende, konstruerende o</w:t>
      </w:r>
      <w:r>
        <w:rPr>
          <w:rFonts w:ascii="Arial" w:hAnsi="Arial" w:cs="Arial"/>
        </w:rPr>
        <w:t>g fysisk tingsliggørende kultur,</w:t>
      </w:r>
      <w:r w:rsidRPr="00DC64B7">
        <w:rPr>
          <w:rFonts w:ascii="Arial" w:hAnsi="Arial" w:cs="Arial"/>
        </w:rPr>
        <w:t xml:space="preserve"> som det er en legende kultur. Effekterne skal laves (og vedligeholdes) før der kan leges. Det bringer flere ekstra dimensioner af </w:t>
      </w:r>
      <w:r w:rsidR="00ED6DFA">
        <w:rPr>
          <w:rFonts w:ascii="Arial" w:hAnsi="Arial" w:cs="Arial"/>
        </w:rPr>
        <w:t>læreprocesser</w:t>
      </w:r>
      <w:r w:rsidRPr="00DC64B7">
        <w:rPr>
          <w:rFonts w:ascii="Arial" w:hAnsi="Arial" w:cs="Arial"/>
        </w:rPr>
        <w:t xml:space="preserve"> i spil, ikke mindst den håndværksmæssige</w:t>
      </w:r>
      <w:r w:rsidR="00986214">
        <w:rPr>
          <w:rFonts w:ascii="Arial" w:hAnsi="Arial" w:cs="Arial"/>
        </w:rPr>
        <w:t xml:space="preserve">, som indbefatter det jeg i afs.3.4 betegner </w:t>
      </w:r>
      <w:r w:rsidR="00986214" w:rsidRPr="00986214">
        <w:rPr>
          <w:rFonts w:ascii="Arial" w:hAnsi="Arial" w:cs="Arial"/>
          <w:i/>
        </w:rPr>
        <w:t>Samle</w:t>
      </w:r>
      <w:r w:rsidR="00986214">
        <w:rPr>
          <w:rFonts w:ascii="Arial" w:hAnsi="Arial" w:cs="Arial"/>
        </w:rPr>
        <w:t xml:space="preserve">- og </w:t>
      </w:r>
      <w:r w:rsidR="00986214">
        <w:rPr>
          <w:rFonts w:ascii="Arial" w:hAnsi="Arial" w:cs="Arial"/>
          <w:i/>
        </w:rPr>
        <w:t>konstruktionsleg</w:t>
      </w:r>
      <w:r w:rsidRPr="00DC64B7">
        <w:rPr>
          <w:rFonts w:ascii="Arial" w:hAnsi="Arial" w:cs="Arial"/>
        </w:rPr>
        <w:t xml:space="preserve">. </w:t>
      </w:r>
      <w:r>
        <w:rPr>
          <w:rFonts w:ascii="Arial" w:hAnsi="Arial" w:cs="Arial"/>
          <w:iCs/>
        </w:rPr>
        <w:t xml:space="preserve">Dermed en ekstra dimension af den cykliske proces ved legen </w:t>
      </w:r>
      <w:r w:rsidRPr="00DC64B7">
        <w:rPr>
          <w:rFonts w:ascii="Arial" w:hAnsi="Arial" w:cs="Arial"/>
          <w:iCs/>
        </w:rPr>
        <w:t>som Jessen (2009) beskriver således: (Legen) ”…</w:t>
      </w:r>
      <w:r>
        <w:rPr>
          <w:rFonts w:ascii="Arial" w:hAnsi="Arial" w:cs="Arial"/>
          <w:iCs/>
        </w:rPr>
        <w:t xml:space="preserve"> </w:t>
      </w:r>
      <w:r w:rsidRPr="00DC64B7">
        <w:rPr>
          <w:rFonts w:ascii="Arial" w:hAnsi="Arial" w:cs="Arial"/>
          <w:i/>
          <w:iCs/>
        </w:rPr>
        <w:t>skaber og regulere stemninger (fysiske og psykiske stemningstilstande)”</w:t>
      </w:r>
      <w:r w:rsidR="00ED6DFA">
        <w:rPr>
          <w:rFonts w:ascii="Arial" w:hAnsi="Arial" w:cs="Arial"/>
          <w:i/>
          <w:iCs/>
        </w:rPr>
        <w:t xml:space="preserve"> </w:t>
      </w:r>
      <w:r>
        <w:rPr>
          <w:rFonts w:ascii="Arial" w:hAnsi="Arial" w:cs="Arial"/>
          <w:iCs/>
        </w:rPr>
        <w:t xml:space="preserve">som </w:t>
      </w:r>
      <w:r w:rsidRPr="00DC64B7">
        <w:rPr>
          <w:rFonts w:ascii="Arial" w:hAnsi="Arial" w:cs="Arial"/>
          <w:iCs/>
        </w:rPr>
        <w:t>med en refleksiv ”</w:t>
      </w:r>
      <w:r w:rsidRPr="00DC64B7">
        <w:rPr>
          <w:rFonts w:ascii="Arial" w:hAnsi="Arial" w:cs="Arial"/>
          <w:i/>
          <w:iCs/>
        </w:rPr>
        <w:t>feedback re-aktion</w:t>
      </w:r>
      <w:r w:rsidRPr="00DC64B7">
        <w:rPr>
          <w:rFonts w:ascii="Arial" w:hAnsi="Arial" w:cs="Arial"/>
          <w:iCs/>
        </w:rPr>
        <w:t xml:space="preserve">” </w:t>
      </w:r>
      <w:r>
        <w:rPr>
          <w:rFonts w:ascii="Arial" w:hAnsi="Arial" w:cs="Arial"/>
          <w:iCs/>
        </w:rPr>
        <w:t xml:space="preserve">virker </w:t>
      </w:r>
      <w:r w:rsidRPr="00DC64B7">
        <w:rPr>
          <w:rFonts w:ascii="Arial" w:hAnsi="Arial" w:cs="Arial"/>
          <w:iCs/>
        </w:rPr>
        <w:t xml:space="preserve">tilbage på legens afsæt. </w:t>
      </w:r>
    </w:p>
    <w:p w:rsidR="00986214" w:rsidRDefault="00986214" w:rsidP="00E10FA0">
      <w:pPr>
        <w:tabs>
          <w:tab w:val="left" w:pos="426"/>
          <w:tab w:val="num" w:pos="1620"/>
        </w:tabs>
        <w:spacing w:line="360" w:lineRule="auto"/>
        <w:rPr>
          <w:rFonts w:ascii="Arial" w:hAnsi="Arial" w:cs="Arial"/>
          <w:u w:val="single"/>
        </w:rPr>
      </w:pPr>
    </w:p>
    <w:p w:rsidR="00F925EB" w:rsidRPr="001A47A5" w:rsidRDefault="00F925EB" w:rsidP="00F925EB">
      <w:pPr>
        <w:tabs>
          <w:tab w:val="left" w:pos="426"/>
          <w:tab w:val="num" w:pos="1620"/>
        </w:tabs>
        <w:spacing w:line="360" w:lineRule="auto"/>
        <w:ind w:left="284"/>
        <w:rPr>
          <w:rFonts w:ascii="Arial" w:hAnsi="Arial" w:cs="Arial"/>
          <w:color w:val="000066"/>
        </w:rPr>
      </w:pPr>
      <w:r w:rsidRPr="001A47A5">
        <w:rPr>
          <w:rFonts w:ascii="Arial" w:hAnsi="Arial" w:cs="Arial"/>
          <w:color w:val="000066"/>
        </w:rPr>
        <w:t xml:space="preserve">  Mange forbinder genbrugslegetøj med det som jeg betegner 3D-kollage. Dvs. konstruktioner</w:t>
      </w:r>
      <w:r>
        <w:rPr>
          <w:rFonts w:ascii="Arial" w:hAnsi="Arial" w:cs="Arial"/>
          <w:color w:val="000066"/>
        </w:rPr>
        <w:t>,</w:t>
      </w:r>
      <w:r w:rsidRPr="001A47A5">
        <w:rPr>
          <w:rFonts w:ascii="Arial" w:hAnsi="Arial" w:cs="Arial"/>
          <w:color w:val="000066"/>
        </w:rPr>
        <w:t xml:space="preserve"> som </w:t>
      </w:r>
      <w:r>
        <w:rPr>
          <w:rFonts w:ascii="Arial" w:hAnsi="Arial" w:cs="Arial"/>
          <w:color w:val="000066"/>
        </w:rPr>
        <w:t>ud af en bred vifte</w:t>
      </w:r>
      <w:r w:rsidRPr="001A47A5">
        <w:rPr>
          <w:rFonts w:ascii="Arial" w:hAnsi="Arial" w:cs="Arial"/>
          <w:color w:val="000066"/>
        </w:rPr>
        <w:t xml:space="preserve"> udgør </w:t>
      </w:r>
      <w:r>
        <w:rPr>
          <w:rFonts w:ascii="Arial" w:hAnsi="Arial" w:cs="Arial"/>
          <w:color w:val="000066"/>
        </w:rPr>
        <w:t>é</w:t>
      </w:r>
      <w:r w:rsidRPr="001A47A5">
        <w:rPr>
          <w:rFonts w:ascii="Arial" w:hAnsi="Arial" w:cs="Arial"/>
          <w:color w:val="000066"/>
        </w:rPr>
        <w:t>n kategori</w:t>
      </w:r>
      <w:r>
        <w:rPr>
          <w:rFonts w:ascii="Arial" w:hAnsi="Arial" w:cs="Arial"/>
          <w:color w:val="000066"/>
        </w:rPr>
        <w:t>,</w:t>
      </w:r>
      <w:r w:rsidRPr="001A47A5">
        <w:rPr>
          <w:rFonts w:ascii="Arial" w:hAnsi="Arial" w:cs="Arial"/>
          <w:color w:val="000066"/>
        </w:rPr>
        <w:t xml:space="preserve"> udtrykt gennem skalamodel som skulpturer og billedkollage, som kun har en æstetiske funktion, men ingen praktisk anvendelse. Den kategori som jeg betegner </w:t>
      </w:r>
      <w:r>
        <w:rPr>
          <w:rFonts w:ascii="Arial" w:hAnsi="Arial" w:cs="Arial"/>
          <w:color w:val="000066"/>
        </w:rPr>
        <w:t xml:space="preserve">som </w:t>
      </w:r>
      <w:r w:rsidRPr="001A47A5">
        <w:rPr>
          <w:rFonts w:ascii="Arial" w:hAnsi="Arial" w:cs="Arial"/>
          <w:i/>
          <w:color w:val="000066"/>
        </w:rPr>
        <w:t>figurer</w:t>
      </w:r>
      <w:r w:rsidRPr="001A47A5">
        <w:rPr>
          <w:rFonts w:ascii="Arial" w:hAnsi="Arial" w:cs="Arial"/>
          <w:color w:val="000066"/>
        </w:rPr>
        <w:t xml:space="preserve"> har både en æstetisk og en pragmatisk funktion – </w:t>
      </w:r>
      <w:r>
        <w:rPr>
          <w:rFonts w:ascii="Arial" w:hAnsi="Arial" w:cs="Arial"/>
          <w:i/>
          <w:color w:val="000066"/>
        </w:rPr>
        <w:t>F</w:t>
      </w:r>
      <w:r w:rsidRPr="001A47A5">
        <w:rPr>
          <w:rFonts w:ascii="Arial" w:hAnsi="Arial" w:cs="Arial"/>
          <w:i/>
          <w:color w:val="000066"/>
        </w:rPr>
        <w:t>igure</w:t>
      </w:r>
      <w:r>
        <w:rPr>
          <w:rFonts w:ascii="Arial" w:hAnsi="Arial" w:cs="Arial"/>
          <w:i/>
          <w:color w:val="000066"/>
        </w:rPr>
        <w:t>r</w:t>
      </w:r>
      <w:r w:rsidRPr="001A47A5">
        <w:rPr>
          <w:rFonts w:ascii="Arial" w:hAnsi="Arial" w:cs="Arial"/>
          <w:color w:val="000066"/>
        </w:rPr>
        <w:t xml:space="preserve"> giver en oplevelse med affekt, fordi den i sin fremtoning </w:t>
      </w:r>
      <w:r w:rsidRPr="001A47A5">
        <w:rPr>
          <w:rFonts w:ascii="Arial" w:hAnsi="Arial" w:cs="Arial"/>
          <w:i/>
          <w:color w:val="000066"/>
        </w:rPr>
        <w:t>beliver</w:t>
      </w:r>
      <w:r w:rsidRPr="001A47A5">
        <w:rPr>
          <w:rFonts w:ascii="Arial" w:hAnsi="Arial" w:cs="Arial"/>
          <w:color w:val="000066"/>
        </w:rPr>
        <w:t xml:space="preserve"> nogle følelser</w:t>
      </w:r>
      <w:r>
        <w:rPr>
          <w:rFonts w:ascii="Arial" w:hAnsi="Arial" w:cs="Arial"/>
          <w:color w:val="000066"/>
        </w:rPr>
        <w:t>,</w:t>
      </w:r>
      <w:r w:rsidRPr="001A47A5">
        <w:rPr>
          <w:rFonts w:ascii="Arial" w:hAnsi="Arial" w:cs="Arial"/>
          <w:color w:val="000066"/>
        </w:rPr>
        <w:t xml:space="preserve"> </w:t>
      </w:r>
      <w:r>
        <w:rPr>
          <w:rFonts w:ascii="Arial" w:hAnsi="Arial" w:cs="Arial"/>
          <w:color w:val="000066"/>
        </w:rPr>
        <w:t>men</w:t>
      </w:r>
      <w:r w:rsidRPr="001A47A5">
        <w:rPr>
          <w:rFonts w:ascii="Arial" w:hAnsi="Arial" w:cs="Arial"/>
          <w:color w:val="000066"/>
        </w:rPr>
        <w:t xml:space="preserve"> </w:t>
      </w:r>
      <w:r>
        <w:rPr>
          <w:rFonts w:ascii="Arial" w:hAnsi="Arial" w:cs="Arial"/>
          <w:color w:val="000066"/>
        </w:rPr>
        <w:t xml:space="preserve">dertil kan </w:t>
      </w:r>
      <w:r w:rsidRPr="001A47A5">
        <w:rPr>
          <w:rFonts w:ascii="Arial" w:hAnsi="Arial" w:cs="Arial"/>
          <w:color w:val="000066"/>
        </w:rPr>
        <w:t xml:space="preserve">den </w:t>
      </w:r>
      <w:r>
        <w:rPr>
          <w:rFonts w:ascii="Arial" w:hAnsi="Arial" w:cs="Arial"/>
          <w:color w:val="000066"/>
        </w:rPr>
        <w:t xml:space="preserve">også </w:t>
      </w:r>
      <w:r w:rsidRPr="001A47A5">
        <w:rPr>
          <w:rFonts w:ascii="Arial" w:hAnsi="Arial" w:cs="Arial"/>
          <w:color w:val="000066"/>
        </w:rPr>
        <w:t xml:space="preserve">fremkalde en </w:t>
      </w:r>
      <w:r w:rsidRPr="001A47A5">
        <w:rPr>
          <w:rFonts w:ascii="Arial" w:hAnsi="Arial" w:cs="Arial"/>
          <w:i/>
          <w:color w:val="000066"/>
        </w:rPr>
        <w:t>make-belive-</w:t>
      </w:r>
      <w:r w:rsidRPr="001A47A5">
        <w:rPr>
          <w:rFonts w:ascii="Arial" w:hAnsi="Arial" w:cs="Arial"/>
          <w:color w:val="000066"/>
        </w:rPr>
        <w:t>effekt, der fordre en serie af pragmatiske manuelle og sociale legeaktiviteter, som når der leges med dukker og biler. Det sker når legetøjet kan interagerer, fordi hjulene drejer eller armen kan bevæges.</w:t>
      </w:r>
    </w:p>
    <w:p w:rsidR="002821F7" w:rsidRDefault="002821F7" w:rsidP="00F925EB">
      <w:pPr>
        <w:tabs>
          <w:tab w:val="left" w:pos="426"/>
          <w:tab w:val="num" w:pos="1620"/>
        </w:tabs>
        <w:spacing w:line="360" w:lineRule="auto"/>
        <w:ind w:left="284"/>
        <w:rPr>
          <w:rFonts w:ascii="Arial" w:hAnsi="Arial" w:cs="Arial"/>
          <w:color w:val="000066"/>
        </w:rPr>
      </w:pPr>
    </w:p>
    <w:p w:rsidR="00F925EB" w:rsidRDefault="00F925EB" w:rsidP="00F925EB">
      <w:pPr>
        <w:tabs>
          <w:tab w:val="left" w:pos="426"/>
          <w:tab w:val="num" w:pos="1620"/>
        </w:tabs>
        <w:spacing w:line="360" w:lineRule="auto"/>
        <w:ind w:left="284"/>
        <w:rPr>
          <w:rFonts w:ascii="Arial" w:hAnsi="Arial" w:cs="Arial"/>
        </w:rPr>
      </w:pPr>
      <w:r w:rsidRPr="001A47A5">
        <w:rPr>
          <w:rFonts w:ascii="Arial" w:hAnsi="Arial" w:cs="Arial"/>
          <w:color w:val="000066"/>
        </w:rPr>
        <w:t xml:space="preserve">  Når artefakten ikke har funktionalitet og ingen handling at uføre, fordre den umiddelbar kun æstetiske, men ingen pragmatisk oplevelse. Det er det der sker når legen ebber ud</w:t>
      </w:r>
      <w:r>
        <w:rPr>
          <w:rFonts w:ascii="Arial" w:hAnsi="Arial" w:cs="Arial"/>
          <w:color w:val="000066"/>
        </w:rPr>
        <w:t>,</w:t>
      </w:r>
      <w:r w:rsidRPr="001A47A5">
        <w:rPr>
          <w:rFonts w:ascii="Arial" w:hAnsi="Arial" w:cs="Arial"/>
          <w:color w:val="000066"/>
        </w:rPr>
        <w:t xml:space="preserve"> fordi hjulene ikke han dreje og ”skulpturen” ikke kan veksle mellem at sidde og ligge eller dreje hovedet. Det kan godt være en kvalitet og have sin berettigelse i fag som billedkunst, hvor målet gennem æstetiske oplevelser er at skabe nye tanker og måder at handle eller blot </w:t>
      </w:r>
      <w:r>
        <w:rPr>
          <w:rFonts w:ascii="Arial" w:hAnsi="Arial" w:cs="Arial"/>
          <w:color w:val="000066"/>
        </w:rPr>
        <w:t xml:space="preserve">”at </w:t>
      </w:r>
      <w:r w:rsidRPr="001A47A5">
        <w:rPr>
          <w:rFonts w:ascii="Arial" w:hAnsi="Arial" w:cs="Arial"/>
          <w:color w:val="000066"/>
        </w:rPr>
        <w:t>være</w:t>
      </w:r>
      <w:r>
        <w:rPr>
          <w:rFonts w:ascii="Arial" w:hAnsi="Arial" w:cs="Arial"/>
          <w:color w:val="000066"/>
        </w:rPr>
        <w:t>”</w:t>
      </w:r>
      <w:r w:rsidRPr="001A47A5">
        <w:rPr>
          <w:rFonts w:ascii="Arial" w:hAnsi="Arial" w:cs="Arial"/>
          <w:color w:val="000066"/>
        </w:rPr>
        <w:t xml:space="preserve"> – at søge ”det kunstneriske” musiske. Men det er min personlige oplevelse at det </w:t>
      </w:r>
      <w:r>
        <w:rPr>
          <w:rFonts w:ascii="Arial" w:hAnsi="Arial" w:cs="Arial"/>
          <w:color w:val="000066"/>
        </w:rPr>
        <w:t>oftest</w:t>
      </w:r>
      <w:r w:rsidRPr="001A47A5">
        <w:rPr>
          <w:rFonts w:ascii="Arial" w:hAnsi="Arial" w:cs="Arial"/>
          <w:color w:val="000066"/>
        </w:rPr>
        <w:t xml:space="preserve"> blive</w:t>
      </w:r>
      <w:r>
        <w:rPr>
          <w:rFonts w:ascii="Arial" w:hAnsi="Arial" w:cs="Arial"/>
          <w:color w:val="000066"/>
        </w:rPr>
        <w:t>r til</w:t>
      </w:r>
      <w:r w:rsidRPr="001A47A5">
        <w:rPr>
          <w:rFonts w:ascii="Arial" w:hAnsi="Arial" w:cs="Arial"/>
          <w:color w:val="000066"/>
        </w:rPr>
        <w:t xml:space="preserve"> </w:t>
      </w:r>
      <w:r w:rsidRPr="001A47A5">
        <w:rPr>
          <w:rFonts w:ascii="Arial" w:hAnsi="Arial" w:cs="Arial"/>
          <w:i/>
          <w:color w:val="000066"/>
        </w:rPr>
        <w:t>excentrisk opfindelser uden historisk effektive –</w:t>
      </w:r>
      <w:r w:rsidRPr="001A47A5">
        <w:rPr>
          <w:rFonts w:ascii="Arial" w:hAnsi="Arial" w:cs="Arial"/>
          <w:color w:val="000066"/>
        </w:rPr>
        <w:t xml:space="preserve"> uden innovation</w:t>
      </w:r>
      <w:r>
        <w:rPr>
          <w:rFonts w:ascii="Arial" w:hAnsi="Arial" w:cs="Arial"/>
          <w:color w:val="000066"/>
        </w:rPr>
        <w:t xml:space="preserve"> – fordi det mangler den pragmatiske dimension</w:t>
      </w:r>
      <w:r w:rsidRPr="001A47A5">
        <w:rPr>
          <w:rFonts w:ascii="Arial" w:hAnsi="Arial" w:cs="Arial"/>
          <w:color w:val="000066"/>
        </w:rPr>
        <w:t>. Det er særlig tydeligt når genbrugsskulpturer laves med limpistol uden overvejelser om holdbarhed og håndværksmæss</w:t>
      </w:r>
      <w:r>
        <w:rPr>
          <w:rFonts w:ascii="Arial" w:hAnsi="Arial" w:cs="Arial"/>
          <w:color w:val="000066"/>
        </w:rPr>
        <w:t>ighed</w:t>
      </w:r>
      <w:r w:rsidRPr="001A47A5">
        <w:rPr>
          <w:rFonts w:ascii="Arial" w:hAnsi="Arial" w:cs="Arial"/>
          <w:color w:val="000066"/>
        </w:rPr>
        <w:t xml:space="preserve">. I den 3. verden har jeg set en innovativ </w:t>
      </w:r>
      <w:r>
        <w:rPr>
          <w:rFonts w:ascii="Arial" w:hAnsi="Arial" w:cs="Arial"/>
          <w:color w:val="000066"/>
        </w:rPr>
        <w:t>genbrugs-</w:t>
      </w:r>
      <w:r w:rsidRPr="001A47A5">
        <w:rPr>
          <w:rFonts w:ascii="Arial" w:hAnsi="Arial" w:cs="Arial"/>
          <w:color w:val="000066"/>
        </w:rPr>
        <w:t xml:space="preserve">legetøjskultur, som uden at opgive den æstetiske oplevelse, har en udpræget pragmatisk dimension, både med traditioner og håndværksmæssige færdigheder i fremstillingen og ved den manuelle håndtering og praktiske anvendelse af den færdige legeeffekt. Det er </w:t>
      </w:r>
      <w:r w:rsidRPr="001A47A5">
        <w:rPr>
          <w:rFonts w:ascii="Arial" w:hAnsi="Arial" w:cs="Arial"/>
          <w:i/>
          <w:color w:val="000066"/>
        </w:rPr>
        <w:t xml:space="preserve">traditionelt legetøj – </w:t>
      </w:r>
      <w:r w:rsidRPr="001A47A5">
        <w:rPr>
          <w:rFonts w:ascii="Arial" w:hAnsi="Arial" w:cs="Arial"/>
          <w:color w:val="000066"/>
        </w:rPr>
        <w:t>og det er det jeg vil beskrive</w:t>
      </w:r>
      <w:r>
        <w:rPr>
          <w:rFonts w:ascii="Arial" w:hAnsi="Arial" w:cs="Arial"/>
        </w:rPr>
        <w:t xml:space="preserve">. </w:t>
      </w:r>
    </w:p>
    <w:p w:rsidR="002821F7" w:rsidRPr="00CF6151" w:rsidRDefault="002821F7" w:rsidP="00F925EB">
      <w:pPr>
        <w:tabs>
          <w:tab w:val="left" w:pos="426"/>
          <w:tab w:val="num" w:pos="1620"/>
        </w:tabs>
        <w:spacing w:line="360" w:lineRule="auto"/>
        <w:ind w:left="284"/>
        <w:rPr>
          <w:rFonts w:ascii="Arial" w:hAnsi="Arial" w:cs="Arial"/>
          <w:color w:val="000080"/>
        </w:rPr>
      </w:pPr>
    </w:p>
    <w:p w:rsidR="002821F7" w:rsidRPr="00CF6151" w:rsidRDefault="002821F7" w:rsidP="00F925EB">
      <w:pPr>
        <w:tabs>
          <w:tab w:val="left" w:pos="426"/>
          <w:tab w:val="num" w:pos="1620"/>
        </w:tabs>
        <w:spacing w:line="360" w:lineRule="auto"/>
        <w:ind w:left="284"/>
        <w:rPr>
          <w:rFonts w:ascii="Arial" w:hAnsi="Arial" w:cs="Arial"/>
          <w:color w:val="000066"/>
        </w:rPr>
      </w:pPr>
      <w:r w:rsidRPr="00CF6151">
        <w:rPr>
          <w:rFonts w:ascii="Arial" w:hAnsi="Arial" w:cs="Arial"/>
          <w:color w:val="000066"/>
        </w:rPr>
        <w:t xml:space="preserve">Selvom disse 3D-kollager indeholder det stoflige konstruktive og formgivende element, har det ikke meget af denne cirkelformet reflekterende feedback-effekt, som følger af at legeeffekten har en funktion, der kræver justering. Der er en tendens til at hvis kunstværket ikke virker (dvs. ikke består af pragmatiske løsninger som er opstået ved at en modstand er blevet overvundet), løses problemet ofte med samme ukonstruktive metode som det er blevet skabt af – med en ekstra stor klat fra lim-pistolen.  </w:t>
      </w:r>
    </w:p>
    <w:p w:rsidR="00CE2C78" w:rsidRPr="00CF6151" w:rsidRDefault="002821F7" w:rsidP="00F925EB">
      <w:pPr>
        <w:tabs>
          <w:tab w:val="left" w:pos="426"/>
          <w:tab w:val="num" w:pos="1620"/>
        </w:tabs>
        <w:spacing w:line="360" w:lineRule="auto"/>
        <w:ind w:left="284"/>
        <w:rPr>
          <w:rFonts w:ascii="Arial" w:hAnsi="Arial" w:cs="Arial"/>
          <w:color w:val="000066"/>
        </w:rPr>
      </w:pPr>
      <w:r w:rsidRPr="00CF6151">
        <w:rPr>
          <w:rFonts w:ascii="Arial" w:hAnsi="Arial" w:cs="Arial"/>
          <w:color w:val="000066"/>
        </w:rPr>
        <w:t xml:space="preserve">  Den håndværksmæssige udfordring og forståelse ligger i at få arm &amp; ben til at bevæge sig, </w:t>
      </w:r>
      <w:r w:rsidR="00CE2C78" w:rsidRPr="00CF6151">
        <w:rPr>
          <w:rFonts w:ascii="Arial" w:hAnsi="Arial" w:cs="Arial"/>
          <w:color w:val="000066"/>
        </w:rPr>
        <w:t>mekanikken til at virke, og hjulet</w:t>
      </w:r>
      <w:r w:rsidRPr="00CF6151">
        <w:rPr>
          <w:rFonts w:ascii="Arial" w:hAnsi="Arial" w:cs="Arial"/>
          <w:color w:val="000066"/>
        </w:rPr>
        <w:t xml:space="preserve"> til at til at</w:t>
      </w:r>
      <w:r w:rsidR="00CE2C78" w:rsidRPr="00CF6151">
        <w:rPr>
          <w:rFonts w:ascii="Arial" w:hAnsi="Arial" w:cs="Arial"/>
          <w:color w:val="000066"/>
        </w:rPr>
        <w:t xml:space="preserve"> </w:t>
      </w:r>
      <w:r w:rsidRPr="00CF6151">
        <w:rPr>
          <w:rFonts w:ascii="Arial" w:hAnsi="Arial" w:cs="Arial"/>
          <w:color w:val="000066"/>
        </w:rPr>
        <w:t>dreje</w:t>
      </w:r>
      <w:r w:rsidR="00CE2C78" w:rsidRPr="00CF6151">
        <w:rPr>
          <w:rFonts w:ascii="Arial" w:hAnsi="Arial" w:cs="Arial"/>
          <w:color w:val="000066"/>
        </w:rPr>
        <w:t xml:space="preserve">, uden slinger og tilmed at kunne holde til hundrede eller tusinde af omdrejninger. </w:t>
      </w:r>
    </w:p>
    <w:p w:rsidR="002821F7" w:rsidRPr="00CF6151" w:rsidRDefault="00CE2C78" w:rsidP="00F925EB">
      <w:pPr>
        <w:tabs>
          <w:tab w:val="left" w:pos="426"/>
          <w:tab w:val="num" w:pos="1620"/>
        </w:tabs>
        <w:spacing w:line="360" w:lineRule="auto"/>
        <w:ind w:left="284"/>
        <w:rPr>
          <w:rFonts w:ascii="Arial" w:hAnsi="Arial" w:cs="Arial"/>
          <w:i/>
          <w:color w:val="000066"/>
        </w:rPr>
      </w:pPr>
      <w:r w:rsidRPr="00CF6151">
        <w:rPr>
          <w:rFonts w:ascii="Arial" w:hAnsi="Arial" w:cs="Arial"/>
          <w:color w:val="000066"/>
        </w:rPr>
        <w:t xml:space="preserve">  Det skaber ikke kun udfordringer til den visuelle </w:t>
      </w:r>
      <w:r w:rsidR="00CE6679" w:rsidRPr="00CF6151">
        <w:rPr>
          <w:rFonts w:ascii="Arial" w:hAnsi="Arial" w:cs="Arial"/>
          <w:color w:val="000066"/>
        </w:rPr>
        <w:t xml:space="preserve">og til den </w:t>
      </w:r>
      <w:r w:rsidRPr="00CF6151">
        <w:rPr>
          <w:rFonts w:ascii="Arial" w:hAnsi="Arial" w:cs="Arial"/>
          <w:color w:val="000066"/>
        </w:rPr>
        <w:t xml:space="preserve">æstetiske pol at den </w:t>
      </w:r>
      <w:r w:rsidRPr="00CF6151">
        <w:rPr>
          <w:rFonts w:ascii="Arial" w:hAnsi="Arial" w:cs="Arial"/>
          <w:i/>
          <w:color w:val="000066"/>
        </w:rPr>
        <w:t xml:space="preserve">mønstergenkende kompetence </w:t>
      </w:r>
      <w:r w:rsidRPr="00CF6151">
        <w:rPr>
          <w:rFonts w:ascii="Arial" w:hAnsi="Arial" w:cs="Arial"/>
          <w:color w:val="000066"/>
        </w:rPr>
        <w:t>men også omfattende anvendelse af de pragmatiske kompetencer</w:t>
      </w:r>
      <w:r w:rsidR="00CE6679" w:rsidRPr="00CF6151">
        <w:rPr>
          <w:rFonts w:ascii="Arial" w:hAnsi="Arial" w:cs="Arial"/>
          <w:color w:val="000066"/>
        </w:rPr>
        <w:t xml:space="preserve"> med logiske, kropslige og evt. musikalske kompetencer. I forhold til en 3D-kollage giver en funktionel legeeffekt også god anledning til at anvende sociale kompetencer i samspillet med andre om anvendelsen af legeeffekter</w:t>
      </w:r>
      <w:r w:rsidR="00CF6151" w:rsidRPr="00CF6151">
        <w:rPr>
          <w:rFonts w:ascii="Arial" w:hAnsi="Arial" w:cs="Arial"/>
          <w:color w:val="000066"/>
        </w:rPr>
        <w:t>.</w:t>
      </w:r>
    </w:p>
    <w:p w:rsidR="00F925EB" w:rsidRDefault="00F925EB" w:rsidP="00E10FA0">
      <w:pPr>
        <w:tabs>
          <w:tab w:val="left" w:pos="426"/>
          <w:tab w:val="num" w:pos="1620"/>
        </w:tabs>
        <w:spacing w:line="360" w:lineRule="auto"/>
        <w:rPr>
          <w:rFonts w:ascii="Arial" w:hAnsi="Arial" w:cs="Arial"/>
          <w:u w:val="single"/>
        </w:rPr>
      </w:pPr>
    </w:p>
    <w:p w:rsidR="00F925EB" w:rsidRPr="00DC64B7" w:rsidRDefault="00F925EB" w:rsidP="00E10FA0">
      <w:pPr>
        <w:tabs>
          <w:tab w:val="left" w:pos="426"/>
          <w:tab w:val="num" w:pos="1620"/>
        </w:tabs>
        <w:spacing w:line="360" w:lineRule="auto"/>
        <w:rPr>
          <w:rFonts w:ascii="Arial" w:hAnsi="Arial" w:cs="Arial"/>
          <w:u w:val="single"/>
        </w:rPr>
      </w:pPr>
    </w:p>
    <w:p w:rsidR="00E10FA0" w:rsidRPr="00F253EF" w:rsidRDefault="00E10FA0" w:rsidP="00F253EF">
      <w:pPr>
        <w:tabs>
          <w:tab w:val="left" w:pos="-1701"/>
          <w:tab w:val="num" w:pos="1620"/>
        </w:tabs>
        <w:spacing w:line="360" w:lineRule="auto"/>
        <w:ind w:left="142"/>
        <w:outlineLvl w:val="1"/>
        <w:rPr>
          <w:rFonts w:ascii="Arial" w:hAnsi="Arial" w:cs="Arial"/>
          <w:b/>
        </w:rPr>
      </w:pPr>
      <w:bookmarkStart w:id="34" w:name="_Toc332578914"/>
      <w:r w:rsidRPr="00DC64B7">
        <w:rPr>
          <w:rFonts w:ascii="Arial" w:hAnsi="Arial" w:cs="Arial"/>
          <w:b/>
        </w:rPr>
        <w:t>6.1  Definitioner af traditionelt legetøj</w:t>
      </w:r>
      <w:bookmarkEnd w:id="34"/>
    </w:p>
    <w:p w:rsidR="00E10FA0" w:rsidRDefault="00E10FA0" w:rsidP="00F253EF">
      <w:pPr>
        <w:tabs>
          <w:tab w:val="left" w:pos="426"/>
          <w:tab w:val="num" w:pos="1620"/>
        </w:tabs>
        <w:spacing w:line="360" w:lineRule="auto"/>
        <w:ind w:left="284"/>
        <w:rPr>
          <w:rFonts w:ascii="Arial" w:hAnsi="Arial" w:cs="Arial"/>
        </w:rPr>
      </w:pPr>
      <w:r w:rsidRPr="00DC64B7">
        <w:rPr>
          <w:rFonts w:ascii="Arial" w:hAnsi="Arial" w:cs="Arial"/>
        </w:rPr>
        <w:t>Legeeffekter beskrevet i denne afhandling er variationer over forskellige temaer, andre er unikke og de fleste er kombinationer af forskellige gennemgående konstruktioner af mekaniske, funktionelle og æstetiske ef</w:t>
      </w:r>
      <w:r w:rsidR="00ED6DFA">
        <w:rPr>
          <w:rFonts w:ascii="Arial" w:hAnsi="Arial" w:cs="Arial"/>
        </w:rPr>
        <w:t>fekter og mønstre.  F</w:t>
      </w:r>
      <w:r w:rsidRPr="00DC64B7">
        <w:rPr>
          <w:rFonts w:ascii="Arial" w:hAnsi="Arial" w:cs="Arial"/>
        </w:rPr>
        <w:t>ællesnævner</w:t>
      </w:r>
      <w:r w:rsidR="00ED6DFA">
        <w:rPr>
          <w:rFonts w:ascii="Arial" w:hAnsi="Arial" w:cs="Arial"/>
        </w:rPr>
        <w:t>en</w:t>
      </w:r>
      <w:r w:rsidRPr="00DC64B7">
        <w:rPr>
          <w:rFonts w:ascii="Arial" w:hAnsi="Arial" w:cs="Arial"/>
        </w:rPr>
        <w:t xml:space="preserve"> er at legeeffekterne er konstruktioner til at opleve og eksperimentere med </w:t>
      </w:r>
      <w:r w:rsidRPr="00DC64B7">
        <w:rPr>
          <w:rFonts w:ascii="Arial" w:hAnsi="Arial" w:cs="Arial"/>
          <w:i/>
        </w:rPr>
        <w:t xml:space="preserve">æstetiske og pragmatisk </w:t>
      </w:r>
      <w:r w:rsidRPr="00DC64B7">
        <w:rPr>
          <w:rFonts w:ascii="Arial" w:hAnsi="Arial" w:cs="Arial"/>
        </w:rPr>
        <w:t xml:space="preserve">fænomener, dvs. </w:t>
      </w:r>
      <w:r w:rsidR="004732FA">
        <w:rPr>
          <w:rFonts w:ascii="Arial" w:hAnsi="Arial" w:cs="Arial"/>
        </w:rPr>
        <w:t xml:space="preserve">affektive og </w:t>
      </w:r>
      <w:r w:rsidRPr="00DC64B7">
        <w:rPr>
          <w:rFonts w:ascii="Arial" w:hAnsi="Arial" w:cs="Arial"/>
        </w:rPr>
        <w:t xml:space="preserve">fysiske fænomener, konstruktioner og </w:t>
      </w:r>
      <w:r w:rsidR="004732FA">
        <w:rPr>
          <w:rFonts w:ascii="Arial" w:hAnsi="Arial" w:cs="Arial"/>
        </w:rPr>
        <w:t xml:space="preserve">tilhørende </w:t>
      </w:r>
      <w:r w:rsidRPr="00DC64B7">
        <w:rPr>
          <w:rFonts w:ascii="Arial" w:hAnsi="Arial" w:cs="Arial"/>
        </w:rPr>
        <w:t>manuelle færdigheder</w:t>
      </w:r>
      <w:r w:rsidR="004732FA">
        <w:rPr>
          <w:rFonts w:ascii="Arial" w:hAnsi="Arial" w:cs="Arial"/>
        </w:rPr>
        <w:t>.</w:t>
      </w:r>
      <w:r w:rsidRPr="00DC64B7">
        <w:rPr>
          <w:rFonts w:ascii="Arial" w:hAnsi="Arial" w:cs="Arial"/>
        </w:rPr>
        <w:t xml:space="preserve"> </w:t>
      </w:r>
    </w:p>
    <w:p w:rsidR="00E10FA0" w:rsidRPr="00DC64B7" w:rsidRDefault="00E10FA0" w:rsidP="00F253EF">
      <w:pPr>
        <w:tabs>
          <w:tab w:val="left" w:pos="426"/>
          <w:tab w:val="num" w:pos="1620"/>
        </w:tabs>
        <w:spacing w:before="120" w:line="360" w:lineRule="auto"/>
        <w:ind w:left="284"/>
        <w:rPr>
          <w:rFonts w:ascii="Arial" w:hAnsi="Arial" w:cs="Arial"/>
        </w:rPr>
      </w:pPr>
      <w:r w:rsidRPr="00DC64B7">
        <w:rPr>
          <w:rFonts w:ascii="Arial" w:hAnsi="Arial" w:cs="Arial"/>
        </w:rPr>
        <w:t xml:space="preserve">Jeg har valgt en antropologisk betegnelse </w:t>
      </w:r>
      <w:r>
        <w:rPr>
          <w:rFonts w:ascii="Arial" w:hAnsi="Arial" w:cs="Arial"/>
        </w:rPr>
        <w:t>”</w:t>
      </w:r>
      <w:r w:rsidRPr="00A078B0">
        <w:rPr>
          <w:rFonts w:ascii="Arial" w:hAnsi="Arial" w:cs="Arial"/>
        </w:rPr>
        <w:t>Traditionelt legetøj”</w:t>
      </w:r>
      <w:r w:rsidR="00DC2C13">
        <w:rPr>
          <w:rFonts w:ascii="Arial" w:hAnsi="Arial" w:cs="Arial"/>
        </w:rPr>
        <w:t>. Den rummer de centrale</w:t>
      </w:r>
      <w:r w:rsidRPr="00DC64B7">
        <w:rPr>
          <w:rFonts w:ascii="Arial" w:hAnsi="Arial" w:cs="Arial"/>
        </w:rPr>
        <w:t xml:space="preserve"> </w:t>
      </w:r>
      <w:r w:rsidRPr="00DC64B7">
        <w:rPr>
          <w:rFonts w:ascii="Arial" w:hAnsi="Arial" w:cs="Arial"/>
          <w:i/>
        </w:rPr>
        <w:t>folkloristiske</w:t>
      </w:r>
      <w:r w:rsidRPr="00DC64B7">
        <w:rPr>
          <w:rFonts w:ascii="Arial" w:hAnsi="Arial" w:cs="Arial"/>
        </w:rPr>
        <w:t xml:space="preserve"> aspekter af børns egen pragmati</w:t>
      </w:r>
      <w:r>
        <w:rPr>
          <w:rFonts w:ascii="Arial" w:hAnsi="Arial" w:cs="Arial"/>
        </w:rPr>
        <w:t xml:space="preserve">ske og æstetiske kreativitet – </w:t>
      </w:r>
      <w:r w:rsidRPr="00DC64B7">
        <w:rPr>
          <w:rFonts w:ascii="Arial" w:hAnsi="Arial" w:cs="Arial"/>
        </w:rPr>
        <w:t xml:space="preserve">at det er </w:t>
      </w:r>
      <w:r w:rsidRPr="00DC64B7">
        <w:rPr>
          <w:rFonts w:ascii="Arial" w:hAnsi="Arial" w:cs="Arial"/>
          <w:i/>
        </w:rPr>
        <w:t xml:space="preserve">traderet, </w:t>
      </w:r>
      <w:r w:rsidRPr="00DC64B7">
        <w:rPr>
          <w:rFonts w:ascii="Arial" w:hAnsi="Arial" w:cs="Arial"/>
        </w:rPr>
        <w:t xml:space="preserve">dvs. overleveret mundtligt eller visuelt fra barn til barn. Det er til forskel fra en etnisk definition, som </w:t>
      </w:r>
      <w:r>
        <w:rPr>
          <w:rFonts w:ascii="Arial" w:hAnsi="Arial" w:cs="Arial"/>
        </w:rPr>
        <w:t>”</w:t>
      </w:r>
      <w:r w:rsidRPr="00DC64B7">
        <w:rPr>
          <w:rFonts w:ascii="Arial" w:hAnsi="Arial" w:cs="Arial"/>
        </w:rPr>
        <w:t>afrikansk-, asiatisk-, indiansk-</w:t>
      </w:r>
      <w:r>
        <w:rPr>
          <w:rFonts w:ascii="Arial" w:hAnsi="Arial" w:cs="Arial"/>
        </w:rPr>
        <w:t>”</w:t>
      </w:r>
      <w:r w:rsidRPr="00DC64B7">
        <w:rPr>
          <w:rFonts w:ascii="Arial" w:hAnsi="Arial" w:cs="Arial"/>
        </w:rPr>
        <w:t xml:space="preserve"> osv., eller </w:t>
      </w:r>
      <w:r>
        <w:rPr>
          <w:rFonts w:ascii="Arial" w:hAnsi="Arial" w:cs="Arial"/>
        </w:rPr>
        <w:t>fortidig</w:t>
      </w:r>
      <w:r w:rsidRPr="00DC64B7">
        <w:rPr>
          <w:rFonts w:ascii="Arial" w:hAnsi="Arial" w:cs="Arial"/>
        </w:rPr>
        <w:t xml:space="preserve"> </w:t>
      </w:r>
      <w:r>
        <w:rPr>
          <w:rFonts w:ascii="Arial" w:hAnsi="Arial" w:cs="Arial"/>
        </w:rPr>
        <w:t>”</w:t>
      </w:r>
      <w:r w:rsidRPr="00DC64B7">
        <w:rPr>
          <w:rFonts w:ascii="Arial" w:hAnsi="Arial" w:cs="Arial"/>
        </w:rPr>
        <w:t>europæisk legetøj</w:t>
      </w:r>
      <w:r>
        <w:rPr>
          <w:rFonts w:ascii="Arial" w:hAnsi="Arial" w:cs="Arial"/>
        </w:rPr>
        <w:t>”</w:t>
      </w:r>
      <w:r w:rsidRPr="00DC64B7">
        <w:rPr>
          <w:rFonts w:ascii="Arial" w:hAnsi="Arial" w:cs="Arial"/>
        </w:rPr>
        <w:t xml:space="preserve">; en økologisk og funktionalistisk definition som </w:t>
      </w:r>
      <w:r>
        <w:rPr>
          <w:rFonts w:ascii="Arial" w:hAnsi="Arial" w:cs="Arial"/>
        </w:rPr>
        <w:t>”</w:t>
      </w:r>
      <w:r w:rsidRPr="00A078B0">
        <w:rPr>
          <w:rFonts w:ascii="Arial" w:hAnsi="Arial" w:cs="Arial"/>
        </w:rPr>
        <w:t>genbrugslegetøj</w:t>
      </w:r>
      <w:r>
        <w:rPr>
          <w:rFonts w:ascii="Arial" w:hAnsi="Arial" w:cs="Arial"/>
        </w:rPr>
        <w:t>”</w:t>
      </w:r>
      <w:r w:rsidRPr="00A078B0">
        <w:rPr>
          <w:rFonts w:ascii="Arial" w:hAnsi="Arial" w:cs="Arial"/>
        </w:rPr>
        <w:t xml:space="preserve"> </w:t>
      </w:r>
      <w:r w:rsidRPr="00DC64B7">
        <w:rPr>
          <w:rFonts w:ascii="Arial" w:hAnsi="Arial" w:cs="Arial"/>
        </w:rPr>
        <w:t xml:space="preserve">eller sociologisk definition som </w:t>
      </w:r>
      <w:r>
        <w:rPr>
          <w:rFonts w:ascii="Arial" w:hAnsi="Arial" w:cs="Arial"/>
        </w:rPr>
        <w:t>”</w:t>
      </w:r>
      <w:r w:rsidRPr="00A078B0">
        <w:rPr>
          <w:rFonts w:ascii="Arial" w:hAnsi="Arial" w:cs="Arial"/>
        </w:rPr>
        <w:t>hjemmelavet legetøj</w:t>
      </w:r>
      <w:r>
        <w:rPr>
          <w:rFonts w:ascii="Arial" w:hAnsi="Arial" w:cs="Arial"/>
        </w:rPr>
        <w:t>”</w:t>
      </w:r>
      <w:r w:rsidRPr="00DC64B7">
        <w:rPr>
          <w:rFonts w:ascii="Arial" w:hAnsi="Arial" w:cs="Arial"/>
        </w:rPr>
        <w:t>.</w:t>
      </w:r>
    </w:p>
    <w:p w:rsidR="00E10FA0" w:rsidRPr="00DC64B7" w:rsidRDefault="00E10FA0" w:rsidP="00F253EF">
      <w:pPr>
        <w:tabs>
          <w:tab w:val="left" w:pos="426"/>
          <w:tab w:val="left" w:pos="1620"/>
        </w:tabs>
        <w:spacing w:before="120" w:line="360" w:lineRule="auto"/>
        <w:ind w:left="284"/>
        <w:rPr>
          <w:rFonts w:ascii="Arial" w:hAnsi="Arial" w:cs="Arial"/>
        </w:rPr>
      </w:pPr>
      <w:r w:rsidRPr="00DC64B7">
        <w:rPr>
          <w:rFonts w:ascii="Arial" w:hAnsi="Arial" w:cs="Arial"/>
        </w:rPr>
        <w:t>Jeg har valgt at beskrive det i denne afhandling anvendte repertoire ud fra en funktionalistisk kategorisering. Den består af hoved</w:t>
      </w:r>
      <w:r w:rsidR="00DC2C13">
        <w:rPr>
          <w:rFonts w:ascii="Arial" w:hAnsi="Arial" w:cs="Arial"/>
        </w:rPr>
        <w:t>kategorier og undergrupper</w:t>
      </w:r>
      <w:r w:rsidRPr="00DC64B7">
        <w:rPr>
          <w:rFonts w:ascii="Arial" w:hAnsi="Arial" w:cs="Arial"/>
        </w:rPr>
        <w:t>, de</w:t>
      </w:r>
      <w:r w:rsidR="00DC2C13">
        <w:rPr>
          <w:rFonts w:ascii="Arial" w:hAnsi="Arial" w:cs="Arial"/>
        </w:rPr>
        <w:t xml:space="preserve">fineret ud fra </w:t>
      </w:r>
      <w:r>
        <w:rPr>
          <w:rFonts w:ascii="Arial" w:hAnsi="Arial" w:cs="Arial"/>
        </w:rPr>
        <w:t>legetøjet</w:t>
      </w:r>
      <w:r w:rsidR="00DC2C13">
        <w:rPr>
          <w:rFonts w:ascii="Arial" w:hAnsi="Arial" w:cs="Arial"/>
        </w:rPr>
        <w:t>s anvendelse</w:t>
      </w:r>
      <w:r>
        <w:rPr>
          <w:rFonts w:ascii="Arial" w:hAnsi="Arial" w:cs="Arial"/>
        </w:rPr>
        <w:t xml:space="preserve">, hvilket </w:t>
      </w:r>
      <w:r w:rsidRPr="00DC64B7">
        <w:rPr>
          <w:rFonts w:ascii="Arial" w:hAnsi="Arial" w:cs="Arial"/>
        </w:rPr>
        <w:t xml:space="preserve">jeg vil beskrive </w:t>
      </w:r>
      <w:r>
        <w:rPr>
          <w:rFonts w:ascii="Arial" w:hAnsi="Arial" w:cs="Arial"/>
        </w:rPr>
        <w:t xml:space="preserve">ud fra de i afs. 3.4 beskrevne </w:t>
      </w:r>
      <w:r w:rsidRPr="00DC64B7">
        <w:rPr>
          <w:rFonts w:ascii="Arial" w:hAnsi="Arial" w:cs="Arial"/>
        </w:rPr>
        <w:t xml:space="preserve">legebegreber og -former med referencer </w:t>
      </w:r>
      <w:r w:rsidR="00DC2C13">
        <w:rPr>
          <w:rFonts w:ascii="Arial" w:hAnsi="Arial" w:cs="Arial"/>
        </w:rPr>
        <w:t xml:space="preserve">til Caillois' og Gardners DMI (se også </w:t>
      </w:r>
      <w:r>
        <w:rPr>
          <w:rFonts w:ascii="Arial" w:hAnsi="Arial" w:cs="Arial"/>
        </w:rPr>
        <w:t>b.1 fig.</w:t>
      </w:r>
      <w:r w:rsidR="00DC2C13">
        <w:rPr>
          <w:rFonts w:ascii="Arial" w:hAnsi="Arial" w:cs="Arial"/>
        </w:rPr>
        <w:t xml:space="preserve"> </w:t>
      </w:r>
      <w:r>
        <w:rPr>
          <w:rFonts w:ascii="Arial" w:hAnsi="Arial" w:cs="Arial"/>
        </w:rPr>
        <w:t>35</w:t>
      </w:r>
      <w:r w:rsidRPr="00DC64B7">
        <w:rPr>
          <w:rFonts w:ascii="Arial" w:hAnsi="Arial" w:cs="Arial"/>
        </w:rPr>
        <w:t xml:space="preserve"> s.6). </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Det kan være problematisk at navngive de enkelte stykker legetøj, da navnet ofte er et subjektivt kulturelt valg, der ikke nødvendigvis karakteriserer effekten særlig præcist. Lige som d</w:t>
      </w:r>
      <w:r>
        <w:rPr>
          <w:rFonts w:ascii="Arial" w:hAnsi="Arial" w:cs="Arial"/>
        </w:rPr>
        <w:t xml:space="preserve">et kendes fra folkeeventyrene, </w:t>
      </w:r>
      <w:r w:rsidRPr="00DC64B7">
        <w:rPr>
          <w:rFonts w:ascii="Arial" w:hAnsi="Arial" w:cs="Arial"/>
        </w:rPr>
        <w:t xml:space="preserve">hvor samme indhold og form i forskellige kulturer kan have forskellige hovedpersoner og derfor også </w:t>
      </w:r>
      <w:r>
        <w:rPr>
          <w:rFonts w:ascii="Arial" w:hAnsi="Arial" w:cs="Arial"/>
        </w:rPr>
        <w:t xml:space="preserve">forskellige navne. Eksempelvis </w:t>
      </w:r>
      <w:r w:rsidRPr="00DC64B7">
        <w:rPr>
          <w:rFonts w:ascii="Arial" w:hAnsi="Arial" w:cs="Arial"/>
        </w:rPr>
        <w:t xml:space="preserve">H.C. Andersens </w:t>
      </w:r>
      <w:r w:rsidRPr="00ED2595">
        <w:rPr>
          <w:rFonts w:ascii="Arial" w:hAnsi="Arial" w:cs="Arial"/>
          <w:i/>
        </w:rPr>
        <w:t>Konen med æggene</w:t>
      </w:r>
      <w:r w:rsidRPr="00DC64B7">
        <w:rPr>
          <w:rFonts w:ascii="Arial" w:hAnsi="Arial" w:cs="Arial"/>
        </w:rPr>
        <w:t xml:space="preserve">, der både kendes fra det gamle Egypten </w:t>
      </w:r>
      <w:r w:rsidR="00DC2C13">
        <w:rPr>
          <w:rFonts w:ascii="Arial" w:hAnsi="Arial" w:cs="Arial"/>
        </w:rPr>
        <w:t>samt fra</w:t>
      </w:r>
      <w:r w:rsidRPr="00DC64B7">
        <w:rPr>
          <w:rFonts w:ascii="Arial" w:hAnsi="Arial" w:cs="Arial"/>
        </w:rPr>
        <w:t xml:space="preserve"> </w:t>
      </w:r>
      <w:r w:rsidRPr="00DC64B7">
        <w:rPr>
          <w:rFonts w:ascii="Arial" w:hAnsi="Arial" w:cs="Arial"/>
          <w:i/>
        </w:rPr>
        <w:t xml:space="preserve">1001 Nats eventyr </w:t>
      </w:r>
      <w:r w:rsidRPr="00DC64B7">
        <w:rPr>
          <w:rFonts w:ascii="Arial" w:hAnsi="Arial" w:cs="Arial"/>
        </w:rPr>
        <w:t>under titlen</w:t>
      </w:r>
      <w:r>
        <w:rPr>
          <w:rFonts w:ascii="Arial" w:hAnsi="Arial" w:cs="Arial"/>
        </w:rPr>
        <w:t xml:space="preserve"> </w:t>
      </w:r>
      <w:r w:rsidRPr="00ED2595">
        <w:rPr>
          <w:rFonts w:ascii="Arial" w:hAnsi="Arial" w:cs="Arial"/>
          <w:i/>
        </w:rPr>
        <w:t>Konen med keramik-dimserne</w:t>
      </w:r>
      <w:r>
        <w:rPr>
          <w:rFonts w:ascii="Arial" w:hAnsi="Arial" w:cs="Arial"/>
        </w:rPr>
        <w:t>,</w:t>
      </w:r>
      <w:r w:rsidRPr="00DC64B7">
        <w:rPr>
          <w:rFonts w:ascii="Arial" w:hAnsi="Arial" w:cs="Arial"/>
        </w:rPr>
        <w:t xml:space="preserve"> hvor det ikke er æg, men andre skrøbeligheder som glas eller keramik, der skal sælges på markedet.</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Folklorister som Svend Grundtvig, Antti Aarne og senest Stith Thompson har udviklet et system for kategorisering af mundtlige fortællinger, der inddeler dem i fem hovedgrupper: </w:t>
      </w:r>
      <w:r w:rsidRPr="00DC64B7">
        <w:rPr>
          <w:rFonts w:ascii="Arial" w:hAnsi="Arial" w:cs="Arial"/>
          <w:i/>
        </w:rPr>
        <w:t>Dyreeventyr, egentlige eventyr, skæmteeventyr, formelagtige eventyr og uklassificerede eventyr</w:t>
      </w:r>
      <w:r w:rsidRPr="00DC64B7">
        <w:rPr>
          <w:rFonts w:ascii="Arial" w:hAnsi="Arial" w:cs="Arial"/>
        </w:rPr>
        <w:t>, med flere undergrupper som rummer op til 2500 katalognumre, og dermed også plads til tilføjelser. Systemet betegnes Arene-Thompsons typere</w:t>
      </w:r>
      <w:r>
        <w:rPr>
          <w:rFonts w:ascii="Arial" w:hAnsi="Arial" w:cs="Arial"/>
        </w:rPr>
        <w:t xml:space="preserve">gister og angives </w:t>
      </w:r>
      <w:r w:rsidRPr="00DC64B7">
        <w:rPr>
          <w:rFonts w:ascii="Arial" w:hAnsi="Arial" w:cs="Arial"/>
        </w:rPr>
        <w:t>med forkortelsen AT plus et nummer, fx AT 425, som omhandler eventyr med dyre-brudgomme bl.a. Kong Hvidbjørn, Dejligheden og udyret mfl.</w:t>
      </w:r>
      <w:r w:rsidRPr="00DC64B7">
        <w:rPr>
          <w:rStyle w:val="Slutnotehenvisning"/>
          <w:rFonts w:ascii="Arial" w:hAnsi="Arial" w:cs="Arial"/>
        </w:rPr>
        <w:endnoteReference w:id="45"/>
      </w:r>
      <w:r w:rsidRPr="00DC64B7">
        <w:rPr>
          <w:rFonts w:ascii="Arial" w:hAnsi="Arial" w:cs="Arial"/>
        </w:rPr>
        <w:t xml:space="preserve"> </w:t>
      </w: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Funktionelt set består det traditionelle </w:t>
      </w:r>
      <w:r w:rsidR="00467BFD">
        <w:rPr>
          <w:rFonts w:ascii="Arial" w:hAnsi="Arial" w:cs="Arial"/>
        </w:rPr>
        <w:t>legetøj jeg her beskriver af 5</w:t>
      </w:r>
      <w:r w:rsidRPr="00DC64B7">
        <w:rPr>
          <w:rFonts w:ascii="Arial" w:hAnsi="Arial" w:cs="Arial"/>
        </w:rPr>
        <w:t xml:space="preserve"> hoved</w:t>
      </w:r>
      <w:r w:rsidR="00467BFD">
        <w:rPr>
          <w:rFonts w:ascii="Arial" w:hAnsi="Arial" w:cs="Arial"/>
        </w:rPr>
        <w:t>kategorier</w:t>
      </w:r>
      <w:r w:rsidRPr="00DC64B7">
        <w:rPr>
          <w:rFonts w:ascii="Arial" w:hAnsi="Arial" w:cs="Arial"/>
        </w:rPr>
        <w:t>. Med tiden kan der sikkert uddifferentieres og beskrives flere, som fx spil, balanceeffekter, skalamodeller, flyvende og flydende legetøj, men det er dem jeg indtil nu har beskrevet.</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Der kan være en del overlapning og diffuse grænser mellem kategorierne, som medfører at en konkret legeeffekt (sandsynligvis med rette) kan opleves som tilhørende flere hovedgrupper, hvis den har to markante træk, der tilhø</w:t>
      </w:r>
      <w:r>
        <w:rPr>
          <w:rFonts w:ascii="Arial" w:hAnsi="Arial" w:cs="Arial"/>
        </w:rPr>
        <w:t xml:space="preserve">rer to kategorier, eksempelvis </w:t>
      </w:r>
      <w:r w:rsidRPr="00DC64B7">
        <w:rPr>
          <w:rFonts w:ascii="Arial" w:hAnsi="Arial" w:cs="Arial"/>
        </w:rPr>
        <w:t>en figur på hjul. Jeg har indtil videre bestræbt mig på, at beskrive en konkret effekt som værende tilknyttet én kategori – den funktionelt mest dominerende kategori. Men der kan opstå undtagelser og brug for henvisninger, da der som i legens verden, altid v</w:t>
      </w:r>
      <w:r>
        <w:rPr>
          <w:rFonts w:ascii="Arial" w:hAnsi="Arial" w:cs="Arial"/>
        </w:rPr>
        <w:t xml:space="preserve">il være en afprøvning </w:t>
      </w:r>
      <w:r w:rsidR="00DC2C13">
        <w:rPr>
          <w:rFonts w:ascii="Arial" w:hAnsi="Arial" w:cs="Arial"/>
        </w:rPr>
        <w:t xml:space="preserve">og kombination </w:t>
      </w:r>
      <w:r>
        <w:rPr>
          <w:rFonts w:ascii="Arial" w:hAnsi="Arial" w:cs="Arial"/>
        </w:rPr>
        <w:t>af muligheder</w:t>
      </w:r>
      <w:r w:rsidRPr="00DC64B7">
        <w:rPr>
          <w:rFonts w:ascii="Arial" w:hAnsi="Arial" w:cs="Arial"/>
        </w:rPr>
        <w:t>, og dermed også af kategorier.</w:t>
      </w:r>
    </w:p>
    <w:p w:rsidR="00E10FA0" w:rsidRPr="00DC64B7" w:rsidRDefault="00E10FA0" w:rsidP="00E10FA0">
      <w:pPr>
        <w:tabs>
          <w:tab w:val="left" w:pos="426"/>
          <w:tab w:val="num" w:pos="1620"/>
        </w:tabs>
        <w:spacing w:line="360" w:lineRule="auto"/>
        <w:ind w:left="284"/>
        <w:rPr>
          <w:rFonts w:ascii="Arial" w:hAnsi="Arial" w:cs="Arial"/>
        </w:rPr>
      </w:pPr>
    </w:p>
    <w:p w:rsidR="00BC455C" w:rsidRDefault="00E10FA0" w:rsidP="00BC455C">
      <w:pPr>
        <w:tabs>
          <w:tab w:val="left" w:pos="426"/>
          <w:tab w:val="num" w:pos="1620"/>
        </w:tabs>
        <w:spacing w:line="360" w:lineRule="auto"/>
        <w:ind w:left="284"/>
        <w:rPr>
          <w:rFonts w:ascii="Arial" w:hAnsi="Arial" w:cs="Arial"/>
        </w:rPr>
      </w:pPr>
      <w:r w:rsidRPr="00DC64B7">
        <w:rPr>
          <w:rFonts w:ascii="Arial" w:hAnsi="Arial" w:cs="Arial"/>
        </w:rPr>
        <w:lastRenderedPageBreak/>
        <w:t xml:space="preserve"> </w:t>
      </w:r>
      <w:r w:rsidR="00E92B26">
        <w:rPr>
          <w:rFonts w:ascii="Arial" w:hAnsi="Arial" w:cs="Arial"/>
        </w:rPr>
        <w:t xml:space="preserve">De fleste viste eksempler (for nær fig. 20) </w:t>
      </w:r>
      <w:r>
        <w:rPr>
          <w:rFonts w:ascii="Arial" w:hAnsi="Arial" w:cs="Arial"/>
        </w:rPr>
        <w:t xml:space="preserve">er kopier – </w:t>
      </w:r>
      <w:r w:rsidR="00E92B26">
        <w:rPr>
          <w:rFonts w:ascii="Arial" w:hAnsi="Arial" w:cs="Arial"/>
        </w:rPr>
        <w:t xml:space="preserve">Dvs. økoformer som har været igennem forskellige grader at omkonfigurering. Fx kan bambus være skiftet ud med elektrikerrør, en del af konstruktionen er justeret eller tilføjet, som børnesikring med korkpropper på </w:t>
      </w:r>
      <w:r w:rsidR="00E92B26" w:rsidRPr="00BC455C">
        <w:rPr>
          <w:rFonts w:ascii="Arial" w:hAnsi="Arial" w:cs="Arial"/>
          <w:i/>
        </w:rPr>
        <w:t>svingharpen</w:t>
      </w:r>
      <w:r w:rsidR="00E92B26">
        <w:rPr>
          <w:rFonts w:ascii="Arial" w:hAnsi="Arial" w:cs="Arial"/>
        </w:rPr>
        <w:t xml:space="preserve"> fig. 15. </w:t>
      </w:r>
      <w:r w:rsidR="00BC455C">
        <w:rPr>
          <w:rFonts w:ascii="Arial" w:hAnsi="Arial" w:cs="Arial"/>
        </w:rPr>
        <w:t>(Alle foto af A. Jørgensen)</w:t>
      </w:r>
    </w:p>
    <w:p w:rsidR="00BC455C" w:rsidRDefault="00BC455C" w:rsidP="00BC455C">
      <w:pPr>
        <w:tabs>
          <w:tab w:val="left" w:pos="426"/>
          <w:tab w:val="num" w:pos="1620"/>
        </w:tabs>
        <w:spacing w:line="360" w:lineRule="auto"/>
        <w:ind w:left="284"/>
        <w:rPr>
          <w:rFonts w:ascii="Arial" w:hAnsi="Arial" w:cs="Arial"/>
        </w:rPr>
      </w:pPr>
      <w:r>
        <w:rPr>
          <w:rFonts w:ascii="Arial" w:hAnsi="Arial" w:cs="Arial"/>
        </w:rPr>
        <w:t xml:space="preserve">  </w:t>
      </w:r>
      <w:r w:rsidR="00E92B26">
        <w:rPr>
          <w:rFonts w:ascii="Arial" w:hAnsi="Arial" w:cs="Arial"/>
        </w:rPr>
        <w:t xml:space="preserve">Det kan være problematisk at beskrive én oprindelse, men i </w:t>
      </w:r>
      <w:r w:rsidR="00A52379">
        <w:rPr>
          <w:rFonts w:ascii="Arial" w:hAnsi="Arial" w:cs="Arial"/>
        </w:rPr>
        <w:t xml:space="preserve">flere af </w:t>
      </w:r>
      <w:r w:rsidR="00E92B26">
        <w:rPr>
          <w:rFonts w:ascii="Arial" w:hAnsi="Arial" w:cs="Arial"/>
        </w:rPr>
        <w:t xml:space="preserve">de anførte bilag </w:t>
      </w:r>
      <w:r w:rsidR="00A52379">
        <w:rPr>
          <w:rFonts w:ascii="Arial" w:hAnsi="Arial" w:cs="Arial"/>
        </w:rPr>
        <w:t xml:space="preserve">beskrives </w:t>
      </w:r>
      <w:r w:rsidR="00A52379">
        <w:rPr>
          <w:rFonts w:ascii="Arial" w:hAnsi="Arial" w:cs="Arial"/>
          <w:i/>
        </w:rPr>
        <w:t xml:space="preserve">baggrundshistorien </w:t>
      </w:r>
      <w:r w:rsidR="00E92B26">
        <w:rPr>
          <w:rFonts w:ascii="Arial" w:hAnsi="Arial" w:cs="Arial"/>
        </w:rPr>
        <w:t xml:space="preserve">i den udstrækning </w:t>
      </w:r>
      <w:r w:rsidR="00A52379">
        <w:rPr>
          <w:rFonts w:ascii="Arial" w:hAnsi="Arial" w:cs="Arial"/>
        </w:rPr>
        <w:t>mine ob</w:t>
      </w:r>
      <w:r>
        <w:rPr>
          <w:rFonts w:ascii="Arial" w:hAnsi="Arial" w:cs="Arial"/>
        </w:rPr>
        <w:t xml:space="preserve">servationer af legeeffekten </w:t>
      </w:r>
      <w:r w:rsidR="00A52379">
        <w:rPr>
          <w:rFonts w:ascii="Arial" w:hAnsi="Arial" w:cs="Arial"/>
        </w:rPr>
        <w:t>kunne knyttes til tid og sted.</w:t>
      </w:r>
      <w:r>
        <w:rPr>
          <w:rFonts w:ascii="Arial" w:hAnsi="Arial" w:cs="Arial"/>
        </w:rPr>
        <w:t xml:space="preserve"> </w:t>
      </w:r>
    </w:p>
    <w:p w:rsidR="00E10FA0" w:rsidRDefault="00BC455C" w:rsidP="00BC455C">
      <w:pPr>
        <w:tabs>
          <w:tab w:val="left" w:pos="426"/>
          <w:tab w:val="num" w:pos="1620"/>
        </w:tabs>
        <w:spacing w:line="360" w:lineRule="auto"/>
        <w:rPr>
          <w:rFonts w:ascii="Arial" w:hAnsi="Arial" w:cs="Arial"/>
        </w:rPr>
      </w:pPr>
      <w:r>
        <w:rPr>
          <w:rFonts w:ascii="Arial" w:hAnsi="Arial" w:cs="Arial"/>
        </w:rPr>
        <w:tab/>
      </w:r>
      <w:r w:rsidRPr="00DC64B7">
        <w:rPr>
          <w:rFonts w:ascii="Arial" w:hAnsi="Arial" w:cs="Arial"/>
        </w:rPr>
        <w:t>Jeg deler legeeffe</w:t>
      </w:r>
      <w:r>
        <w:rPr>
          <w:rFonts w:ascii="Arial" w:hAnsi="Arial" w:cs="Arial"/>
        </w:rPr>
        <w:t>kterne op i følgende kategorier :</w:t>
      </w:r>
    </w:p>
    <w:p w:rsidR="00CC0E5A" w:rsidRDefault="00CC0E5A" w:rsidP="00BC455C">
      <w:pPr>
        <w:tabs>
          <w:tab w:val="left" w:pos="426"/>
          <w:tab w:val="num" w:pos="1620"/>
        </w:tabs>
        <w:spacing w:line="360" w:lineRule="auto"/>
        <w:rPr>
          <w:rFonts w:ascii="Arial" w:hAnsi="Arial" w:cs="Arial"/>
        </w:rPr>
      </w:pPr>
    </w:p>
    <w:p w:rsidR="00A52379" w:rsidRPr="00CC0E5A" w:rsidRDefault="00CC0E5A" w:rsidP="00CC0E5A">
      <w:pPr>
        <w:tabs>
          <w:tab w:val="left" w:pos="426"/>
          <w:tab w:val="num" w:pos="1620"/>
        </w:tabs>
        <w:spacing w:line="360" w:lineRule="auto"/>
        <w:ind w:left="284"/>
        <w:jc w:val="center"/>
        <w:rPr>
          <w:rFonts w:ascii="Arial" w:hAnsi="Arial" w:cs="Arial"/>
          <w:sz w:val="18"/>
          <w:szCs w:val="18"/>
        </w:rPr>
      </w:pPr>
      <w:r w:rsidRPr="00CC0E5A">
        <w:rPr>
          <w:rFonts w:ascii="Arial" w:hAnsi="Arial" w:cs="Arial"/>
          <w:sz w:val="18"/>
          <w:szCs w:val="18"/>
        </w:rPr>
        <w:t xml:space="preserve">Eksempler </w:t>
      </w:r>
      <w:r w:rsidR="0070769F">
        <w:rPr>
          <w:rFonts w:ascii="Arial" w:hAnsi="Arial" w:cs="Arial"/>
          <w:sz w:val="18"/>
          <w:szCs w:val="18"/>
        </w:rPr>
        <w:t xml:space="preserve">på undergrupper er vist </w:t>
      </w:r>
      <w:r w:rsidRPr="00CC0E5A">
        <w:rPr>
          <w:rFonts w:ascii="Arial" w:hAnsi="Arial" w:cs="Arial"/>
          <w:sz w:val="18"/>
          <w:szCs w:val="18"/>
        </w:rPr>
        <w:t xml:space="preserve">med foto </w:t>
      </w:r>
      <w:r w:rsidR="0070769F">
        <w:rPr>
          <w:rFonts w:ascii="Arial" w:hAnsi="Arial" w:cs="Arial"/>
          <w:sz w:val="18"/>
          <w:szCs w:val="18"/>
        </w:rPr>
        <w:t xml:space="preserve">(fig.) </w:t>
      </w:r>
      <w:r w:rsidRPr="00CC0E5A">
        <w:rPr>
          <w:rFonts w:ascii="Arial" w:hAnsi="Arial" w:cs="Arial"/>
          <w:sz w:val="18"/>
          <w:szCs w:val="18"/>
        </w:rPr>
        <w:t xml:space="preserve">eller </w:t>
      </w:r>
      <w:r w:rsidR="0070769F">
        <w:rPr>
          <w:rFonts w:ascii="Arial" w:hAnsi="Arial" w:cs="Arial"/>
          <w:sz w:val="18"/>
          <w:szCs w:val="18"/>
        </w:rPr>
        <w:t xml:space="preserve">med </w:t>
      </w:r>
      <w:r w:rsidRPr="00CC0E5A">
        <w:rPr>
          <w:rFonts w:ascii="Arial" w:hAnsi="Arial" w:cs="Arial"/>
          <w:sz w:val="18"/>
          <w:szCs w:val="18"/>
        </w:rPr>
        <w:t>henvisninger til bilag</w:t>
      </w:r>
      <w:r w:rsidR="0070769F">
        <w:rPr>
          <w:rFonts w:ascii="Arial" w:hAnsi="Arial" w:cs="Arial"/>
          <w:sz w:val="18"/>
          <w:szCs w:val="18"/>
        </w:rPr>
        <w:t xml:space="preserve"> (b.</w:t>
      </w:r>
      <w:r w:rsidRPr="00CC0E5A">
        <w:rPr>
          <w:rFonts w:ascii="Arial" w:hAnsi="Arial" w:cs="Arial"/>
          <w:sz w:val="18"/>
          <w:szCs w:val="18"/>
        </w:rPr>
        <w:t>)</w:t>
      </w:r>
    </w:p>
    <w:tbl>
      <w:tblPr>
        <w:tblW w:w="9750" w:type="dxa"/>
        <w:jc w:val="center"/>
        <w:tblInd w:w="675" w:type="dxa"/>
        <w:tblLook w:val="01E0" w:firstRow="1" w:lastRow="1" w:firstColumn="1" w:lastColumn="1" w:noHBand="0" w:noVBand="0"/>
      </w:tblPr>
      <w:tblGrid>
        <w:gridCol w:w="4025"/>
        <w:gridCol w:w="2694"/>
        <w:gridCol w:w="3031"/>
      </w:tblGrid>
      <w:tr w:rsidR="00E10FA0" w:rsidRPr="00F3193B" w:rsidTr="00F3193B">
        <w:trPr>
          <w:jc w:val="center"/>
        </w:trPr>
        <w:tc>
          <w:tcPr>
            <w:tcW w:w="4025" w:type="dxa"/>
            <w:shd w:val="clear" w:color="auto" w:fill="auto"/>
          </w:tcPr>
          <w:p w:rsidR="00E10FA0" w:rsidRPr="00F3193B" w:rsidRDefault="00E10FA0" w:rsidP="00F3193B">
            <w:pPr>
              <w:tabs>
                <w:tab w:val="left" w:pos="426"/>
                <w:tab w:val="num" w:pos="1620"/>
              </w:tabs>
              <w:spacing w:line="360" w:lineRule="auto"/>
              <w:ind w:left="459" w:hanging="459"/>
              <w:rPr>
                <w:rFonts w:ascii="Arial" w:hAnsi="Arial" w:cs="Arial"/>
                <w:b/>
              </w:rPr>
            </w:pPr>
            <w:r w:rsidRPr="00F3193B">
              <w:rPr>
                <w:rFonts w:ascii="Arial" w:hAnsi="Arial" w:cs="Arial"/>
                <w:b/>
              </w:rPr>
              <w:t>Lyd-effekter og Instrumenter</w:t>
            </w:r>
          </w:p>
          <w:p w:rsidR="00E10FA0" w:rsidRPr="00DC64B7" w:rsidRDefault="00E10FA0" w:rsidP="00F3193B">
            <w:pPr>
              <w:tabs>
                <w:tab w:val="left" w:pos="-2218"/>
                <w:tab w:val="num" w:pos="1620"/>
              </w:tabs>
              <w:spacing w:line="360" w:lineRule="auto"/>
              <w:ind w:left="459" w:firstLine="17"/>
            </w:pPr>
            <w:r w:rsidRPr="00F3193B">
              <w:rPr>
                <w:rFonts w:ascii="Arial" w:hAnsi="Arial" w:cs="Arial"/>
              </w:rPr>
              <w:t>Instrumenter af alle slags, f</w:t>
            </w:r>
            <w:r w:rsidR="00CC0E5A" w:rsidRPr="00F3193B">
              <w:rPr>
                <w:rFonts w:ascii="Arial" w:hAnsi="Arial" w:cs="Arial"/>
              </w:rPr>
              <w:t xml:space="preserve">x undergrupper som fløjter (b.9 </w:t>
            </w:r>
            <w:r w:rsidR="0070769F" w:rsidRPr="00F3193B">
              <w:rPr>
                <w:rFonts w:ascii="Arial" w:hAnsi="Arial" w:cs="Arial"/>
              </w:rPr>
              <w:t>&amp;</w:t>
            </w:r>
            <w:r w:rsidR="00CC0E5A" w:rsidRPr="00F3193B">
              <w:rPr>
                <w:rFonts w:ascii="Arial" w:hAnsi="Arial" w:cs="Arial"/>
              </w:rPr>
              <w:t xml:space="preserve"> 10</w:t>
            </w:r>
            <w:r w:rsidRPr="00F3193B">
              <w:rPr>
                <w:rFonts w:ascii="Arial" w:hAnsi="Arial" w:cs="Arial"/>
              </w:rPr>
              <w:t>), blæsei</w:t>
            </w:r>
            <w:r w:rsidR="00CC0E5A" w:rsidRPr="00F3193B">
              <w:rPr>
                <w:rFonts w:ascii="Arial" w:hAnsi="Arial" w:cs="Arial"/>
              </w:rPr>
              <w:t>nstrumenter (fig</w:t>
            </w:r>
            <w:r w:rsidRPr="00F3193B">
              <w:rPr>
                <w:rFonts w:ascii="Arial" w:hAnsi="Arial" w:cs="Arial"/>
              </w:rPr>
              <w:t>.11</w:t>
            </w:r>
            <w:r w:rsidR="0070769F" w:rsidRPr="00F3193B">
              <w:rPr>
                <w:rFonts w:ascii="Arial" w:hAnsi="Arial" w:cs="Arial"/>
              </w:rPr>
              <w:t xml:space="preserve"> &amp;</w:t>
            </w:r>
            <w:r w:rsidR="00CC0E5A" w:rsidRPr="00F3193B">
              <w:rPr>
                <w:rFonts w:ascii="Arial" w:hAnsi="Arial" w:cs="Arial"/>
              </w:rPr>
              <w:t xml:space="preserve"> 13</w:t>
            </w:r>
            <w:r w:rsidRPr="00F3193B">
              <w:rPr>
                <w:rFonts w:ascii="Arial" w:hAnsi="Arial" w:cs="Arial"/>
              </w:rPr>
              <w:t>), perkussion (b.13), resonans</w:t>
            </w:r>
            <w:r w:rsidR="00A52379" w:rsidRPr="00F3193B">
              <w:rPr>
                <w:rFonts w:ascii="Arial" w:hAnsi="Arial" w:cs="Arial"/>
              </w:rPr>
              <w:t>-</w:t>
            </w:r>
            <w:r w:rsidRPr="00F3193B">
              <w:rPr>
                <w:rFonts w:ascii="Arial" w:hAnsi="Arial" w:cs="Arial"/>
              </w:rPr>
              <w:t xml:space="preserve"> (</w:t>
            </w:r>
            <w:r w:rsidR="00CC0E5A" w:rsidRPr="00F3193B">
              <w:rPr>
                <w:rFonts w:ascii="Arial" w:hAnsi="Arial" w:cs="Arial"/>
              </w:rPr>
              <w:t>fig.14) og svinglydeffekter (fig.12</w:t>
            </w:r>
            <w:r w:rsidR="0070769F" w:rsidRPr="00F3193B">
              <w:rPr>
                <w:rFonts w:ascii="Arial" w:hAnsi="Arial" w:cs="Arial"/>
              </w:rPr>
              <w:t xml:space="preserve"> &amp;</w:t>
            </w:r>
            <w:r w:rsidR="00CC0E5A" w:rsidRPr="00F3193B">
              <w:rPr>
                <w:rFonts w:ascii="Arial" w:hAnsi="Arial" w:cs="Arial"/>
              </w:rPr>
              <w:t xml:space="preserve"> 15</w:t>
            </w:r>
            <w:r w:rsidRPr="00F3193B">
              <w:rPr>
                <w:rFonts w:ascii="Arial" w:hAnsi="Arial" w:cs="Arial"/>
              </w:rPr>
              <w:t xml:space="preserve">). Denne hovedgruppe knytter sig til den legeform der betegnes som </w:t>
            </w:r>
            <w:r w:rsidRPr="00F3193B">
              <w:rPr>
                <w:rFonts w:ascii="Arial" w:hAnsi="Arial" w:cs="Arial"/>
                <w:i/>
              </w:rPr>
              <w:t>leg med</w:t>
            </w:r>
            <w:r w:rsidRPr="00F3193B">
              <w:rPr>
                <w:rFonts w:ascii="Arial" w:hAnsi="Arial" w:cs="Arial"/>
              </w:rPr>
              <w:t xml:space="preserve"> </w:t>
            </w:r>
            <w:r w:rsidRPr="00F3193B">
              <w:rPr>
                <w:rFonts w:ascii="Arial" w:hAnsi="Arial" w:cs="Arial"/>
                <w:i/>
              </w:rPr>
              <w:t xml:space="preserve">færdigheder, </w:t>
            </w:r>
            <w:r w:rsidRPr="00F3193B">
              <w:rPr>
                <w:rFonts w:ascii="Arial" w:hAnsi="Arial" w:cs="Arial"/>
              </w:rPr>
              <w:t>dvs.</w:t>
            </w:r>
            <w:r w:rsidRPr="00F3193B">
              <w:rPr>
                <w:rFonts w:ascii="Arial" w:hAnsi="Arial" w:cs="Arial"/>
                <w:i/>
              </w:rPr>
              <w:t xml:space="preserve"> </w:t>
            </w:r>
            <w:r w:rsidRPr="00F3193B">
              <w:rPr>
                <w:rFonts w:ascii="Arial" w:hAnsi="Arial" w:cs="Arial"/>
              </w:rPr>
              <w:t xml:space="preserve">de </w:t>
            </w:r>
            <w:r w:rsidRPr="00F3193B">
              <w:rPr>
                <w:rFonts w:ascii="Arial" w:hAnsi="Arial" w:cs="Arial"/>
                <w:i/>
              </w:rPr>
              <w:t xml:space="preserve">musikalske, </w:t>
            </w:r>
            <w:r w:rsidR="00A52379" w:rsidRPr="00F3193B">
              <w:rPr>
                <w:rFonts w:ascii="Arial" w:hAnsi="Arial" w:cs="Arial"/>
              </w:rPr>
              <w:t>og</w:t>
            </w:r>
            <w:r w:rsidRPr="00F3193B">
              <w:rPr>
                <w:rFonts w:ascii="Arial" w:hAnsi="Arial" w:cs="Arial"/>
              </w:rPr>
              <w:t xml:space="preserve"> kategoriseres særskilt.</w:t>
            </w:r>
          </w:p>
          <w:p w:rsidR="00E10FA0" w:rsidRPr="00F3193B" w:rsidRDefault="004B7F64" w:rsidP="00F3193B">
            <w:pPr>
              <w:tabs>
                <w:tab w:val="left" w:pos="426"/>
                <w:tab w:val="num" w:pos="1620"/>
              </w:tabs>
              <w:spacing w:line="360" w:lineRule="auto"/>
              <w:jc w:val="center"/>
              <w:rPr>
                <w:i/>
              </w:rPr>
            </w:pPr>
            <w:r>
              <w:rPr>
                <w:noProof/>
              </w:rPr>
              <w:drawing>
                <wp:inline distT="0" distB="0" distL="0" distR="0">
                  <wp:extent cx="1004570" cy="874395"/>
                  <wp:effectExtent l="0" t="0" r="5080" b="1905"/>
                  <wp:docPr id="9" name="Billede 9" descr="bladblaes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dblaeser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4570" cy="874395"/>
                          </a:xfrm>
                          <a:prstGeom prst="rect">
                            <a:avLst/>
                          </a:prstGeom>
                          <a:noFill/>
                          <a:ln>
                            <a:noFill/>
                          </a:ln>
                        </pic:spPr>
                      </pic:pic>
                    </a:graphicData>
                  </a:graphic>
                </wp:inline>
              </w:drawing>
            </w:r>
          </w:p>
          <w:p w:rsidR="00E10FA0" w:rsidRPr="00F3193B" w:rsidRDefault="00E10FA0" w:rsidP="00F3193B">
            <w:pPr>
              <w:tabs>
                <w:tab w:val="left" w:pos="426"/>
                <w:tab w:val="num" w:pos="1620"/>
              </w:tabs>
              <w:spacing w:line="360" w:lineRule="auto"/>
              <w:jc w:val="center"/>
              <w:rPr>
                <w:rFonts w:ascii="Arial" w:hAnsi="Arial" w:cs="Arial"/>
              </w:rPr>
            </w:pPr>
            <w:r w:rsidRPr="00F3193B">
              <w:rPr>
                <w:rFonts w:ascii="Arial" w:hAnsi="Arial" w:cs="Arial"/>
                <w:sz w:val="18"/>
                <w:szCs w:val="18"/>
              </w:rPr>
              <w:t xml:space="preserve">Fig.13: Bladblæser </w:t>
            </w:r>
            <w:r w:rsidRPr="00F3193B">
              <w:rPr>
                <w:rFonts w:ascii="Arial" w:hAnsi="Arial" w:cs="Arial"/>
                <w:i/>
                <w:sz w:val="18"/>
                <w:szCs w:val="18"/>
              </w:rPr>
              <w:t xml:space="preserve">– </w:t>
            </w:r>
            <w:r w:rsidRPr="00F3193B">
              <w:rPr>
                <w:rFonts w:ascii="Arial" w:hAnsi="Arial" w:cs="Arial"/>
                <w:sz w:val="18"/>
                <w:szCs w:val="18"/>
              </w:rPr>
              <w:t>”Skalmeje”</w:t>
            </w:r>
          </w:p>
        </w:tc>
        <w:tc>
          <w:tcPr>
            <w:tcW w:w="2694" w:type="dxa"/>
            <w:shd w:val="clear" w:color="auto" w:fill="auto"/>
          </w:tcPr>
          <w:p w:rsidR="00E10FA0" w:rsidRPr="00F3193B" w:rsidRDefault="004B7F64" w:rsidP="00F3193B">
            <w:pPr>
              <w:tabs>
                <w:tab w:val="left" w:pos="426"/>
                <w:tab w:val="num" w:pos="1620"/>
              </w:tabs>
              <w:spacing w:before="120"/>
              <w:jc w:val="center"/>
              <w:rPr>
                <w:rFonts w:ascii="Arial" w:hAnsi="Arial" w:cs="Arial"/>
              </w:rPr>
            </w:pPr>
            <w:r>
              <w:rPr>
                <w:rFonts w:ascii="Arial" w:hAnsi="Arial" w:cs="Arial"/>
                <w:noProof/>
              </w:rPr>
              <w:drawing>
                <wp:inline distT="0" distB="0" distL="0" distR="0">
                  <wp:extent cx="1547495" cy="1155700"/>
                  <wp:effectExtent l="0" t="0" r="0" b="6350"/>
                  <wp:docPr id="10" name="Billede 10" descr="DSCF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1142"/>
                          <pic:cNvPicPr>
                            <a:picLocks noChangeAspect="1" noChangeArrowheads="1"/>
                          </pic:cNvPicPr>
                        </pic:nvPicPr>
                        <pic:blipFill>
                          <a:blip r:embed="rId14" cstate="print">
                            <a:lum bright="14000" contrast="24000"/>
                            <a:extLst>
                              <a:ext uri="{28A0092B-C50C-407E-A947-70E740481C1C}">
                                <a14:useLocalDpi xmlns:a14="http://schemas.microsoft.com/office/drawing/2010/main" val="0"/>
                              </a:ext>
                            </a:extLst>
                          </a:blip>
                          <a:srcRect/>
                          <a:stretch>
                            <a:fillRect/>
                          </a:stretch>
                        </pic:blipFill>
                        <pic:spPr bwMode="auto">
                          <a:xfrm>
                            <a:off x="0" y="0"/>
                            <a:ext cx="1547495" cy="1155700"/>
                          </a:xfrm>
                          <a:prstGeom prst="rect">
                            <a:avLst/>
                          </a:prstGeom>
                          <a:noFill/>
                          <a:ln>
                            <a:noFill/>
                          </a:ln>
                        </pic:spPr>
                      </pic:pic>
                    </a:graphicData>
                  </a:graphic>
                </wp:inline>
              </w:drawing>
            </w:r>
          </w:p>
          <w:p w:rsidR="00E10FA0" w:rsidRPr="00F3193B" w:rsidRDefault="00E10FA0" w:rsidP="00F3193B">
            <w:pPr>
              <w:pStyle w:val="Slutnotetekst"/>
              <w:spacing w:before="120"/>
              <w:jc w:val="center"/>
              <w:rPr>
                <w:rFonts w:ascii="Arial" w:hAnsi="Arial" w:cs="Arial"/>
                <w:sz w:val="18"/>
                <w:szCs w:val="18"/>
              </w:rPr>
            </w:pPr>
            <w:r w:rsidRPr="00F3193B">
              <w:rPr>
                <w:rFonts w:ascii="Arial" w:hAnsi="Arial" w:cs="Arial"/>
                <w:sz w:val="18"/>
                <w:szCs w:val="18"/>
              </w:rPr>
              <w:t xml:space="preserve">Fig.11: </w:t>
            </w:r>
            <w:r w:rsidRPr="00F3193B">
              <w:rPr>
                <w:rFonts w:ascii="Arial" w:hAnsi="Arial" w:cs="Arial"/>
                <w:i/>
                <w:sz w:val="18"/>
                <w:szCs w:val="18"/>
              </w:rPr>
              <w:t>Horn – Vuvuzela</w:t>
            </w:r>
            <w:r w:rsidRPr="00F3193B">
              <w:rPr>
                <w:rFonts w:ascii="Arial" w:hAnsi="Arial" w:cs="Arial"/>
                <w:sz w:val="18"/>
                <w:szCs w:val="18"/>
              </w:rPr>
              <w:t xml:space="preserve">, lavet at ca. </w:t>
            </w:r>
            <w:smartTag w:uri="urn:schemas-microsoft-com:office:smarttags" w:element="metricconverter">
              <w:smartTagPr>
                <w:attr w:name="ProductID" w:val="30 cm"/>
              </w:smartTagPr>
              <w:r w:rsidRPr="00F3193B">
                <w:rPr>
                  <w:rFonts w:ascii="Arial" w:hAnsi="Arial" w:cs="Arial"/>
                  <w:sz w:val="18"/>
                  <w:szCs w:val="18"/>
                </w:rPr>
                <w:t>30 cm</w:t>
              </w:r>
            </w:smartTag>
            <w:r w:rsidRPr="00F3193B">
              <w:rPr>
                <w:rFonts w:ascii="Arial" w:hAnsi="Arial" w:cs="Arial"/>
                <w:sz w:val="18"/>
                <w:szCs w:val="18"/>
              </w:rPr>
              <w:t xml:space="preserve"> plastrør og en plastflaske, uden bund (b.11)</w:t>
            </w:r>
          </w:p>
          <w:p w:rsidR="00E10FA0" w:rsidRPr="00F3193B" w:rsidRDefault="004B7F64" w:rsidP="00F3193B">
            <w:pPr>
              <w:tabs>
                <w:tab w:val="left" w:pos="426"/>
                <w:tab w:val="num" w:pos="1620"/>
              </w:tabs>
              <w:spacing w:before="120"/>
              <w:jc w:val="center"/>
              <w:rPr>
                <w:rFonts w:ascii="Arial" w:hAnsi="Arial" w:cs="Arial"/>
              </w:rPr>
            </w:pPr>
            <w:r>
              <w:rPr>
                <w:rFonts w:ascii="Arial" w:hAnsi="Arial" w:cs="Arial"/>
                <w:noProof/>
              </w:rPr>
              <w:drawing>
                <wp:inline distT="0" distB="0" distL="0" distR="0">
                  <wp:extent cx="1386840" cy="1035050"/>
                  <wp:effectExtent l="0" t="0" r="3810" b="0"/>
                  <wp:docPr id="11" name="Billede 11" descr="DSCF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1334"/>
                          <pic:cNvPicPr>
                            <a:picLocks noChangeAspect="1" noChangeArrowheads="1"/>
                          </pic:cNvPicPr>
                        </pic:nvPicPr>
                        <pic:blipFill>
                          <a:blip r:embed="rId15" cstate="print">
                            <a:lum bright="6000" contrast="26000"/>
                            <a:extLst>
                              <a:ext uri="{28A0092B-C50C-407E-A947-70E740481C1C}">
                                <a14:useLocalDpi xmlns:a14="http://schemas.microsoft.com/office/drawing/2010/main" val="0"/>
                              </a:ext>
                            </a:extLst>
                          </a:blip>
                          <a:srcRect/>
                          <a:stretch>
                            <a:fillRect/>
                          </a:stretch>
                        </pic:blipFill>
                        <pic:spPr bwMode="auto">
                          <a:xfrm>
                            <a:off x="0" y="0"/>
                            <a:ext cx="1386840" cy="1035050"/>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jc w:val="center"/>
              <w:rPr>
                <w:rFonts w:ascii="Arial" w:hAnsi="Arial" w:cs="Arial"/>
                <w:sz w:val="18"/>
                <w:szCs w:val="18"/>
              </w:rPr>
            </w:pPr>
            <w:r w:rsidRPr="00F3193B">
              <w:rPr>
                <w:rFonts w:ascii="Arial" w:hAnsi="Arial" w:cs="Arial"/>
                <w:sz w:val="18"/>
                <w:szCs w:val="18"/>
              </w:rPr>
              <w:t xml:space="preserve">Fig. 14: </w:t>
            </w:r>
            <w:r w:rsidRPr="00F3193B">
              <w:rPr>
                <w:rFonts w:ascii="Arial" w:hAnsi="Arial" w:cs="Arial"/>
                <w:i/>
                <w:sz w:val="18"/>
                <w:szCs w:val="18"/>
              </w:rPr>
              <w:t xml:space="preserve">Kazoo – </w:t>
            </w:r>
            <w:r w:rsidRPr="00F3193B">
              <w:rPr>
                <w:rFonts w:ascii="Arial" w:hAnsi="Arial" w:cs="Arial"/>
                <w:sz w:val="18"/>
                <w:szCs w:val="18"/>
              </w:rPr>
              <w:t>Et membran- &amp; resonans-instrument, lavet af et plastrør og et stykke plastpose (b.12):</w:t>
            </w:r>
          </w:p>
        </w:tc>
        <w:tc>
          <w:tcPr>
            <w:tcW w:w="3031" w:type="dxa"/>
            <w:shd w:val="clear" w:color="auto" w:fill="auto"/>
          </w:tcPr>
          <w:p w:rsidR="00E10FA0" w:rsidRPr="00F3193B" w:rsidRDefault="004B7F64" w:rsidP="00F3193B">
            <w:pPr>
              <w:tabs>
                <w:tab w:val="left" w:pos="426"/>
                <w:tab w:val="num" w:pos="1620"/>
              </w:tabs>
              <w:spacing w:before="120"/>
              <w:jc w:val="center"/>
              <w:rPr>
                <w:rFonts w:ascii="Arial" w:hAnsi="Arial" w:cs="Arial"/>
              </w:rPr>
            </w:pPr>
            <w:r>
              <w:rPr>
                <w:rFonts w:ascii="Arial" w:hAnsi="Arial" w:cs="Arial"/>
                <w:noProof/>
              </w:rPr>
              <w:drawing>
                <wp:inline distT="0" distB="0" distL="0" distR="0">
                  <wp:extent cx="1507490" cy="1125220"/>
                  <wp:effectExtent l="0" t="0" r="0" b="0"/>
                  <wp:docPr id="12" name="Billede 12" descr="DSCF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1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7490" cy="1125220"/>
                          </a:xfrm>
                          <a:prstGeom prst="rect">
                            <a:avLst/>
                          </a:prstGeom>
                          <a:noFill/>
                          <a:ln>
                            <a:noFill/>
                          </a:ln>
                        </pic:spPr>
                      </pic:pic>
                    </a:graphicData>
                  </a:graphic>
                </wp:inline>
              </w:drawing>
            </w:r>
          </w:p>
          <w:p w:rsidR="00E10FA0" w:rsidRPr="00F3193B" w:rsidRDefault="00E10FA0" w:rsidP="00F3193B">
            <w:pPr>
              <w:pStyle w:val="Slutnotetekst"/>
              <w:spacing w:before="120"/>
              <w:jc w:val="center"/>
              <w:rPr>
                <w:rFonts w:ascii="Arial" w:hAnsi="Arial" w:cs="Arial"/>
                <w:sz w:val="18"/>
                <w:szCs w:val="18"/>
              </w:rPr>
            </w:pPr>
            <w:r w:rsidRPr="00F3193B">
              <w:rPr>
                <w:rFonts w:ascii="Arial" w:hAnsi="Arial" w:cs="Arial"/>
                <w:sz w:val="18"/>
                <w:szCs w:val="18"/>
              </w:rPr>
              <w:t xml:space="preserve">Fig.12: </w:t>
            </w:r>
            <w:r w:rsidRPr="00F3193B">
              <w:rPr>
                <w:rFonts w:ascii="Arial" w:hAnsi="Arial" w:cs="Arial"/>
                <w:i/>
                <w:sz w:val="18"/>
                <w:szCs w:val="18"/>
              </w:rPr>
              <w:t xml:space="preserve">Sving-træ </w:t>
            </w:r>
            <w:r w:rsidRPr="00F3193B">
              <w:rPr>
                <w:rFonts w:ascii="Arial" w:hAnsi="Arial" w:cs="Arial"/>
                <w:i/>
                <w:sz w:val="18"/>
                <w:szCs w:val="18"/>
              </w:rPr>
              <w:softHyphen/>
              <w:t xml:space="preserve">– </w:t>
            </w:r>
            <w:r w:rsidRPr="00F3193B">
              <w:rPr>
                <w:rFonts w:ascii="Arial" w:hAnsi="Arial" w:cs="Arial"/>
                <w:sz w:val="18"/>
                <w:szCs w:val="18"/>
              </w:rPr>
              <w:t>”Brummer”  (b.8)</w:t>
            </w:r>
          </w:p>
          <w:p w:rsidR="00E10FA0" w:rsidRPr="00F3193B" w:rsidRDefault="00E10FA0" w:rsidP="00F3193B">
            <w:pPr>
              <w:tabs>
                <w:tab w:val="left" w:pos="426"/>
                <w:tab w:val="num" w:pos="1620"/>
              </w:tabs>
              <w:spacing w:before="120"/>
              <w:rPr>
                <w:rFonts w:ascii="Arial" w:hAnsi="Arial" w:cs="Arial"/>
              </w:rPr>
            </w:pPr>
          </w:p>
          <w:p w:rsidR="00E10FA0" w:rsidRPr="00F3193B" w:rsidRDefault="004B7F64" w:rsidP="00F3193B">
            <w:pPr>
              <w:tabs>
                <w:tab w:val="left" w:pos="426"/>
                <w:tab w:val="num" w:pos="1620"/>
              </w:tabs>
              <w:spacing w:before="120"/>
              <w:jc w:val="center"/>
              <w:rPr>
                <w:rFonts w:ascii="Arial" w:hAnsi="Arial" w:cs="Arial"/>
              </w:rPr>
            </w:pPr>
            <w:r>
              <w:rPr>
                <w:rFonts w:ascii="Arial" w:hAnsi="Arial" w:cs="Arial"/>
                <w:noProof/>
              </w:rPr>
              <w:drawing>
                <wp:inline distT="0" distB="0" distL="0" distR="0">
                  <wp:extent cx="1567815" cy="1175385"/>
                  <wp:effectExtent l="0" t="0" r="0" b="5715"/>
                  <wp:docPr id="13" name="Billede 13" descr="DSCF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11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7815" cy="1175385"/>
                          </a:xfrm>
                          <a:prstGeom prst="rect">
                            <a:avLst/>
                          </a:prstGeom>
                          <a:noFill/>
                          <a:ln>
                            <a:noFill/>
                          </a:ln>
                        </pic:spPr>
                      </pic:pic>
                    </a:graphicData>
                  </a:graphic>
                </wp:inline>
              </w:drawing>
            </w:r>
          </w:p>
          <w:p w:rsidR="00E10FA0" w:rsidRPr="00F3193B" w:rsidRDefault="00E10FA0" w:rsidP="00F3193B">
            <w:pPr>
              <w:pStyle w:val="Slutnotetekst"/>
              <w:spacing w:before="120"/>
              <w:jc w:val="center"/>
              <w:rPr>
                <w:rFonts w:ascii="Arial" w:hAnsi="Arial" w:cs="Arial"/>
                <w:sz w:val="18"/>
                <w:szCs w:val="18"/>
              </w:rPr>
            </w:pPr>
            <w:r w:rsidRPr="00F3193B">
              <w:rPr>
                <w:rFonts w:ascii="Arial" w:hAnsi="Arial" w:cs="Arial"/>
                <w:sz w:val="18"/>
                <w:szCs w:val="18"/>
              </w:rPr>
              <w:t xml:space="preserve">Fig.15: </w:t>
            </w:r>
            <w:r w:rsidRPr="00F3193B">
              <w:rPr>
                <w:rFonts w:ascii="Arial" w:hAnsi="Arial" w:cs="Arial"/>
                <w:i/>
                <w:sz w:val="18"/>
                <w:szCs w:val="18"/>
              </w:rPr>
              <w:t xml:space="preserve">Svingharpe, </w:t>
            </w:r>
            <w:r w:rsidRPr="00F3193B">
              <w:rPr>
                <w:rFonts w:ascii="Arial" w:hAnsi="Arial" w:cs="Arial"/>
                <w:sz w:val="18"/>
                <w:szCs w:val="18"/>
              </w:rPr>
              <w:t>lavet af en kraftig elastik spændt ud ove</w:t>
            </w:r>
            <w:r w:rsidR="00CC0E5A" w:rsidRPr="00F3193B">
              <w:rPr>
                <w:rFonts w:ascii="Arial" w:hAnsi="Arial" w:cs="Arial"/>
                <w:sz w:val="18"/>
                <w:szCs w:val="18"/>
              </w:rPr>
              <w:t>r et kryds af tynde træ-lister og</w:t>
            </w:r>
            <w:r w:rsidRPr="00F3193B">
              <w:rPr>
                <w:rFonts w:ascii="Arial" w:hAnsi="Arial" w:cs="Arial"/>
                <w:sz w:val="18"/>
                <w:szCs w:val="18"/>
              </w:rPr>
              <w:t xml:space="preserve"> ispinde</w:t>
            </w:r>
          </w:p>
        </w:tc>
      </w:tr>
    </w:tbl>
    <w:p w:rsidR="00E10FA0" w:rsidRPr="00DC64B7" w:rsidRDefault="00E10FA0" w:rsidP="00E10FA0">
      <w:pPr>
        <w:tabs>
          <w:tab w:val="left" w:pos="426"/>
          <w:tab w:val="num" w:pos="1620"/>
        </w:tabs>
        <w:spacing w:line="360" w:lineRule="auto"/>
        <w:rPr>
          <w:rFonts w:ascii="Arial" w:hAnsi="Arial" w:cs="Arial"/>
        </w:rPr>
      </w:pPr>
    </w:p>
    <w:tbl>
      <w:tblPr>
        <w:tblW w:w="9415" w:type="dxa"/>
        <w:jc w:val="center"/>
        <w:tblInd w:w="675" w:type="dxa"/>
        <w:tblLook w:val="01E0" w:firstRow="1" w:lastRow="1" w:firstColumn="1" w:lastColumn="1" w:noHBand="0" w:noVBand="0"/>
      </w:tblPr>
      <w:tblGrid>
        <w:gridCol w:w="5418"/>
        <w:gridCol w:w="3997"/>
      </w:tblGrid>
      <w:tr w:rsidR="00E10FA0" w:rsidRPr="00F3193B" w:rsidTr="00F3193B">
        <w:trPr>
          <w:trHeight w:val="4844"/>
          <w:jc w:val="center"/>
        </w:trPr>
        <w:tc>
          <w:tcPr>
            <w:tcW w:w="5418" w:type="dxa"/>
            <w:shd w:val="clear" w:color="auto" w:fill="auto"/>
          </w:tcPr>
          <w:p w:rsidR="00E10FA0" w:rsidRPr="00F3193B" w:rsidRDefault="00E10FA0" w:rsidP="00F3193B">
            <w:pPr>
              <w:tabs>
                <w:tab w:val="left" w:pos="426"/>
                <w:tab w:val="num" w:pos="1620"/>
              </w:tabs>
              <w:spacing w:line="360" w:lineRule="auto"/>
              <w:ind w:left="459" w:hanging="459"/>
              <w:rPr>
                <w:rFonts w:ascii="Arial" w:hAnsi="Arial" w:cs="Arial"/>
              </w:rPr>
            </w:pPr>
            <w:r w:rsidRPr="00F3193B">
              <w:rPr>
                <w:rFonts w:ascii="Arial" w:hAnsi="Arial" w:cs="Arial"/>
                <w:b/>
              </w:rPr>
              <w:t>Motorisk legetøj</w:t>
            </w:r>
            <w:r w:rsidRPr="00F3193B">
              <w:rPr>
                <w:rFonts w:ascii="Arial" w:hAnsi="Arial" w:cs="Arial"/>
              </w:rPr>
              <w:t xml:space="preserve"> </w:t>
            </w:r>
          </w:p>
          <w:p w:rsidR="00E10FA0" w:rsidRPr="00F3193B" w:rsidRDefault="00E10FA0" w:rsidP="00F3193B">
            <w:pPr>
              <w:tabs>
                <w:tab w:val="left" w:pos="426"/>
                <w:tab w:val="num" w:pos="1620"/>
              </w:tabs>
              <w:spacing w:line="360" w:lineRule="auto"/>
              <w:ind w:left="372" w:hanging="425"/>
              <w:rPr>
                <w:rFonts w:ascii="Arial" w:hAnsi="Arial" w:cs="Arial"/>
              </w:rPr>
            </w:pPr>
            <w:r w:rsidRPr="00F3193B">
              <w:rPr>
                <w:rFonts w:ascii="Arial" w:hAnsi="Arial" w:cs="Arial"/>
              </w:rPr>
              <w:t xml:space="preserve"> Legetøj som primært benyttes til </w:t>
            </w:r>
            <w:r w:rsidRPr="00F3193B">
              <w:rPr>
                <w:rFonts w:ascii="Arial" w:hAnsi="Arial" w:cs="Arial"/>
                <w:i/>
              </w:rPr>
              <w:t xml:space="preserve">færdigheds-leg </w:t>
            </w:r>
            <w:r w:rsidRPr="00F3193B">
              <w:rPr>
                <w:rFonts w:ascii="Arial" w:hAnsi="Arial" w:cs="Arial"/>
              </w:rPr>
              <w:t xml:space="preserve">ved at udfordre </w:t>
            </w:r>
            <w:r w:rsidRPr="00F3193B">
              <w:rPr>
                <w:rFonts w:ascii="Arial" w:hAnsi="Arial" w:cs="Arial"/>
                <w:i/>
              </w:rPr>
              <w:t>kropslige</w:t>
            </w:r>
            <w:r w:rsidRPr="00F3193B">
              <w:rPr>
                <w:rFonts w:ascii="Arial" w:hAnsi="Arial" w:cs="Arial"/>
              </w:rPr>
              <w:t xml:space="preserve"> </w:t>
            </w:r>
            <w:r w:rsidRPr="00F3193B">
              <w:rPr>
                <w:rFonts w:ascii="Arial" w:hAnsi="Arial" w:cs="Arial"/>
                <w:i/>
              </w:rPr>
              <w:t xml:space="preserve">motoriske </w:t>
            </w:r>
            <w:r w:rsidRPr="00F3193B">
              <w:rPr>
                <w:rFonts w:ascii="Arial" w:hAnsi="Arial" w:cs="Arial"/>
              </w:rPr>
              <w:t xml:space="preserve">og </w:t>
            </w:r>
            <w:r w:rsidRPr="00F3193B">
              <w:rPr>
                <w:rFonts w:ascii="Arial" w:hAnsi="Arial" w:cs="Arial"/>
                <w:i/>
              </w:rPr>
              <w:t>rumlige kompetencer</w:t>
            </w:r>
            <w:r w:rsidRPr="00F3193B">
              <w:rPr>
                <w:rFonts w:ascii="Arial" w:hAnsi="Arial" w:cs="Arial"/>
              </w:rPr>
              <w:t xml:space="preserve"> i fin- og grovmotorik. Det er når bekræftelsen overvejende ligger i mestreing</w:t>
            </w:r>
            <w:r w:rsidR="00CC0E5A" w:rsidRPr="00F3193B">
              <w:rPr>
                <w:rFonts w:ascii="Arial" w:hAnsi="Arial" w:cs="Arial"/>
              </w:rPr>
              <w:t xml:space="preserve"> af en motorisk færdighed</w:t>
            </w:r>
            <w:r w:rsidRPr="00F3193B">
              <w:rPr>
                <w:rFonts w:ascii="Arial" w:hAnsi="Arial" w:cs="Arial"/>
              </w:rPr>
              <w:t xml:space="preserve"> og en erkendelsesmæssig forståelse af div. mekanismers funktionalitet. Det kan være undergrupper såsom bolde</w:t>
            </w:r>
            <w:r w:rsidR="00CC0E5A" w:rsidRPr="00F3193B">
              <w:rPr>
                <w:rFonts w:ascii="Arial" w:hAnsi="Arial" w:cs="Arial"/>
              </w:rPr>
              <w:t xml:space="preserve"> (fig. 16)</w:t>
            </w:r>
            <w:r w:rsidRPr="00F3193B">
              <w:rPr>
                <w:rFonts w:ascii="Arial" w:hAnsi="Arial" w:cs="Arial"/>
              </w:rPr>
              <w:t>, præcisionslegetøj som fx sigte-/skyde -legetøj (</w:t>
            </w:r>
            <w:r w:rsidR="0070769F" w:rsidRPr="00F3193B">
              <w:rPr>
                <w:rFonts w:ascii="Arial" w:hAnsi="Arial" w:cs="Arial"/>
              </w:rPr>
              <w:t xml:space="preserve">fig. 17, </w:t>
            </w:r>
            <w:r w:rsidRPr="00F3193B">
              <w:rPr>
                <w:rFonts w:ascii="Arial" w:hAnsi="Arial" w:cs="Arial"/>
              </w:rPr>
              <w:t>b.</w:t>
            </w:r>
            <w:r w:rsidR="00A52379" w:rsidRPr="00F3193B">
              <w:rPr>
                <w:rFonts w:ascii="Arial" w:hAnsi="Arial" w:cs="Arial"/>
              </w:rPr>
              <w:t xml:space="preserve">15 </w:t>
            </w:r>
            <w:r w:rsidR="0070769F" w:rsidRPr="00F3193B">
              <w:rPr>
                <w:rFonts w:ascii="Arial" w:hAnsi="Arial" w:cs="Arial"/>
              </w:rPr>
              <w:t>&amp;</w:t>
            </w:r>
            <w:r w:rsidR="00A52379" w:rsidRPr="00F3193B">
              <w:rPr>
                <w:rFonts w:ascii="Arial" w:hAnsi="Arial" w:cs="Arial"/>
              </w:rPr>
              <w:t xml:space="preserve"> </w:t>
            </w:r>
            <w:r w:rsidRPr="00F3193B">
              <w:rPr>
                <w:rFonts w:ascii="Arial" w:hAnsi="Arial" w:cs="Arial"/>
              </w:rPr>
              <w:t xml:space="preserve">16), legetøj som leger med naturfænomener, hvor materiale og teknik udfordrer den manuelle håndtering, fx ”trillebånd” (tøndebånd) (b.14).  </w:t>
            </w:r>
            <w:r w:rsidR="0070769F" w:rsidRPr="00F3193B">
              <w:rPr>
                <w:rFonts w:ascii="Arial" w:hAnsi="Arial" w:cs="Arial"/>
                <w:i/>
              </w:rPr>
              <w:t>M</w:t>
            </w:r>
            <w:r w:rsidRPr="00F3193B">
              <w:rPr>
                <w:rFonts w:ascii="Arial" w:hAnsi="Arial" w:cs="Arial"/>
                <w:i/>
              </w:rPr>
              <w:t>otorisk legetøj</w:t>
            </w:r>
            <w:r w:rsidRPr="00F3193B">
              <w:rPr>
                <w:rFonts w:ascii="Arial" w:hAnsi="Arial" w:cs="Arial"/>
              </w:rPr>
              <w:t xml:space="preserve"> benyttes </w:t>
            </w:r>
            <w:r w:rsidR="0070769F" w:rsidRPr="00F3193B">
              <w:rPr>
                <w:rFonts w:ascii="Arial" w:hAnsi="Arial" w:cs="Arial"/>
              </w:rPr>
              <w:t xml:space="preserve">også </w:t>
            </w:r>
            <w:r w:rsidRPr="00F3193B">
              <w:rPr>
                <w:rFonts w:ascii="Arial" w:hAnsi="Arial" w:cs="Arial"/>
              </w:rPr>
              <w:t xml:space="preserve">til </w:t>
            </w:r>
            <w:r w:rsidRPr="00F3193B">
              <w:rPr>
                <w:rFonts w:ascii="Arial" w:hAnsi="Arial" w:cs="Arial"/>
                <w:i/>
              </w:rPr>
              <w:t>konkurrence-leg</w:t>
            </w:r>
            <w:r w:rsidRPr="00F3193B">
              <w:rPr>
                <w:rFonts w:ascii="Arial" w:hAnsi="Arial" w:cs="Arial"/>
              </w:rPr>
              <w:t>.</w:t>
            </w:r>
          </w:p>
        </w:tc>
        <w:tc>
          <w:tcPr>
            <w:tcW w:w="3997" w:type="dxa"/>
            <w:shd w:val="clear" w:color="auto" w:fill="auto"/>
          </w:tcPr>
          <w:p w:rsidR="00E10FA0" w:rsidRPr="00DC64B7" w:rsidRDefault="00E10FA0" w:rsidP="00F3193B">
            <w:pPr>
              <w:pStyle w:val="Slutnotetekst"/>
              <w:jc w:val="center"/>
            </w:pPr>
          </w:p>
          <w:p w:rsidR="00E10FA0" w:rsidRPr="00DC64B7" w:rsidRDefault="004B7F64" w:rsidP="00F3193B">
            <w:pPr>
              <w:tabs>
                <w:tab w:val="left" w:pos="426"/>
                <w:tab w:val="num" w:pos="1620"/>
              </w:tabs>
              <w:jc w:val="center"/>
            </w:pPr>
            <w:r>
              <w:rPr>
                <w:noProof/>
              </w:rPr>
              <w:drawing>
                <wp:inline distT="0" distB="0" distL="0" distR="0">
                  <wp:extent cx="864235" cy="874395"/>
                  <wp:effectExtent l="0" t="0" r="0" b="1905"/>
                  <wp:docPr id="14" name="Billede 14" desc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235" cy="874395"/>
                          </a:xfrm>
                          <a:prstGeom prst="rect">
                            <a:avLst/>
                          </a:prstGeom>
                          <a:noFill/>
                          <a:ln>
                            <a:noFill/>
                          </a:ln>
                        </pic:spPr>
                      </pic:pic>
                    </a:graphicData>
                  </a:graphic>
                </wp:inline>
              </w:drawing>
            </w:r>
          </w:p>
          <w:p w:rsidR="00E10FA0" w:rsidRPr="00F3193B" w:rsidRDefault="00E10FA0" w:rsidP="00F3193B">
            <w:pPr>
              <w:pStyle w:val="Slutnotetekst"/>
              <w:spacing w:before="120"/>
              <w:jc w:val="center"/>
              <w:rPr>
                <w:rFonts w:ascii="Arial" w:hAnsi="Arial" w:cs="Arial"/>
                <w:sz w:val="18"/>
                <w:szCs w:val="18"/>
              </w:rPr>
            </w:pPr>
            <w:r w:rsidRPr="00F3193B">
              <w:rPr>
                <w:rFonts w:ascii="Arial" w:hAnsi="Arial" w:cs="Arial"/>
                <w:sz w:val="18"/>
                <w:szCs w:val="18"/>
              </w:rPr>
              <w:t>Fig.16: Plastpose-bold</w:t>
            </w:r>
            <w:r w:rsidRPr="00F3193B">
              <w:rPr>
                <w:rFonts w:ascii="Arial" w:hAnsi="Arial" w:cs="Arial"/>
                <w:i/>
                <w:sz w:val="18"/>
                <w:szCs w:val="18"/>
              </w:rPr>
              <w:t xml:space="preserve"> – </w:t>
            </w:r>
            <w:r w:rsidRPr="00F3193B">
              <w:rPr>
                <w:rFonts w:ascii="Arial" w:hAnsi="Arial" w:cs="Arial"/>
                <w:sz w:val="18"/>
                <w:szCs w:val="18"/>
              </w:rPr>
              <w:t>En kopi lavet efter tanzaniansk forbillede</w:t>
            </w:r>
          </w:p>
          <w:p w:rsidR="00E10FA0" w:rsidRPr="00DC64B7" w:rsidRDefault="004B7F64" w:rsidP="00F3193B">
            <w:pPr>
              <w:tabs>
                <w:tab w:val="left" w:pos="426"/>
                <w:tab w:val="num" w:pos="1620"/>
              </w:tabs>
              <w:jc w:val="center"/>
            </w:pPr>
            <w:r>
              <w:rPr>
                <w:noProof/>
              </w:rPr>
              <w:drawing>
                <wp:inline distT="0" distB="0" distL="0" distR="0">
                  <wp:extent cx="1748155" cy="1336675"/>
                  <wp:effectExtent l="0" t="0" r="4445" b="0"/>
                  <wp:docPr id="15" name="Billede 15" descr="DSCF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1218"/>
                          <pic:cNvPicPr>
                            <a:picLocks noChangeAspect="1" noChangeArrowheads="1"/>
                          </pic:cNvPicPr>
                        </pic:nvPicPr>
                        <pic:blipFill>
                          <a:blip r:embed="rId19" cstate="print">
                            <a:lum bright="10000" contrast="10000"/>
                            <a:extLst>
                              <a:ext uri="{28A0092B-C50C-407E-A947-70E740481C1C}">
                                <a14:useLocalDpi xmlns:a14="http://schemas.microsoft.com/office/drawing/2010/main" val="0"/>
                              </a:ext>
                            </a:extLst>
                          </a:blip>
                          <a:srcRect/>
                          <a:stretch>
                            <a:fillRect/>
                          </a:stretch>
                        </pic:blipFill>
                        <pic:spPr bwMode="auto">
                          <a:xfrm>
                            <a:off x="0" y="0"/>
                            <a:ext cx="1748155" cy="1336675"/>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jc w:val="center"/>
              <w:rPr>
                <w:rFonts w:ascii="Arial" w:hAnsi="Arial" w:cs="Arial"/>
              </w:rPr>
            </w:pPr>
            <w:r w:rsidRPr="00F3193B">
              <w:rPr>
                <w:rFonts w:ascii="Arial" w:hAnsi="Arial" w:cs="Arial"/>
                <w:sz w:val="18"/>
                <w:szCs w:val="18"/>
              </w:rPr>
              <w:t xml:space="preserve">Fig.17: </w:t>
            </w:r>
            <w:r w:rsidRPr="00F3193B">
              <w:rPr>
                <w:rFonts w:ascii="Arial" w:hAnsi="Arial" w:cs="Arial"/>
                <w:i/>
                <w:sz w:val="18"/>
                <w:szCs w:val="18"/>
              </w:rPr>
              <w:t xml:space="preserve">Spring-træ, </w:t>
            </w:r>
            <w:r w:rsidRPr="00F3193B">
              <w:rPr>
                <w:rFonts w:ascii="Arial" w:hAnsi="Arial" w:cs="Arial"/>
                <w:sz w:val="18"/>
                <w:szCs w:val="18"/>
              </w:rPr>
              <w:t>”Hoppende tudse” (b.15)</w:t>
            </w:r>
          </w:p>
        </w:tc>
      </w:tr>
    </w:tbl>
    <w:p w:rsidR="00E10FA0" w:rsidRDefault="00E10FA0" w:rsidP="00E10FA0">
      <w:pPr>
        <w:tabs>
          <w:tab w:val="left" w:pos="426"/>
          <w:tab w:val="num" w:pos="1620"/>
        </w:tabs>
        <w:spacing w:line="360" w:lineRule="auto"/>
        <w:ind w:left="1134" w:hanging="567"/>
        <w:rPr>
          <w:rFonts w:ascii="Arial" w:hAnsi="Arial" w:cs="Arial"/>
        </w:rPr>
      </w:pPr>
    </w:p>
    <w:p w:rsidR="0070769F" w:rsidRDefault="0070769F" w:rsidP="00E10FA0">
      <w:pPr>
        <w:tabs>
          <w:tab w:val="left" w:pos="426"/>
          <w:tab w:val="num" w:pos="1620"/>
        </w:tabs>
        <w:spacing w:line="360" w:lineRule="auto"/>
        <w:ind w:left="1134" w:hanging="567"/>
        <w:rPr>
          <w:rFonts w:ascii="Arial" w:hAnsi="Arial" w:cs="Arial"/>
        </w:rPr>
      </w:pPr>
    </w:p>
    <w:p w:rsidR="0070769F" w:rsidRPr="00DC64B7" w:rsidRDefault="0070769F" w:rsidP="00E10FA0">
      <w:pPr>
        <w:tabs>
          <w:tab w:val="left" w:pos="426"/>
          <w:tab w:val="num" w:pos="1620"/>
        </w:tabs>
        <w:spacing w:line="360" w:lineRule="auto"/>
        <w:ind w:left="1134" w:hanging="567"/>
        <w:rPr>
          <w:rFonts w:ascii="Arial" w:hAnsi="Arial" w:cs="Arial"/>
        </w:rPr>
      </w:pPr>
    </w:p>
    <w:p w:rsidR="00E10FA0" w:rsidRPr="00DC64B7" w:rsidRDefault="00E10FA0" w:rsidP="00E10FA0">
      <w:pPr>
        <w:tabs>
          <w:tab w:val="left" w:pos="426"/>
          <w:tab w:val="num" w:pos="1620"/>
        </w:tabs>
        <w:spacing w:line="360" w:lineRule="auto"/>
        <w:ind w:left="851" w:hanging="567"/>
        <w:rPr>
          <w:rFonts w:ascii="Arial" w:hAnsi="Arial" w:cs="Arial"/>
        </w:rPr>
      </w:pPr>
      <w:r w:rsidRPr="00DC64B7">
        <w:rPr>
          <w:rFonts w:ascii="Arial" w:hAnsi="Arial" w:cs="Arial"/>
          <w:b/>
        </w:rPr>
        <w:lastRenderedPageBreak/>
        <w:t>Køretøjer / trilleværk</w:t>
      </w:r>
    </w:p>
    <w:p w:rsidR="00E10FA0" w:rsidRPr="00DC64B7" w:rsidRDefault="00E10FA0" w:rsidP="00E10FA0">
      <w:pPr>
        <w:tabs>
          <w:tab w:val="left" w:pos="426"/>
          <w:tab w:val="num" w:pos="1620"/>
        </w:tabs>
        <w:spacing w:line="360" w:lineRule="auto"/>
        <w:ind w:left="851" w:hanging="567"/>
        <w:rPr>
          <w:rFonts w:ascii="Arial" w:hAnsi="Arial" w:cs="Arial"/>
          <w:i/>
          <w:iCs/>
        </w:rPr>
      </w:pPr>
      <w:r w:rsidRPr="00DC64B7">
        <w:rPr>
          <w:rFonts w:ascii="Arial" w:hAnsi="Arial" w:cs="Arial"/>
        </w:rPr>
        <w:tab/>
      </w:r>
      <w:r w:rsidRPr="00DC64B7">
        <w:rPr>
          <w:rFonts w:ascii="Arial" w:hAnsi="Arial" w:cs="Arial"/>
        </w:rPr>
        <w:tab/>
        <w:t>Legetøj som benytter en kørende hjul-effekt. Hjul, kørende legetøj og køretøjer kan konstrueres med mangfoldige materialer, teknikker og formål – med undergrupper som skalamodeller af div. køretøjer</w:t>
      </w:r>
      <w:r w:rsidRPr="00DC64B7">
        <w:rPr>
          <w:rFonts w:ascii="Arial" w:hAnsi="Arial" w:cs="Arial"/>
          <w:iCs/>
        </w:rPr>
        <w:t xml:space="preserve"> som udtrykker </w:t>
      </w:r>
      <w:r w:rsidRPr="00DC64B7">
        <w:rPr>
          <w:rFonts w:ascii="Arial" w:hAnsi="Arial" w:cs="Arial"/>
          <w:i/>
          <w:iCs/>
        </w:rPr>
        <w:t>repræsentationsleg</w:t>
      </w:r>
      <w:r w:rsidRPr="00DC64B7">
        <w:rPr>
          <w:rFonts w:ascii="Arial" w:hAnsi="Arial" w:cs="Arial"/>
        </w:rPr>
        <w:t xml:space="preserve">. Det kan også være biler/motorcykler/figurer/mekanisk effekt med skubbe-stang </w:t>
      </w:r>
      <w:r w:rsidR="004D1891">
        <w:rPr>
          <w:rFonts w:ascii="Arial" w:hAnsi="Arial" w:cs="Arial"/>
        </w:rPr>
        <w:t>(fig. 18,19 &amp; 21)</w:t>
      </w:r>
      <w:r w:rsidRPr="00DC64B7">
        <w:rPr>
          <w:rFonts w:ascii="Arial" w:hAnsi="Arial" w:cs="Arial"/>
        </w:rPr>
        <w:t xml:space="preserve">eller træksnor </w:t>
      </w:r>
      <w:r w:rsidR="004D1891">
        <w:rPr>
          <w:rFonts w:ascii="Arial" w:hAnsi="Arial" w:cs="Arial"/>
        </w:rPr>
        <w:t xml:space="preserve">(fig.20) </w:t>
      </w:r>
      <w:r w:rsidR="0070769F">
        <w:rPr>
          <w:rFonts w:ascii="Arial" w:hAnsi="Arial" w:cs="Arial"/>
        </w:rPr>
        <w:t>som jeg betegner trilleværk  der</w:t>
      </w:r>
      <w:r w:rsidRPr="00DC64B7">
        <w:rPr>
          <w:rFonts w:ascii="Arial" w:hAnsi="Arial" w:cs="Arial"/>
        </w:rPr>
        <w:t xml:space="preserve"> primært anvender </w:t>
      </w:r>
      <w:r w:rsidRPr="00DC64B7">
        <w:rPr>
          <w:rFonts w:ascii="Arial" w:hAnsi="Arial" w:cs="Arial"/>
          <w:i/>
        </w:rPr>
        <w:t xml:space="preserve">kropslige </w:t>
      </w:r>
      <w:r w:rsidRPr="00DC64B7">
        <w:rPr>
          <w:rFonts w:ascii="Arial" w:hAnsi="Arial" w:cs="Arial"/>
        </w:rPr>
        <w:t xml:space="preserve"> – især grovmotoriske – kompetencer.  I denne under gruppe handler det ikke </w:t>
      </w:r>
      <w:r w:rsidR="004D1891">
        <w:rPr>
          <w:rFonts w:ascii="Arial" w:hAnsi="Arial" w:cs="Arial"/>
        </w:rPr>
        <w:t>kun</w:t>
      </w:r>
      <w:r w:rsidR="0070769F">
        <w:rPr>
          <w:rFonts w:ascii="Arial" w:hAnsi="Arial" w:cs="Arial"/>
        </w:rPr>
        <w:t xml:space="preserve"> </w:t>
      </w:r>
      <w:r w:rsidRPr="00DC64B7">
        <w:rPr>
          <w:rFonts w:ascii="Arial" w:hAnsi="Arial" w:cs="Arial"/>
        </w:rPr>
        <w:t>om repræsentationsleg</w:t>
      </w:r>
      <w:r w:rsidR="0070769F">
        <w:rPr>
          <w:rFonts w:ascii="Arial" w:hAnsi="Arial" w:cs="Arial"/>
        </w:rPr>
        <w:t>,</w:t>
      </w:r>
      <w:r w:rsidRPr="00DC64B7">
        <w:rPr>
          <w:rFonts w:ascii="Arial" w:hAnsi="Arial" w:cs="Arial"/>
        </w:rPr>
        <w:t xml:space="preserve"> men om </w:t>
      </w:r>
      <w:r w:rsidR="004D1891">
        <w:rPr>
          <w:rFonts w:ascii="Arial" w:hAnsi="Arial" w:cs="Arial"/>
        </w:rPr>
        <w:t xml:space="preserve">også om </w:t>
      </w:r>
      <w:r w:rsidRPr="00DC64B7">
        <w:rPr>
          <w:rFonts w:ascii="Arial" w:hAnsi="Arial" w:cs="Arial"/>
        </w:rPr>
        <w:t xml:space="preserve">fysisk oplevet fart og det som H.Gardner betegner den </w:t>
      </w:r>
      <w:r w:rsidRPr="00DC64B7">
        <w:rPr>
          <w:rFonts w:ascii="Arial" w:hAnsi="Arial" w:cs="Arial"/>
          <w:i/>
          <w:iCs/>
        </w:rPr>
        <w:t xml:space="preserve">kinæstetiske kompetence </w:t>
      </w:r>
      <w:r w:rsidRPr="00DC64B7">
        <w:rPr>
          <w:rFonts w:ascii="Arial" w:hAnsi="Arial" w:cs="Arial"/>
          <w:iCs/>
        </w:rPr>
        <w:t xml:space="preserve">og Carsten Jessen betegner </w:t>
      </w:r>
      <w:r w:rsidR="0070769F">
        <w:rPr>
          <w:rFonts w:ascii="Arial" w:hAnsi="Arial" w:cs="Arial"/>
          <w:i/>
          <w:iCs/>
        </w:rPr>
        <w:t>s</w:t>
      </w:r>
      <w:r w:rsidRPr="0070769F">
        <w:rPr>
          <w:rFonts w:ascii="Arial" w:hAnsi="Arial" w:cs="Arial"/>
          <w:i/>
          <w:iCs/>
        </w:rPr>
        <w:t>vimmelhed</w:t>
      </w:r>
      <w:r w:rsidRPr="00DC64B7">
        <w:rPr>
          <w:rFonts w:ascii="Arial" w:hAnsi="Arial" w:cs="Arial"/>
          <w:i/>
          <w:iCs/>
        </w:rPr>
        <w:t>.</w:t>
      </w:r>
    </w:p>
    <w:tbl>
      <w:tblPr>
        <w:tblW w:w="8822" w:type="dxa"/>
        <w:jc w:val="center"/>
        <w:tblInd w:w="3566" w:type="dxa"/>
        <w:tblLook w:val="01E0" w:firstRow="1" w:lastRow="1" w:firstColumn="1" w:lastColumn="1" w:noHBand="0" w:noVBand="0"/>
      </w:tblPr>
      <w:tblGrid>
        <w:gridCol w:w="5286"/>
        <w:gridCol w:w="3536"/>
      </w:tblGrid>
      <w:tr w:rsidR="00E10FA0" w:rsidRPr="00F3193B" w:rsidTr="00F3193B">
        <w:trPr>
          <w:jc w:val="center"/>
        </w:trPr>
        <w:tc>
          <w:tcPr>
            <w:tcW w:w="5290" w:type="dxa"/>
            <w:shd w:val="clear" w:color="auto" w:fill="auto"/>
          </w:tcPr>
          <w:p w:rsidR="00E10FA0" w:rsidRPr="00F3193B" w:rsidRDefault="004B7F64" w:rsidP="00F3193B">
            <w:pPr>
              <w:tabs>
                <w:tab w:val="left" w:pos="426"/>
                <w:tab w:val="num" w:pos="1620"/>
              </w:tabs>
              <w:spacing w:before="120"/>
              <w:ind w:left="34"/>
              <w:jc w:val="center"/>
              <w:rPr>
                <w:rFonts w:ascii="Arial" w:hAnsi="Arial" w:cs="Arial"/>
                <w:sz w:val="18"/>
                <w:szCs w:val="18"/>
              </w:rPr>
            </w:pPr>
            <w:r>
              <w:rPr>
                <w:rFonts w:ascii="Arial" w:hAnsi="Arial" w:cs="Arial"/>
                <w:noProof/>
                <w:sz w:val="18"/>
                <w:szCs w:val="18"/>
              </w:rPr>
              <w:drawing>
                <wp:inline distT="0" distB="0" distL="0" distR="0">
                  <wp:extent cx="1929130" cy="1437005"/>
                  <wp:effectExtent l="0" t="0" r="0" b="0"/>
                  <wp:docPr id="16" name="Billede 16" descr="t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9130" cy="1437005"/>
                          </a:xfrm>
                          <a:prstGeom prst="rect">
                            <a:avLst/>
                          </a:prstGeom>
                          <a:noFill/>
                          <a:ln>
                            <a:noFill/>
                          </a:ln>
                        </pic:spPr>
                      </pic:pic>
                    </a:graphicData>
                  </a:graphic>
                </wp:inline>
              </w:drawing>
            </w:r>
            <w:r>
              <w:rPr>
                <w:rFonts w:ascii="Arial" w:hAnsi="Arial" w:cs="Arial"/>
                <w:noProof/>
                <w:sz w:val="18"/>
                <w:szCs w:val="18"/>
              </w:rPr>
              <w:drawing>
                <wp:inline distT="0" distB="0" distL="0" distR="0">
                  <wp:extent cx="1125220" cy="1517015"/>
                  <wp:effectExtent l="0" t="0" r="0" b="6985"/>
                  <wp:docPr id="17" name="Billede 17" descr="t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220" cy="1517015"/>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ind w:left="230"/>
              <w:jc w:val="center"/>
              <w:rPr>
                <w:rFonts w:ascii="Arial" w:hAnsi="Arial" w:cs="Arial"/>
                <w:i/>
                <w:iCs/>
                <w:sz w:val="18"/>
                <w:szCs w:val="18"/>
              </w:rPr>
            </w:pPr>
            <w:r w:rsidRPr="00F3193B">
              <w:rPr>
                <w:rFonts w:ascii="Arial" w:hAnsi="Arial" w:cs="Arial"/>
                <w:sz w:val="18"/>
                <w:szCs w:val="18"/>
              </w:rPr>
              <w:t>Fig.18a og 18b: Trilleværk, bil m. skubbestang ”</w:t>
            </w:r>
            <w:r w:rsidRPr="00F3193B">
              <w:rPr>
                <w:rFonts w:ascii="Arial" w:hAnsi="Arial" w:cs="Arial"/>
                <w:i/>
                <w:sz w:val="18"/>
                <w:szCs w:val="18"/>
              </w:rPr>
              <w:t>Racerbil</w:t>
            </w:r>
            <w:r w:rsidRPr="00F3193B">
              <w:rPr>
                <w:rFonts w:ascii="Arial" w:hAnsi="Arial" w:cs="Arial"/>
                <w:sz w:val="18"/>
                <w:szCs w:val="18"/>
              </w:rPr>
              <w:t>”</w:t>
            </w:r>
          </w:p>
        </w:tc>
        <w:tc>
          <w:tcPr>
            <w:tcW w:w="3532" w:type="dxa"/>
            <w:shd w:val="clear" w:color="auto" w:fill="auto"/>
          </w:tcPr>
          <w:p w:rsidR="00E10FA0" w:rsidRPr="00F3193B" w:rsidRDefault="00E10FA0" w:rsidP="00F3193B">
            <w:pPr>
              <w:tabs>
                <w:tab w:val="left" w:pos="426"/>
                <w:tab w:val="num" w:pos="1620"/>
              </w:tabs>
              <w:spacing w:before="120"/>
              <w:ind w:left="230"/>
              <w:jc w:val="center"/>
              <w:rPr>
                <w:rFonts w:ascii="Arial" w:hAnsi="Arial" w:cs="Arial"/>
                <w:i/>
                <w:iCs/>
                <w:sz w:val="18"/>
                <w:szCs w:val="18"/>
              </w:rPr>
            </w:pPr>
          </w:p>
          <w:p w:rsidR="00E10FA0" w:rsidRPr="00F3193B" w:rsidRDefault="004B7F64" w:rsidP="00F3193B">
            <w:pPr>
              <w:tabs>
                <w:tab w:val="left" w:pos="426"/>
                <w:tab w:val="num" w:pos="1620"/>
              </w:tabs>
              <w:spacing w:before="120"/>
              <w:ind w:left="230"/>
              <w:jc w:val="center"/>
              <w:rPr>
                <w:rFonts w:ascii="Arial" w:hAnsi="Arial" w:cs="Arial"/>
                <w:i/>
                <w:iCs/>
                <w:sz w:val="18"/>
                <w:szCs w:val="18"/>
              </w:rPr>
            </w:pPr>
            <w:r>
              <w:rPr>
                <w:rFonts w:ascii="Arial" w:hAnsi="Arial" w:cs="Arial"/>
                <w:i/>
                <w:iCs/>
                <w:noProof/>
                <w:sz w:val="18"/>
                <w:szCs w:val="18"/>
              </w:rPr>
              <w:drawing>
                <wp:inline distT="0" distB="0" distL="0" distR="0">
                  <wp:extent cx="1959610" cy="1466850"/>
                  <wp:effectExtent l="0" t="0" r="2540" b="0"/>
                  <wp:docPr id="18" name="Billede 18" descr="af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9610" cy="1466850"/>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ind w:left="230"/>
              <w:jc w:val="center"/>
              <w:rPr>
                <w:rFonts w:ascii="Arial" w:hAnsi="Arial" w:cs="Arial"/>
                <w:iCs/>
                <w:sz w:val="18"/>
                <w:szCs w:val="18"/>
              </w:rPr>
            </w:pPr>
            <w:r w:rsidRPr="00F3193B">
              <w:rPr>
                <w:rFonts w:ascii="Arial" w:hAnsi="Arial" w:cs="Arial"/>
                <w:sz w:val="18"/>
                <w:szCs w:val="18"/>
              </w:rPr>
              <w:t xml:space="preserve">Fig.19: Trilleværk, </w:t>
            </w:r>
            <w:r w:rsidRPr="00F3193B">
              <w:rPr>
                <w:rFonts w:ascii="Arial" w:hAnsi="Arial" w:cs="Arial"/>
                <w:i/>
                <w:sz w:val="18"/>
                <w:szCs w:val="18"/>
              </w:rPr>
              <w:t xml:space="preserve">”Motorcykel” </w:t>
            </w:r>
            <w:r w:rsidRPr="00F3193B">
              <w:rPr>
                <w:rFonts w:ascii="Arial" w:hAnsi="Arial" w:cs="Arial"/>
                <w:sz w:val="18"/>
                <w:szCs w:val="18"/>
              </w:rPr>
              <w:t>(b.18).</w:t>
            </w:r>
          </w:p>
        </w:tc>
      </w:tr>
      <w:tr w:rsidR="00E10FA0" w:rsidRPr="00F3193B" w:rsidTr="00F3193B">
        <w:trPr>
          <w:jc w:val="center"/>
        </w:trPr>
        <w:tc>
          <w:tcPr>
            <w:tcW w:w="5290" w:type="dxa"/>
            <w:shd w:val="clear" w:color="auto" w:fill="auto"/>
          </w:tcPr>
          <w:p w:rsidR="00E10FA0" w:rsidRPr="00F3193B" w:rsidRDefault="00E10FA0" w:rsidP="00F3193B">
            <w:pPr>
              <w:tabs>
                <w:tab w:val="left" w:pos="426"/>
                <w:tab w:val="num" w:pos="1620"/>
              </w:tabs>
              <w:spacing w:before="120"/>
              <w:ind w:left="230"/>
              <w:jc w:val="center"/>
              <w:rPr>
                <w:rFonts w:ascii="Arial" w:hAnsi="Arial" w:cs="Arial"/>
                <w:sz w:val="18"/>
                <w:szCs w:val="18"/>
              </w:rPr>
            </w:pPr>
          </w:p>
          <w:p w:rsidR="00E10FA0" w:rsidRPr="00F3193B" w:rsidRDefault="004B7F64" w:rsidP="00F3193B">
            <w:pPr>
              <w:tabs>
                <w:tab w:val="left" w:pos="426"/>
                <w:tab w:val="num" w:pos="1620"/>
              </w:tabs>
              <w:spacing w:before="120"/>
              <w:ind w:left="230"/>
              <w:jc w:val="center"/>
              <w:rPr>
                <w:rFonts w:ascii="Arial" w:hAnsi="Arial" w:cs="Arial"/>
                <w:i/>
                <w:sz w:val="18"/>
                <w:szCs w:val="18"/>
              </w:rPr>
            </w:pPr>
            <w:r>
              <w:rPr>
                <w:rFonts w:ascii="Arial" w:hAnsi="Arial" w:cs="Arial"/>
                <w:noProof/>
                <w:sz w:val="18"/>
                <w:szCs w:val="18"/>
              </w:rPr>
              <w:drawing>
                <wp:inline distT="0" distB="0" distL="0" distR="0">
                  <wp:extent cx="1949450" cy="1095375"/>
                  <wp:effectExtent l="0" t="0" r="0" b="9525"/>
                  <wp:docPr id="19" name="Billede 19" descr="2812201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81220101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9450" cy="1095375"/>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ind w:left="230"/>
              <w:jc w:val="center"/>
              <w:rPr>
                <w:rFonts w:ascii="Arial" w:hAnsi="Arial" w:cs="Arial"/>
                <w:i/>
                <w:iCs/>
                <w:sz w:val="18"/>
                <w:szCs w:val="18"/>
              </w:rPr>
            </w:pPr>
            <w:r w:rsidRPr="00F3193B">
              <w:rPr>
                <w:rFonts w:ascii="Arial" w:hAnsi="Arial" w:cs="Arial"/>
                <w:sz w:val="18"/>
                <w:szCs w:val="18"/>
              </w:rPr>
              <w:t>Fig.20: Genbrugsbil af plastbeholder m. hul af sandal-såler.</w:t>
            </w:r>
          </w:p>
        </w:tc>
        <w:tc>
          <w:tcPr>
            <w:tcW w:w="3532" w:type="dxa"/>
            <w:shd w:val="clear" w:color="auto" w:fill="auto"/>
          </w:tcPr>
          <w:p w:rsidR="00E10FA0" w:rsidRPr="00F3193B" w:rsidRDefault="00E10FA0" w:rsidP="00F3193B">
            <w:pPr>
              <w:tabs>
                <w:tab w:val="left" w:pos="426"/>
                <w:tab w:val="num" w:pos="1620"/>
              </w:tabs>
              <w:spacing w:before="120"/>
              <w:ind w:left="230"/>
              <w:jc w:val="center"/>
              <w:rPr>
                <w:rFonts w:ascii="Arial" w:hAnsi="Arial" w:cs="Arial"/>
                <w:sz w:val="18"/>
                <w:szCs w:val="18"/>
              </w:rPr>
            </w:pPr>
            <w:r w:rsidRPr="00F3193B">
              <w:rPr>
                <w:rFonts w:ascii="Arial" w:hAnsi="Arial" w:cs="Arial"/>
                <w:sz w:val="18"/>
                <w:szCs w:val="18"/>
              </w:rPr>
              <w:object w:dxaOrig="1951" w:dyaOrig="1951">
                <v:shape id="_x0000_i1025" type="#_x0000_t75" style="width:97.55pt;height:97.55pt" o:ole="">
                  <v:imagedata r:id="rId24" o:title=""/>
                </v:shape>
                <o:OLEObject Type="Embed" ProgID="Photoshop.Image.6" ShapeID="_x0000_i1025" DrawAspect="Content" ObjectID="_1436378722" r:id="rId25">
                  <o:FieldCodes>\s</o:FieldCodes>
                </o:OLEObject>
              </w:object>
            </w:r>
          </w:p>
          <w:p w:rsidR="00E10FA0" w:rsidRPr="00F3193B" w:rsidRDefault="00E10FA0" w:rsidP="00F3193B">
            <w:pPr>
              <w:tabs>
                <w:tab w:val="left" w:pos="426"/>
                <w:tab w:val="num" w:pos="1620"/>
              </w:tabs>
              <w:spacing w:before="120"/>
              <w:ind w:left="230"/>
              <w:jc w:val="center"/>
              <w:rPr>
                <w:rFonts w:ascii="Arial" w:hAnsi="Arial" w:cs="Arial"/>
                <w:i/>
                <w:iCs/>
                <w:sz w:val="18"/>
                <w:szCs w:val="18"/>
              </w:rPr>
            </w:pPr>
            <w:r w:rsidRPr="00F3193B">
              <w:rPr>
                <w:rFonts w:ascii="Arial" w:hAnsi="Arial" w:cs="Arial"/>
                <w:sz w:val="18"/>
                <w:szCs w:val="18"/>
              </w:rPr>
              <w:t xml:space="preserve">Fig.21: Trilleværk, </w:t>
            </w:r>
            <w:r w:rsidRPr="00F3193B">
              <w:rPr>
                <w:rFonts w:ascii="Arial" w:hAnsi="Arial" w:cs="Arial"/>
                <w:i/>
                <w:sz w:val="18"/>
                <w:szCs w:val="18"/>
              </w:rPr>
              <w:t>Trille-propel,</w:t>
            </w:r>
            <w:r w:rsidRPr="00F3193B">
              <w:rPr>
                <w:rFonts w:ascii="Arial" w:hAnsi="Arial" w:cs="Arial"/>
                <w:sz w:val="18"/>
                <w:szCs w:val="18"/>
              </w:rPr>
              <w:t xml:space="preserve"> ”helikopter” (b.17)</w:t>
            </w:r>
          </w:p>
        </w:tc>
      </w:tr>
    </w:tbl>
    <w:p w:rsidR="00E10FA0" w:rsidRPr="00DC64B7" w:rsidRDefault="00E10FA0" w:rsidP="00E10FA0">
      <w:pPr>
        <w:tabs>
          <w:tab w:val="left" w:pos="426"/>
          <w:tab w:val="num" w:pos="1620"/>
        </w:tabs>
        <w:spacing w:line="360" w:lineRule="auto"/>
        <w:ind w:left="1134" w:hanging="567"/>
        <w:rPr>
          <w:rFonts w:ascii="Arial" w:hAnsi="Arial" w:cs="Arial"/>
          <w:i/>
        </w:rPr>
      </w:pPr>
    </w:p>
    <w:p w:rsidR="00E10FA0" w:rsidRPr="00DC64B7" w:rsidRDefault="00E10FA0" w:rsidP="00E10FA0">
      <w:pPr>
        <w:tabs>
          <w:tab w:val="left" w:pos="426"/>
          <w:tab w:val="num" w:pos="1620"/>
        </w:tabs>
        <w:spacing w:line="360" w:lineRule="auto"/>
        <w:ind w:left="1134" w:hanging="567"/>
        <w:rPr>
          <w:rFonts w:ascii="Arial" w:hAnsi="Arial" w:cs="Arial"/>
        </w:rPr>
      </w:pPr>
      <w:r w:rsidRPr="00DC64B7">
        <w:rPr>
          <w:rFonts w:ascii="Arial" w:hAnsi="Arial" w:cs="Arial"/>
          <w:b/>
        </w:rPr>
        <w:t>Snurreeffekter</w:t>
      </w:r>
    </w:p>
    <w:p w:rsidR="00E10FA0" w:rsidRPr="00DC64B7" w:rsidRDefault="00E10FA0" w:rsidP="00E10FA0">
      <w:pPr>
        <w:tabs>
          <w:tab w:val="left" w:pos="426"/>
          <w:tab w:val="num" w:pos="1620"/>
        </w:tabs>
        <w:spacing w:line="360" w:lineRule="auto"/>
        <w:ind w:left="1134" w:hanging="567"/>
        <w:rPr>
          <w:rFonts w:ascii="Arial" w:hAnsi="Arial" w:cs="Arial"/>
          <w:i/>
          <w:iCs/>
        </w:rPr>
      </w:pPr>
      <w:r w:rsidRPr="00DC64B7">
        <w:rPr>
          <w:rFonts w:ascii="Arial" w:hAnsi="Arial" w:cs="Arial"/>
        </w:rPr>
        <w:tab/>
        <w:t>De almindelig kendte undergrupper, såsom snurretoppe (b.19) og yoyo´er, der udnytter gyro-effekten, og andre varianter af snurrende og drejende l</w:t>
      </w:r>
      <w:r w:rsidR="004D1891">
        <w:rPr>
          <w:rFonts w:ascii="Arial" w:hAnsi="Arial" w:cs="Arial"/>
        </w:rPr>
        <w:t>egetøj fx snurrende skiver (fig.22) og propeller (fig.23</w:t>
      </w:r>
      <w:r w:rsidRPr="00DC64B7">
        <w:rPr>
          <w:rFonts w:ascii="Arial" w:hAnsi="Arial" w:cs="Arial"/>
        </w:rPr>
        <w:t xml:space="preserve">). Snurreeffekter er </w:t>
      </w:r>
      <w:r w:rsidRPr="00DC64B7">
        <w:rPr>
          <w:rFonts w:ascii="Arial" w:hAnsi="Arial" w:cs="Arial"/>
          <w:i/>
        </w:rPr>
        <w:t xml:space="preserve">færdighedsleg, </w:t>
      </w:r>
      <w:r w:rsidRPr="00DC64B7">
        <w:rPr>
          <w:rFonts w:ascii="Arial" w:hAnsi="Arial" w:cs="Arial"/>
        </w:rPr>
        <w:t xml:space="preserve">der kræver </w:t>
      </w:r>
      <w:r w:rsidRPr="00DC64B7">
        <w:rPr>
          <w:rFonts w:ascii="Arial" w:hAnsi="Arial" w:cs="Arial"/>
          <w:i/>
        </w:rPr>
        <w:t>kropslige kompetencer</w:t>
      </w:r>
      <w:r w:rsidRPr="00DC64B7">
        <w:rPr>
          <w:rFonts w:ascii="Arial" w:hAnsi="Arial" w:cs="Arial"/>
        </w:rPr>
        <w:t xml:space="preserve"> i udførelsen, men som også appellerer til en </w:t>
      </w:r>
      <w:r w:rsidRPr="00DC64B7">
        <w:rPr>
          <w:rFonts w:ascii="Arial" w:hAnsi="Arial" w:cs="Arial"/>
          <w:i/>
        </w:rPr>
        <w:t xml:space="preserve">visuelle </w:t>
      </w:r>
      <w:r w:rsidR="00BC455C">
        <w:rPr>
          <w:rFonts w:ascii="Arial" w:hAnsi="Arial" w:cs="Arial"/>
          <w:i/>
        </w:rPr>
        <w:t>”</w:t>
      </w:r>
      <w:r w:rsidRPr="00DC64B7">
        <w:rPr>
          <w:rFonts w:ascii="Arial" w:hAnsi="Arial" w:cs="Arial"/>
          <w:i/>
        </w:rPr>
        <w:t>wow-effekt</w:t>
      </w:r>
      <w:r w:rsidR="00BC455C">
        <w:rPr>
          <w:rFonts w:ascii="Arial" w:hAnsi="Arial" w:cs="Arial"/>
          <w:i/>
        </w:rPr>
        <w:t>”</w:t>
      </w:r>
      <w:r w:rsidRPr="00DC64B7">
        <w:rPr>
          <w:rFonts w:ascii="Arial" w:hAnsi="Arial" w:cs="Arial"/>
          <w:i/>
        </w:rPr>
        <w:t xml:space="preserve">, </w:t>
      </w:r>
      <w:r w:rsidRPr="00DC64B7">
        <w:rPr>
          <w:rFonts w:ascii="Arial" w:hAnsi="Arial" w:cs="Arial"/>
        </w:rPr>
        <w:t xml:space="preserve">der minder om det visuelle ”sansebedrag” der er det passive element af Caillois´ </w:t>
      </w:r>
      <w:r w:rsidRPr="00DC64B7">
        <w:rPr>
          <w:rFonts w:ascii="Arial" w:hAnsi="Arial" w:cs="Arial"/>
          <w:i/>
        </w:rPr>
        <w:t>ilinx-</w:t>
      </w:r>
      <w:r w:rsidRPr="00DC64B7">
        <w:rPr>
          <w:rFonts w:ascii="Arial" w:hAnsi="Arial" w:cs="Arial"/>
        </w:rPr>
        <w:t xml:space="preserve">begreb. </w:t>
      </w:r>
      <w:r w:rsidRPr="00DC64B7">
        <w:rPr>
          <w:rFonts w:ascii="Arial" w:hAnsi="Arial" w:cs="Arial"/>
          <w:i/>
        </w:rPr>
        <w:t>Snurreeffekter</w:t>
      </w:r>
      <w:r w:rsidRPr="00DC64B7">
        <w:rPr>
          <w:rFonts w:ascii="Arial" w:hAnsi="Arial" w:cs="Arial"/>
        </w:rPr>
        <w:t xml:space="preserve"> kan også benyttes til </w:t>
      </w:r>
      <w:r w:rsidRPr="00DC64B7">
        <w:rPr>
          <w:rFonts w:ascii="Arial" w:hAnsi="Arial" w:cs="Arial"/>
          <w:i/>
        </w:rPr>
        <w:t>Chance-spil</w:t>
      </w:r>
      <w:r w:rsidRPr="00DC64B7">
        <w:rPr>
          <w:rFonts w:ascii="Arial" w:hAnsi="Arial" w:cs="Arial"/>
        </w:rPr>
        <w:t xml:space="preserve"> og </w:t>
      </w:r>
      <w:r w:rsidRPr="00DC64B7">
        <w:rPr>
          <w:rFonts w:ascii="Arial" w:hAnsi="Arial" w:cs="Arial"/>
          <w:i/>
        </w:rPr>
        <w:t>konkurrence-leg</w:t>
      </w:r>
      <w:r w:rsidRPr="00DC64B7">
        <w:rPr>
          <w:rFonts w:ascii="Arial" w:hAnsi="Arial" w:cs="Arial"/>
        </w:rPr>
        <w:t>.</w:t>
      </w:r>
    </w:p>
    <w:tbl>
      <w:tblPr>
        <w:tblW w:w="0" w:type="auto"/>
        <w:jc w:val="center"/>
        <w:tblInd w:w="1242" w:type="dxa"/>
        <w:tblLook w:val="01E0" w:firstRow="1" w:lastRow="1" w:firstColumn="1" w:lastColumn="1" w:noHBand="0" w:noVBand="0"/>
      </w:tblPr>
      <w:tblGrid>
        <w:gridCol w:w="3449"/>
        <w:gridCol w:w="3875"/>
      </w:tblGrid>
      <w:tr w:rsidR="00E10FA0" w:rsidRPr="00DC64B7" w:rsidTr="00F3193B">
        <w:trPr>
          <w:jc w:val="center"/>
        </w:trPr>
        <w:tc>
          <w:tcPr>
            <w:tcW w:w="3449" w:type="dxa"/>
            <w:shd w:val="clear" w:color="auto" w:fill="auto"/>
          </w:tcPr>
          <w:p w:rsidR="00E10FA0" w:rsidRPr="00F3193B" w:rsidRDefault="004B7F64" w:rsidP="00F3193B">
            <w:pPr>
              <w:pStyle w:val="Slutnotetekst"/>
              <w:spacing w:before="120"/>
              <w:ind w:left="34"/>
              <w:jc w:val="center"/>
              <w:rPr>
                <w:rFonts w:ascii="Arial" w:hAnsi="Arial" w:cs="Arial"/>
                <w:sz w:val="18"/>
                <w:szCs w:val="18"/>
              </w:rPr>
            </w:pPr>
            <w:r>
              <w:rPr>
                <w:rFonts w:ascii="Arial" w:hAnsi="Arial" w:cs="Arial"/>
                <w:noProof/>
                <w:sz w:val="18"/>
                <w:szCs w:val="18"/>
              </w:rPr>
              <w:drawing>
                <wp:inline distT="0" distB="0" distL="0" distR="0">
                  <wp:extent cx="1889125" cy="1406525"/>
                  <wp:effectExtent l="0" t="0" r="0" b="3175"/>
                  <wp:docPr id="21" name="Billede 21" descr="haand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andyoy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125" cy="1406525"/>
                          </a:xfrm>
                          <a:prstGeom prst="rect">
                            <a:avLst/>
                          </a:prstGeom>
                          <a:noFill/>
                          <a:ln>
                            <a:noFill/>
                          </a:ln>
                        </pic:spPr>
                      </pic:pic>
                    </a:graphicData>
                  </a:graphic>
                </wp:inline>
              </w:drawing>
            </w:r>
          </w:p>
          <w:p w:rsidR="00E10FA0" w:rsidRPr="00F3193B" w:rsidRDefault="00E10FA0" w:rsidP="00F3193B">
            <w:pPr>
              <w:pStyle w:val="Slutnotetekst"/>
              <w:spacing w:before="120"/>
              <w:ind w:left="34"/>
              <w:jc w:val="center"/>
              <w:rPr>
                <w:rFonts w:ascii="Arial" w:hAnsi="Arial" w:cs="Arial"/>
                <w:sz w:val="18"/>
                <w:szCs w:val="18"/>
              </w:rPr>
            </w:pPr>
            <w:r w:rsidRPr="00F3193B">
              <w:rPr>
                <w:rFonts w:ascii="Arial" w:hAnsi="Arial" w:cs="Arial"/>
                <w:sz w:val="18"/>
                <w:szCs w:val="18"/>
              </w:rPr>
              <w:t xml:space="preserve">Fig.22: </w:t>
            </w:r>
            <w:r w:rsidRPr="00F3193B">
              <w:rPr>
                <w:rFonts w:ascii="Arial" w:hAnsi="Arial" w:cs="Arial"/>
                <w:i/>
                <w:sz w:val="18"/>
                <w:szCs w:val="18"/>
              </w:rPr>
              <w:t xml:space="preserve">Håndyoyo, </w:t>
            </w:r>
            <w:r w:rsidRPr="00F3193B">
              <w:rPr>
                <w:rFonts w:ascii="Arial" w:hAnsi="Arial" w:cs="Arial"/>
                <w:sz w:val="18"/>
                <w:szCs w:val="18"/>
              </w:rPr>
              <w:t>lavet af et plastrør, et plast-låg, en pind og snor (b.20).</w:t>
            </w:r>
          </w:p>
          <w:p w:rsidR="00E10FA0" w:rsidRPr="00F3193B" w:rsidRDefault="00E10FA0" w:rsidP="00F3193B">
            <w:pPr>
              <w:pStyle w:val="Slutnotetekst"/>
              <w:spacing w:before="120"/>
              <w:ind w:left="34"/>
              <w:jc w:val="center"/>
              <w:rPr>
                <w:rFonts w:ascii="Arial" w:hAnsi="Arial" w:cs="Arial"/>
                <w:sz w:val="18"/>
                <w:szCs w:val="18"/>
              </w:rPr>
            </w:pPr>
          </w:p>
        </w:tc>
        <w:tc>
          <w:tcPr>
            <w:tcW w:w="3875" w:type="dxa"/>
            <w:shd w:val="clear" w:color="auto" w:fill="auto"/>
          </w:tcPr>
          <w:p w:rsidR="00E10FA0" w:rsidRPr="00F3193B" w:rsidRDefault="004B7F64" w:rsidP="00F3193B">
            <w:pPr>
              <w:pStyle w:val="Slutnotetekst"/>
              <w:spacing w:before="120"/>
              <w:ind w:left="34"/>
              <w:jc w:val="center"/>
              <w:rPr>
                <w:rFonts w:ascii="Arial" w:hAnsi="Arial" w:cs="Arial"/>
                <w:sz w:val="18"/>
                <w:szCs w:val="18"/>
              </w:rPr>
            </w:pPr>
            <w:r>
              <w:rPr>
                <w:rFonts w:ascii="Arial" w:hAnsi="Arial" w:cs="Arial"/>
                <w:noProof/>
                <w:sz w:val="18"/>
                <w:szCs w:val="18"/>
              </w:rPr>
              <w:drawing>
                <wp:inline distT="0" distB="0" distL="0" distR="0">
                  <wp:extent cx="1889125" cy="1416685"/>
                  <wp:effectExtent l="0" t="0" r="0" b="0"/>
                  <wp:docPr id="22" name="Billede 22" descr="DSCF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12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125" cy="1416685"/>
                          </a:xfrm>
                          <a:prstGeom prst="rect">
                            <a:avLst/>
                          </a:prstGeom>
                          <a:noFill/>
                          <a:ln>
                            <a:noFill/>
                          </a:ln>
                        </pic:spPr>
                      </pic:pic>
                    </a:graphicData>
                  </a:graphic>
                </wp:inline>
              </w:drawing>
            </w:r>
          </w:p>
          <w:p w:rsidR="00E10FA0" w:rsidRPr="00F3193B" w:rsidRDefault="00E10FA0" w:rsidP="00F3193B">
            <w:pPr>
              <w:pStyle w:val="Slutnotetekst"/>
              <w:spacing w:before="120"/>
              <w:ind w:left="34"/>
              <w:jc w:val="center"/>
              <w:rPr>
                <w:rFonts w:ascii="Arial" w:hAnsi="Arial" w:cs="Arial"/>
                <w:i/>
                <w:sz w:val="18"/>
                <w:szCs w:val="18"/>
              </w:rPr>
            </w:pPr>
            <w:r w:rsidRPr="00F3193B">
              <w:rPr>
                <w:rFonts w:ascii="Arial" w:hAnsi="Arial" w:cs="Arial"/>
                <w:sz w:val="18"/>
                <w:szCs w:val="18"/>
              </w:rPr>
              <w:t xml:space="preserve">Fig.23: Vibrationspropel – </w:t>
            </w:r>
            <w:r w:rsidRPr="00F3193B">
              <w:rPr>
                <w:rFonts w:ascii="Arial" w:hAnsi="Arial" w:cs="Arial"/>
                <w:i/>
                <w:sz w:val="18"/>
                <w:szCs w:val="18"/>
              </w:rPr>
              <w:t>Trylle-propel</w:t>
            </w:r>
            <w:r w:rsidRPr="00F3193B">
              <w:rPr>
                <w:rFonts w:ascii="Arial" w:hAnsi="Arial" w:cs="Arial"/>
                <w:sz w:val="18"/>
                <w:szCs w:val="18"/>
              </w:rPr>
              <w:t>. Propellen roterer nå vibrationer skabes ved at stryge den lille pind mod den store (b.21).</w:t>
            </w:r>
          </w:p>
        </w:tc>
      </w:tr>
    </w:tbl>
    <w:p w:rsidR="00E10FA0" w:rsidRPr="00DC64B7" w:rsidRDefault="00E10FA0" w:rsidP="00E10FA0">
      <w:pPr>
        <w:tabs>
          <w:tab w:val="left" w:pos="426"/>
          <w:tab w:val="num" w:pos="1620"/>
        </w:tabs>
        <w:spacing w:line="360" w:lineRule="auto"/>
        <w:ind w:left="1134" w:hanging="567"/>
        <w:rPr>
          <w:rFonts w:ascii="Arial" w:hAnsi="Arial" w:cs="Arial"/>
          <w:i/>
        </w:rPr>
      </w:pPr>
      <w:r w:rsidRPr="00DC64B7">
        <w:rPr>
          <w:rFonts w:ascii="Arial" w:hAnsi="Arial" w:cs="Arial"/>
          <w:b/>
        </w:rPr>
        <w:lastRenderedPageBreak/>
        <w:t xml:space="preserve">Figurer og dukker </w:t>
      </w:r>
      <w:r w:rsidRPr="00DC64B7">
        <w:rPr>
          <w:rFonts w:ascii="Arial" w:hAnsi="Arial" w:cs="Arial"/>
        </w:rPr>
        <w:t xml:space="preserve">– En legetøjskategori som både indeholder dukker og dyrefigurer, som bruges til </w:t>
      </w:r>
      <w:r w:rsidRPr="00DC64B7">
        <w:rPr>
          <w:rFonts w:ascii="Arial" w:hAnsi="Arial" w:cs="Arial"/>
          <w:i/>
        </w:rPr>
        <w:t>sociale</w:t>
      </w:r>
      <w:r w:rsidRPr="00DC64B7">
        <w:rPr>
          <w:rFonts w:ascii="Arial" w:hAnsi="Arial" w:cs="Arial"/>
        </w:rPr>
        <w:t xml:space="preserve"> lege (b.22) og figurer der ved hjælp at div. mekaniske effekter som fx snoretræk og bevægelige led kan udfører overraskende og livag</w:t>
      </w:r>
      <w:r>
        <w:rPr>
          <w:rFonts w:ascii="Arial" w:hAnsi="Arial" w:cs="Arial"/>
        </w:rPr>
        <w:t xml:space="preserve">tige bevægelsesmønstre. Det er </w:t>
      </w:r>
      <w:r w:rsidRPr="00DC64B7">
        <w:rPr>
          <w:rFonts w:ascii="Arial" w:hAnsi="Arial" w:cs="Arial"/>
        </w:rPr>
        <w:t>fx marionetdukk</w:t>
      </w:r>
      <w:r w:rsidR="00467BFD">
        <w:rPr>
          <w:rFonts w:ascii="Arial" w:hAnsi="Arial" w:cs="Arial"/>
        </w:rPr>
        <w:t>er, dukker der slår kolbøtter, danser</w:t>
      </w:r>
      <w:r w:rsidRPr="00DC64B7">
        <w:rPr>
          <w:rFonts w:ascii="Arial" w:hAnsi="Arial" w:cs="Arial"/>
        </w:rPr>
        <w:t xml:space="preserve"> eller klatre</w:t>
      </w:r>
      <w:r w:rsidR="00467BFD">
        <w:rPr>
          <w:rFonts w:ascii="Arial" w:hAnsi="Arial" w:cs="Arial"/>
        </w:rPr>
        <w:t xml:space="preserve"> (fig. 24-26)</w:t>
      </w:r>
      <w:r w:rsidRPr="00DC64B7">
        <w:rPr>
          <w:rFonts w:ascii="Arial" w:hAnsi="Arial" w:cs="Arial"/>
        </w:rPr>
        <w:t xml:space="preserve">. Denne hovedgruppe indeholder legetøj der benyttes til </w:t>
      </w:r>
      <w:r w:rsidRPr="00DC64B7">
        <w:rPr>
          <w:rFonts w:ascii="Arial" w:hAnsi="Arial" w:cs="Arial"/>
          <w:i/>
        </w:rPr>
        <w:t>repræsentations-leg</w:t>
      </w:r>
      <w:r w:rsidRPr="00DC64B7">
        <w:rPr>
          <w:rFonts w:ascii="Arial" w:hAnsi="Arial" w:cs="Arial"/>
        </w:rPr>
        <w:t xml:space="preserve"> (</w:t>
      </w:r>
      <w:r w:rsidRPr="00DC64B7">
        <w:rPr>
          <w:rFonts w:ascii="Arial" w:hAnsi="Arial" w:cs="Arial"/>
          <w:i/>
        </w:rPr>
        <w:t>Make Belive</w:t>
      </w:r>
      <w:r w:rsidR="004D1891">
        <w:rPr>
          <w:rFonts w:ascii="Arial" w:hAnsi="Arial" w:cs="Arial"/>
        </w:rPr>
        <w:t xml:space="preserve">) – og i mindre grad </w:t>
      </w:r>
      <w:r w:rsidRPr="00DC64B7">
        <w:rPr>
          <w:rFonts w:ascii="Arial" w:hAnsi="Arial" w:cs="Arial"/>
          <w:i/>
        </w:rPr>
        <w:t xml:space="preserve">færdighedsleg </w:t>
      </w:r>
      <w:r w:rsidRPr="00DC64B7">
        <w:rPr>
          <w:rFonts w:ascii="Arial" w:hAnsi="Arial" w:cs="Arial"/>
        </w:rPr>
        <w:t>med håndtering af dukker med motoriske og mekaniske effekter</w:t>
      </w:r>
      <w:r w:rsidRPr="00DC64B7">
        <w:rPr>
          <w:rFonts w:ascii="Arial" w:hAnsi="Arial" w:cs="Arial"/>
          <w:i/>
        </w:rPr>
        <w:t xml:space="preserve">. </w:t>
      </w:r>
    </w:p>
    <w:tbl>
      <w:tblPr>
        <w:tblW w:w="0" w:type="auto"/>
        <w:tblInd w:w="675" w:type="dxa"/>
        <w:tblLayout w:type="fixed"/>
        <w:tblLook w:val="01E0" w:firstRow="1" w:lastRow="1" w:firstColumn="1" w:lastColumn="1" w:noHBand="0" w:noVBand="0"/>
      </w:tblPr>
      <w:tblGrid>
        <w:gridCol w:w="2977"/>
        <w:gridCol w:w="2977"/>
        <w:gridCol w:w="2977"/>
      </w:tblGrid>
      <w:tr w:rsidR="00E10FA0" w:rsidRPr="00F3193B" w:rsidTr="00F3193B">
        <w:tc>
          <w:tcPr>
            <w:tcW w:w="2977" w:type="dxa"/>
            <w:shd w:val="clear" w:color="auto" w:fill="auto"/>
          </w:tcPr>
          <w:p w:rsidR="00E10FA0" w:rsidRPr="00F3193B" w:rsidRDefault="004B7F64" w:rsidP="00F3193B">
            <w:pPr>
              <w:tabs>
                <w:tab w:val="left" w:pos="-1951"/>
                <w:tab w:val="num" w:pos="1620"/>
              </w:tabs>
              <w:spacing w:before="120"/>
              <w:ind w:left="176"/>
              <w:rPr>
                <w:rFonts w:ascii="Arial" w:hAnsi="Arial" w:cs="Arial"/>
                <w:i/>
                <w:sz w:val="18"/>
                <w:szCs w:val="18"/>
              </w:rPr>
            </w:pPr>
            <w:r>
              <w:rPr>
                <w:rFonts w:ascii="Arial" w:hAnsi="Arial" w:cs="Arial"/>
                <w:i/>
                <w:noProof/>
                <w:sz w:val="18"/>
                <w:szCs w:val="18"/>
              </w:rPr>
              <w:drawing>
                <wp:inline distT="0" distB="0" distL="0" distR="0">
                  <wp:extent cx="1647825" cy="1245870"/>
                  <wp:effectExtent l="0" t="0" r="9525" b="0"/>
                  <wp:docPr id="23" name="Billede 23" descr="DSCF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12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25" cy="1245870"/>
                          </a:xfrm>
                          <a:prstGeom prst="rect">
                            <a:avLst/>
                          </a:prstGeom>
                          <a:noFill/>
                          <a:ln>
                            <a:noFill/>
                          </a:ln>
                        </pic:spPr>
                      </pic:pic>
                    </a:graphicData>
                  </a:graphic>
                </wp:inline>
              </w:drawing>
            </w:r>
          </w:p>
          <w:p w:rsidR="00E10FA0" w:rsidRPr="00F3193B" w:rsidRDefault="00E10FA0" w:rsidP="00F3193B">
            <w:pPr>
              <w:tabs>
                <w:tab w:val="left" w:pos="-1951"/>
                <w:tab w:val="num" w:pos="1620"/>
              </w:tabs>
              <w:spacing w:before="120"/>
              <w:ind w:left="176"/>
              <w:rPr>
                <w:rFonts w:ascii="Arial" w:hAnsi="Arial" w:cs="Arial"/>
                <w:i/>
                <w:sz w:val="18"/>
                <w:szCs w:val="18"/>
              </w:rPr>
            </w:pPr>
            <w:r w:rsidRPr="00F3193B">
              <w:rPr>
                <w:rFonts w:ascii="Arial" w:hAnsi="Arial" w:cs="Arial"/>
                <w:sz w:val="18"/>
                <w:szCs w:val="18"/>
              </w:rPr>
              <w:t xml:space="preserve">Fig.24: </w:t>
            </w:r>
            <w:r w:rsidRPr="00F3193B">
              <w:rPr>
                <w:rFonts w:ascii="Arial" w:hAnsi="Arial" w:cs="Arial"/>
                <w:i/>
                <w:sz w:val="18"/>
                <w:szCs w:val="18"/>
              </w:rPr>
              <w:t xml:space="preserve">Kolbøtte-dukke </w:t>
            </w:r>
            <w:r w:rsidRPr="00F3193B">
              <w:rPr>
                <w:rFonts w:ascii="Arial" w:hAnsi="Arial" w:cs="Arial"/>
                <w:sz w:val="18"/>
                <w:szCs w:val="18"/>
              </w:rPr>
              <w:t>(b. 23)</w:t>
            </w:r>
          </w:p>
        </w:tc>
        <w:tc>
          <w:tcPr>
            <w:tcW w:w="2977" w:type="dxa"/>
            <w:shd w:val="clear" w:color="auto" w:fill="auto"/>
          </w:tcPr>
          <w:p w:rsidR="00E10FA0" w:rsidRPr="00F3193B" w:rsidRDefault="004B7F64" w:rsidP="00F3193B">
            <w:pPr>
              <w:tabs>
                <w:tab w:val="left" w:pos="426"/>
                <w:tab w:val="num" w:pos="1620"/>
              </w:tabs>
              <w:spacing w:before="120"/>
              <w:jc w:val="center"/>
              <w:rPr>
                <w:rFonts w:ascii="Arial" w:hAnsi="Arial" w:cs="Arial"/>
                <w:i/>
                <w:sz w:val="18"/>
                <w:szCs w:val="18"/>
              </w:rPr>
            </w:pPr>
            <w:r>
              <w:rPr>
                <w:rFonts w:ascii="Arial" w:hAnsi="Arial" w:cs="Arial"/>
                <w:i/>
                <w:noProof/>
                <w:sz w:val="18"/>
                <w:szCs w:val="18"/>
              </w:rPr>
              <w:drawing>
                <wp:inline distT="0" distB="0" distL="0" distR="0">
                  <wp:extent cx="1668145" cy="1245870"/>
                  <wp:effectExtent l="0" t="0" r="8255" b="0"/>
                  <wp:docPr id="24" name="Billede 24" descr="DSCF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F12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8145" cy="1245870"/>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jc w:val="center"/>
              <w:rPr>
                <w:rFonts w:ascii="Arial" w:hAnsi="Arial" w:cs="Arial"/>
                <w:sz w:val="18"/>
                <w:szCs w:val="18"/>
              </w:rPr>
            </w:pPr>
            <w:r w:rsidRPr="00F3193B">
              <w:rPr>
                <w:rFonts w:ascii="Arial" w:hAnsi="Arial" w:cs="Arial"/>
                <w:sz w:val="18"/>
                <w:szCs w:val="18"/>
              </w:rPr>
              <w:t xml:space="preserve">Fig.25: </w:t>
            </w:r>
            <w:r w:rsidRPr="00F3193B">
              <w:rPr>
                <w:rFonts w:ascii="Arial" w:hAnsi="Arial" w:cs="Arial"/>
                <w:i/>
                <w:sz w:val="18"/>
                <w:szCs w:val="18"/>
              </w:rPr>
              <w:t xml:space="preserve">Danse-dukker </w:t>
            </w:r>
            <w:r w:rsidRPr="00F3193B">
              <w:rPr>
                <w:rFonts w:ascii="Arial" w:hAnsi="Arial" w:cs="Arial"/>
                <w:sz w:val="18"/>
                <w:szCs w:val="18"/>
              </w:rPr>
              <w:t>(b.24)</w:t>
            </w:r>
          </w:p>
        </w:tc>
        <w:tc>
          <w:tcPr>
            <w:tcW w:w="2977" w:type="dxa"/>
            <w:shd w:val="clear" w:color="auto" w:fill="auto"/>
          </w:tcPr>
          <w:p w:rsidR="00E10FA0" w:rsidRPr="00F3193B" w:rsidRDefault="004B7F64" w:rsidP="00F3193B">
            <w:pPr>
              <w:tabs>
                <w:tab w:val="left" w:pos="426"/>
                <w:tab w:val="num" w:pos="1620"/>
              </w:tabs>
              <w:spacing w:before="120"/>
              <w:jc w:val="center"/>
              <w:rPr>
                <w:rFonts w:ascii="Arial" w:hAnsi="Arial" w:cs="Arial"/>
                <w:i/>
                <w:sz w:val="18"/>
                <w:szCs w:val="18"/>
              </w:rPr>
            </w:pPr>
            <w:r>
              <w:rPr>
                <w:rFonts w:ascii="Arial" w:hAnsi="Arial" w:cs="Arial"/>
                <w:i/>
                <w:noProof/>
                <w:sz w:val="18"/>
                <w:szCs w:val="18"/>
              </w:rPr>
              <w:drawing>
                <wp:inline distT="0" distB="0" distL="0" distR="0">
                  <wp:extent cx="1647825" cy="1245870"/>
                  <wp:effectExtent l="0" t="0" r="9525" b="0"/>
                  <wp:docPr id="25" name="Billede 25" descr="DSCF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12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1245870"/>
                          </a:xfrm>
                          <a:prstGeom prst="rect">
                            <a:avLst/>
                          </a:prstGeom>
                          <a:noFill/>
                          <a:ln>
                            <a:noFill/>
                          </a:ln>
                        </pic:spPr>
                      </pic:pic>
                    </a:graphicData>
                  </a:graphic>
                </wp:inline>
              </w:drawing>
            </w:r>
          </w:p>
          <w:p w:rsidR="00E10FA0" w:rsidRPr="00F3193B" w:rsidRDefault="00E10FA0" w:rsidP="00F3193B">
            <w:pPr>
              <w:tabs>
                <w:tab w:val="left" w:pos="426"/>
                <w:tab w:val="num" w:pos="1620"/>
              </w:tabs>
              <w:spacing w:before="120"/>
              <w:jc w:val="center"/>
              <w:rPr>
                <w:rFonts w:ascii="Arial" w:hAnsi="Arial" w:cs="Arial"/>
                <w:sz w:val="18"/>
                <w:szCs w:val="18"/>
              </w:rPr>
            </w:pPr>
            <w:r w:rsidRPr="00F3193B">
              <w:rPr>
                <w:rFonts w:ascii="Arial" w:hAnsi="Arial" w:cs="Arial"/>
                <w:sz w:val="18"/>
                <w:szCs w:val="18"/>
              </w:rPr>
              <w:t xml:space="preserve">Fig.26: </w:t>
            </w:r>
            <w:r w:rsidRPr="00F3193B">
              <w:rPr>
                <w:rFonts w:ascii="Arial" w:hAnsi="Arial" w:cs="Arial"/>
                <w:i/>
                <w:sz w:val="18"/>
                <w:szCs w:val="18"/>
              </w:rPr>
              <w:t xml:space="preserve">Klatredukker, </w:t>
            </w:r>
            <w:r w:rsidRPr="00F3193B">
              <w:rPr>
                <w:rFonts w:ascii="Arial" w:hAnsi="Arial" w:cs="Arial"/>
                <w:sz w:val="18"/>
                <w:szCs w:val="18"/>
              </w:rPr>
              <w:t>lavet af bl.a. filmbøtter, tuschpenne, korkprop og skruelåg</w:t>
            </w:r>
          </w:p>
        </w:tc>
      </w:tr>
    </w:tbl>
    <w:p w:rsidR="00E10FA0" w:rsidRPr="00DC64B7" w:rsidRDefault="00E10FA0" w:rsidP="00E10FA0">
      <w:pPr>
        <w:tabs>
          <w:tab w:val="left" w:pos="426"/>
          <w:tab w:val="num" w:pos="1620"/>
        </w:tabs>
        <w:spacing w:line="360" w:lineRule="auto"/>
        <w:ind w:left="1134" w:hanging="567"/>
        <w:rPr>
          <w:rFonts w:ascii="Arial" w:hAnsi="Arial" w:cs="Arial"/>
          <w:i/>
        </w:rPr>
      </w:pP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Jeg har valgt af fokusere</w:t>
      </w:r>
      <w:r>
        <w:rPr>
          <w:rFonts w:ascii="Arial" w:hAnsi="Arial" w:cs="Arial"/>
        </w:rPr>
        <w:t>r</w:t>
      </w:r>
      <w:r w:rsidRPr="00DC64B7">
        <w:rPr>
          <w:rFonts w:ascii="Arial" w:hAnsi="Arial" w:cs="Arial"/>
        </w:rPr>
        <w:t xml:space="preserve"> på det som kan laves af de fleste børn uden særlige forudsætninger i form af specifik materialetilgang, økonomisk formåen eller færdigheder dog evt</w:t>
      </w:r>
      <w:r w:rsidR="004E16A6">
        <w:rPr>
          <w:rFonts w:ascii="Arial" w:hAnsi="Arial" w:cs="Arial"/>
        </w:rPr>
        <w:t>. med hjælp fra ældre børn/unge, fordi det også giver børnene en rolle som deltagere i skabelsesprocessen</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Jeg har ikke beskrevet ellers oplagte folkloristiske hovedgrupper såsom spil og konstruktionslegetøj, som papirklip, papirsfly og origami, der har været beskrevet i meget populær-antropologiske og hobby-betonet litteratur. </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Disse hovedgrupper har jeg ikke medtaget, fordi jeg her har taget udgangspunkt i den fysiske-kropslige legekultur, og i legetøj, der hidtil ikke har været litterært eller videnskabeligt beskrevet. </w:t>
      </w:r>
    </w:p>
    <w:tbl>
      <w:tblPr>
        <w:tblpPr w:leftFromText="141" w:rightFromText="141" w:vertAnchor="text" w:horzAnchor="margin" w:tblpX="817"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3"/>
      </w:tblGrid>
      <w:tr w:rsidR="00E10FA0" w:rsidRPr="00F3193B" w:rsidTr="00F3193B">
        <w:tc>
          <w:tcPr>
            <w:tcW w:w="8363" w:type="dxa"/>
            <w:shd w:val="clear" w:color="auto" w:fill="auto"/>
          </w:tcPr>
          <w:p w:rsidR="00E10FA0" w:rsidRPr="00F3193B" w:rsidRDefault="00E10FA0" w:rsidP="00F3193B">
            <w:pPr>
              <w:tabs>
                <w:tab w:val="left" w:pos="426"/>
                <w:tab w:val="num" w:pos="1620"/>
              </w:tabs>
              <w:spacing w:before="120" w:line="360" w:lineRule="auto"/>
              <w:jc w:val="center"/>
              <w:rPr>
                <w:rFonts w:ascii="Arial" w:hAnsi="Arial" w:cs="Arial"/>
              </w:rPr>
            </w:pPr>
            <w:r w:rsidRPr="00F3193B">
              <w:rPr>
                <w:rFonts w:ascii="Arial" w:hAnsi="Arial" w:cs="Arial"/>
              </w:rPr>
              <w:t>De legetøjsformer, som den folkelige tradition har opsamlet og traderet, er effekter, som motiverer til leg med æstetisk affekt og pragmatisk manuel bekræftelse</w:t>
            </w:r>
            <w:r w:rsidR="00467BFD" w:rsidRPr="00F3193B">
              <w:rPr>
                <w:rFonts w:ascii="Arial" w:hAnsi="Arial" w:cs="Arial"/>
              </w:rPr>
              <w:t xml:space="preserve"> ved </w:t>
            </w:r>
          </w:p>
          <w:p w:rsidR="00E10FA0" w:rsidRPr="00F3193B" w:rsidRDefault="00E10FA0" w:rsidP="00F3193B">
            <w:pPr>
              <w:tabs>
                <w:tab w:val="left" w:pos="426"/>
                <w:tab w:val="num" w:pos="1620"/>
              </w:tabs>
              <w:spacing w:line="360" w:lineRule="auto"/>
              <w:jc w:val="center"/>
              <w:rPr>
                <w:rFonts w:ascii="Arial" w:hAnsi="Arial" w:cs="Arial"/>
                <w:color w:val="0000FF"/>
              </w:rPr>
            </w:pPr>
            <w:r w:rsidRPr="00F3193B">
              <w:rPr>
                <w:rFonts w:ascii="Arial" w:hAnsi="Arial" w:cs="Arial"/>
              </w:rPr>
              <w:t>at opleve affekt når mestreing lykkedes</w:t>
            </w:r>
            <w:r w:rsidR="00467BFD" w:rsidRPr="00F3193B">
              <w:rPr>
                <w:rFonts w:ascii="Arial" w:hAnsi="Arial" w:cs="Arial"/>
              </w:rPr>
              <w:t>.</w:t>
            </w:r>
          </w:p>
        </w:tc>
      </w:tr>
    </w:tbl>
    <w:p w:rsidR="00E10FA0" w:rsidRDefault="00E10FA0" w:rsidP="00E10FA0">
      <w:pPr>
        <w:tabs>
          <w:tab w:val="left" w:pos="426"/>
          <w:tab w:val="num" w:pos="1620"/>
        </w:tabs>
        <w:spacing w:line="360" w:lineRule="auto"/>
        <w:ind w:left="284"/>
        <w:outlineLvl w:val="1"/>
        <w:rPr>
          <w:rFonts w:ascii="Arial" w:hAnsi="Arial" w:cs="Arial"/>
          <w:u w:val="single"/>
        </w:rPr>
      </w:pPr>
    </w:p>
    <w:p w:rsidR="00E10FA0" w:rsidRDefault="00E10FA0" w:rsidP="00E10FA0">
      <w:pPr>
        <w:tabs>
          <w:tab w:val="left" w:pos="426"/>
          <w:tab w:val="num" w:pos="1620"/>
        </w:tabs>
        <w:spacing w:line="360" w:lineRule="auto"/>
        <w:ind w:left="284"/>
        <w:outlineLvl w:val="1"/>
        <w:rPr>
          <w:rFonts w:ascii="Arial" w:hAnsi="Arial" w:cs="Arial"/>
          <w:u w:val="single"/>
        </w:rPr>
      </w:pPr>
    </w:p>
    <w:p w:rsidR="00E10FA0" w:rsidRDefault="00E10FA0" w:rsidP="00E10FA0">
      <w:pPr>
        <w:tabs>
          <w:tab w:val="left" w:pos="426"/>
          <w:tab w:val="num" w:pos="1620"/>
        </w:tabs>
        <w:spacing w:line="360" w:lineRule="auto"/>
        <w:ind w:left="284"/>
        <w:outlineLvl w:val="1"/>
        <w:rPr>
          <w:rFonts w:ascii="Arial" w:hAnsi="Arial" w:cs="Arial"/>
          <w:u w:val="single"/>
        </w:rPr>
      </w:pPr>
    </w:p>
    <w:p w:rsidR="00E10FA0" w:rsidRPr="00DC64B7" w:rsidRDefault="00E10FA0" w:rsidP="00E10FA0">
      <w:pPr>
        <w:tabs>
          <w:tab w:val="left" w:pos="426"/>
          <w:tab w:val="num" w:pos="1620"/>
        </w:tabs>
        <w:spacing w:line="360" w:lineRule="auto"/>
        <w:ind w:left="284"/>
        <w:outlineLvl w:val="1"/>
        <w:rPr>
          <w:rFonts w:ascii="Arial" w:hAnsi="Arial" w:cs="Arial"/>
          <w:u w:val="single"/>
        </w:rPr>
      </w:pPr>
    </w:p>
    <w:p w:rsidR="00E10FA0" w:rsidRPr="00DC64B7" w:rsidRDefault="00E10FA0" w:rsidP="00E10FA0">
      <w:pPr>
        <w:tabs>
          <w:tab w:val="left" w:pos="426"/>
          <w:tab w:val="num" w:pos="1620"/>
        </w:tabs>
        <w:spacing w:line="360" w:lineRule="auto"/>
        <w:ind w:left="284"/>
        <w:outlineLvl w:val="1"/>
        <w:rPr>
          <w:rFonts w:ascii="Arial" w:hAnsi="Arial" w:cs="Arial"/>
          <w:u w:val="single"/>
        </w:rPr>
      </w:pPr>
    </w:p>
    <w:p w:rsidR="00B6436A" w:rsidRDefault="00B6436A" w:rsidP="00B6436A">
      <w:pPr>
        <w:tabs>
          <w:tab w:val="left" w:pos="-1276"/>
          <w:tab w:val="num" w:pos="1620"/>
        </w:tabs>
        <w:spacing w:line="360" w:lineRule="auto"/>
        <w:ind w:left="142"/>
        <w:outlineLvl w:val="1"/>
        <w:rPr>
          <w:rFonts w:ascii="Arial" w:hAnsi="Arial" w:cs="Arial"/>
          <w:b/>
        </w:rPr>
      </w:pPr>
    </w:p>
    <w:p w:rsidR="00E10FA0" w:rsidRPr="00DC64B7" w:rsidRDefault="00E10FA0" w:rsidP="00E10FA0">
      <w:pPr>
        <w:tabs>
          <w:tab w:val="left" w:pos="-1276"/>
          <w:tab w:val="num" w:pos="1620"/>
        </w:tabs>
        <w:spacing w:line="360" w:lineRule="auto"/>
        <w:ind w:left="142"/>
        <w:outlineLvl w:val="1"/>
        <w:rPr>
          <w:rFonts w:ascii="Arial" w:hAnsi="Arial" w:cs="Arial"/>
          <w:b/>
        </w:rPr>
      </w:pPr>
      <w:bookmarkStart w:id="39" w:name="_Toc332578915"/>
      <w:r w:rsidRPr="00DC64B7">
        <w:rPr>
          <w:rFonts w:ascii="Arial" w:hAnsi="Arial" w:cs="Arial"/>
          <w:b/>
        </w:rPr>
        <w:t>6.2   Folkloristisk struktur i den traditionelle legetøjskultur</w:t>
      </w:r>
      <w:bookmarkEnd w:id="39"/>
    </w:p>
    <w:p w:rsidR="00E10FA0" w:rsidRPr="004E16A6" w:rsidRDefault="00E10FA0" w:rsidP="00E10FA0">
      <w:pPr>
        <w:tabs>
          <w:tab w:val="left" w:pos="426"/>
          <w:tab w:val="num" w:pos="1620"/>
        </w:tabs>
        <w:spacing w:line="360" w:lineRule="auto"/>
        <w:ind w:left="284"/>
        <w:rPr>
          <w:rFonts w:ascii="Arial" w:hAnsi="Arial" w:cs="Arial"/>
        </w:rPr>
      </w:pPr>
      <w:r>
        <w:rPr>
          <w:rFonts w:ascii="Arial" w:hAnsi="Arial" w:cs="Arial"/>
        </w:rPr>
        <w:t>Det beskrev</w:t>
      </w:r>
      <w:r w:rsidRPr="00DC64B7">
        <w:rPr>
          <w:rFonts w:ascii="Arial" w:hAnsi="Arial" w:cs="Arial"/>
        </w:rPr>
        <w:t>ne materiale er folkloristisk i den forstand at det er legetøj, som formidles fra barn til barn, fra generation til generation, med en mundtlig og visuel tradering uden hjælp fra institutionaliserede eller kommercielle organisationer</w:t>
      </w:r>
      <w:r w:rsidRPr="00DC64B7">
        <w:rPr>
          <w:rFonts w:ascii="Arial" w:hAnsi="Arial" w:cs="Arial"/>
          <w:i/>
        </w:rPr>
        <w:t>.</w:t>
      </w:r>
      <w:r w:rsidR="004E16A6">
        <w:rPr>
          <w:rFonts w:ascii="Arial" w:hAnsi="Arial" w:cs="Arial"/>
          <w:i/>
        </w:rPr>
        <w:t xml:space="preserve"> </w:t>
      </w:r>
      <w:r w:rsidR="004E16A6">
        <w:rPr>
          <w:rFonts w:ascii="Arial" w:hAnsi="Arial" w:cs="Arial"/>
        </w:rPr>
        <w:t>Derfor er en stor del af råstoffet observeret i den 3. verden.</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Når denne </w:t>
      </w:r>
      <w:r>
        <w:rPr>
          <w:rFonts w:ascii="Arial" w:hAnsi="Arial" w:cs="Arial"/>
        </w:rPr>
        <w:t>3. verdens-</w:t>
      </w:r>
      <w:r w:rsidRPr="00DC64B7">
        <w:rPr>
          <w:rFonts w:ascii="Arial" w:hAnsi="Arial" w:cs="Arial"/>
        </w:rPr>
        <w:t>kultur kommer til os her i vesten, er den ofte blevet medialiceret eller kommercialiseret, nogle gange tekstualiceret, fordi det er gennem medierne at vi lærer om andre børns legekultur. Hvor de digitale visuelle og auditive medier kan give en formidling, der bortset fra ”hands on” og de sociale aspekter, ligger tættere op af folkloristisk formidling, er den litterære formidling i forhold til børn, som ikke er kyndige med det skrevne sprog</w:t>
      </w:r>
      <w:r w:rsidRPr="00DC64B7">
        <w:rPr>
          <w:rFonts w:ascii="Arial" w:hAnsi="Arial" w:cs="Arial"/>
          <w:i/>
        </w:rPr>
        <w:t>,</w:t>
      </w:r>
      <w:r w:rsidRPr="00DC64B7">
        <w:rPr>
          <w:rFonts w:ascii="Arial" w:hAnsi="Arial" w:cs="Arial"/>
        </w:rPr>
        <w:t xml:space="preserve"> en ekskluderende tekstuel formidling.</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Men på trods af det </w:t>
      </w:r>
      <w:r w:rsidRPr="00DC64B7">
        <w:rPr>
          <w:rFonts w:ascii="Arial" w:hAnsi="Arial" w:cs="Arial"/>
          <w:i/>
        </w:rPr>
        <w:t>mediemiljø</w:t>
      </w:r>
      <w:r w:rsidRPr="00DC64B7">
        <w:rPr>
          <w:rFonts w:ascii="Arial" w:hAnsi="Arial" w:cs="Arial"/>
        </w:rPr>
        <w:t xml:space="preserve">, som traditionelt legetøj formidles gennem, har legetøjet et råstof og strukturelle træk til fælles med folkloristiske udtryk indenfor andre æstetiske fag – fx musik og bevægelse som beskrevet ovenfor – som </w:t>
      </w:r>
      <w:r w:rsidR="00986214">
        <w:rPr>
          <w:rFonts w:ascii="Arial" w:hAnsi="Arial" w:cs="Arial"/>
        </w:rPr>
        <w:t>også kan udledes af en tektualiceret formidling</w:t>
      </w:r>
      <w:r w:rsidRPr="00DC64B7">
        <w:rPr>
          <w:rFonts w:ascii="Arial" w:hAnsi="Arial" w:cs="Arial"/>
        </w:rPr>
        <w:t xml:space="preserve">. </w:t>
      </w:r>
    </w:p>
    <w:p w:rsidR="00E10FA0" w:rsidRPr="00DC64B7" w:rsidRDefault="00E10FA0" w:rsidP="00E10FA0">
      <w:pPr>
        <w:tabs>
          <w:tab w:val="left" w:pos="426"/>
          <w:tab w:val="num" w:pos="1620"/>
          <w:tab w:val="left" w:pos="4395"/>
        </w:tabs>
        <w:spacing w:line="360" w:lineRule="auto"/>
        <w:ind w:left="284"/>
        <w:rPr>
          <w:rFonts w:ascii="Arial" w:hAnsi="Arial" w:cs="Arial"/>
        </w:rPr>
      </w:pPr>
      <w:r w:rsidRPr="00DC64B7">
        <w:rPr>
          <w:rFonts w:ascii="Arial" w:hAnsi="Arial" w:cs="Arial"/>
        </w:rPr>
        <w:lastRenderedPageBreak/>
        <w:t xml:space="preserve">  Det traditionelle legetøj indeholder i overensstemmelse med modellen for </w:t>
      </w:r>
      <w:r w:rsidRPr="00DC64B7">
        <w:rPr>
          <w:rFonts w:ascii="Arial" w:hAnsi="Arial" w:cs="Arial"/>
          <w:i/>
        </w:rPr>
        <w:t xml:space="preserve">Folklorens </w:t>
      </w:r>
      <w:r w:rsidRPr="00DC64B7">
        <w:rPr>
          <w:rFonts w:ascii="Arial" w:hAnsi="Arial" w:cs="Arial"/>
        </w:rPr>
        <w:t>s</w:t>
      </w:r>
      <w:r>
        <w:rPr>
          <w:rFonts w:ascii="Arial" w:hAnsi="Arial" w:cs="Arial"/>
          <w:i/>
        </w:rPr>
        <w:t>kabelse af menig</w:t>
      </w:r>
      <w:r w:rsidRPr="00DC64B7">
        <w:rPr>
          <w:rFonts w:ascii="Arial" w:hAnsi="Arial" w:cs="Arial"/>
          <w:i/>
        </w:rPr>
        <w:t xml:space="preserve"> </w:t>
      </w:r>
      <w:r w:rsidRPr="00DC64B7">
        <w:rPr>
          <w:rFonts w:ascii="Arial" w:hAnsi="Arial" w:cs="Arial"/>
        </w:rPr>
        <w:t xml:space="preserve">en </w:t>
      </w:r>
      <w:r w:rsidRPr="00DC64B7">
        <w:rPr>
          <w:rFonts w:ascii="Arial" w:hAnsi="Arial" w:cs="Arial"/>
          <w:i/>
        </w:rPr>
        <w:t xml:space="preserve">støttende </w:t>
      </w:r>
      <w:r w:rsidRPr="00DC64B7">
        <w:rPr>
          <w:rFonts w:ascii="Arial" w:hAnsi="Arial" w:cs="Arial"/>
        </w:rPr>
        <w:t xml:space="preserve">lagdelt skabelon- og </w:t>
      </w:r>
      <w:r w:rsidRPr="00DC64B7">
        <w:rPr>
          <w:rFonts w:ascii="Arial" w:hAnsi="Arial" w:cs="Arial"/>
          <w:i/>
        </w:rPr>
        <w:t xml:space="preserve">fragmentstruktur </w:t>
      </w:r>
      <w:r w:rsidRPr="00DC64B7">
        <w:rPr>
          <w:rFonts w:ascii="Arial" w:hAnsi="Arial" w:cs="Arial"/>
        </w:rPr>
        <w:t xml:space="preserve">samt </w:t>
      </w:r>
      <w:r w:rsidRPr="00DC64B7">
        <w:rPr>
          <w:rFonts w:ascii="Arial" w:hAnsi="Arial" w:cs="Arial"/>
          <w:i/>
        </w:rPr>
        <w:t xml:space="preserve">formler </w:t>
      </w:r>
      <w:r w:rsidRPr="00DC64B7">
        <w:rPr>
          <w:rFonts w:ascii="Arial" w:hAnsi="Arial" w:cs="Arial"/>
        </w:rPr>
        <w:t xml:space="preserve">for deres </w:t>
      </w:r>
      <w:r>
        <w:rPr>
          <w:rFonts w:ascii="Arial" w:hAnsi="Arial" w:cs="Arial"/>
        </w:rPr>
        <w:t xml:space="preserve">fremstilling og </w:t>
      </w:r>
      <w:r w:rsidRPr="00DC64B7">
        <w:rPr>
          <w:rFonts w:ascii="Arial" w:hAnsi="Arial" w:cs="Arial"/>
        </w:rPr>
        <w:t>anvendelse</w:t>
      </w:r>
      <w:r>
        <w:rPr>
          <w:rFonts w:ascii="Arial" w:hAnsi="Arial" w:cs="Arial"/>
        </w:rPr>
        <w:t xml:space="preserve">. En </w:t>
      </w:r>
      <w:r w:rsidRPr="00DC64B7">
        <w:rPr>
          <w:rFonts w:ascii="Arial" w:hAnsi="Arial" w:cs="Arial"/>
        </w:rPr>
        <w:t>grundide</w:t>
      </w:r>
      <w:r>
        <w:rPr>
          <w:rFonts w:ascii="Arial" w:hAnsi="Arial" w:cs="Arial"/>
        </w:rPr>
        <w:t xml:space="preserve"> / </w:t>
      </w:r>
      <w:r>
        <w:rPr>
          <w:rFonts w:ascii="Arial" w:hAnsi="Arial" w:cs="Arial"/>
          <w:i/>
        </w:rPr>
        <w:t>økoform</w:t>
      </w:r>
      <w:r>
        <w:rPr>
          <w:rFonts w:ascii="Arial" w:hAnsi="Arial" w:cs="Arial"/>
        </w:rPr>
        <w:t xml:space="preserve"> kan</w:t>
      </w:r>
      <w:r w:rsidRPr="00DC64B7">
        <w:rPr>
          <w:rFonts w:ascii="Arial" w:hAnsi="Arial" w:cs="Arial"/>
        </w:rPr>
        <w:t xml:space="preserve"> </w:t>
      </w:r>
      <w:r>
        <w:rPr>
          <w:rFonts w:ascii="Arial" w:hAnsi="Arial" w:cs="Arial"/>
          <w:i/>
        </w:rPr>
        <w:t>kopieres,</w:t>
      </w:r>
      <w:r w:rsidRPr="00DC64B7">
        <w:rPr>
          <w:rFonts w:ascii="Arial" w:hAnsi="Arial" w:cs="Arial"/>
          <w:i/>
        </w:rPr>
        <w:t xml:space="preserve"> </w:t>
      </w:r>
      <w:r>
        <w:rPr>
          <w:rFonts w:ascii="Arial" w:hAnsi="Arial" w:cs="Arial"/>
        </w:rPr>
        <w:t xml:space="preserve">såvel som udbygges, </w:t>
      </w:r>
      <w:r w:rsidRPr="00DC64B7">
        <w:rPr>
          <w:rFonts w:ascii="Arial" w:hAnsi="Arial" w:cs="Arial"/>
        </w:rPr>
        <w:t>med flere niveauer af</w:t>
      </w:r>
      <w:r w:rsidRPr="00DC64B7">
        <w:rPr>
          <w:rFonts w:ascii="Arial" w:hAnsi="Arial" w:cs="Arial"/>
          <w:i/>
        </w:rPr>
        <w:t xml:space="preserve"> kompleksitet</w:t>
      </w:r>
      <w:r w:rsidR="00C51CDB">
        <w:rPr>
          <w:rFonts w:ascii="Arial" w:hAnsi="Arial" w:cs="Arial"/>
          <w:i/>
        </w:rPr>
        <w:t xml:space="preserve"> </w:t>
      </w:r>
      <w:r w:rsidR="00C51CDB">
        <w:rPr>
          <w:rFonts w:ascii="Arial" w:hAnsi="Arial" w:cs="Arial"/>
        </w:rPr>
        <w:t xml:space="preserve">og </w:t>
      </w:r>
      <w:r w:rsidR="00C51CDB">
        <w:rPr>
          <w:rFonts w:ascii="Arial" w:hAnsi="Arial" w:cs="Arial"/>
          <w:i/>
        </w:rPr>
        <w:t>improvisation</w:t>
      </w:r>
      <w:r w:rsidR="00C51CDB">
        <w:rPr>
          <w:rFonts w:ascii="Arial" w:hAnsi="Arial" w:cs="Arial"/>
        </w:rPr>
        <w:t xml:space="preserve"> </w:t>
      </w:r>
      <w:r>
        <w:rPr>
          <w:rFonts w:ascii="Arial" w:hAnsi="Arial" w:cs="Arial"/>
        </w:rPr>
        <w:t xml:space="preserve">uden at grundidéen ændres – Fx </w:t>
      </w:r>
      <w:r w:rsidRPr="00DC64B7">
        <w:rPr>
          <w:rFonts w:ascii="Arial" w:hAnsi="Arial" w:cs="Arial"/>
        </w:rPr>
        <w:t>kan en pind med to hjul for enden symbolisere en bil. Denne kan også forsynes med fire hjul, noget blik eller ståltråd der symbolisere</w:t>
      </w:r>
      <w:r>
        <w:rPr>
          <w:rFonts w:ascii="Arial" w:hAnsi="Arial" w:cs="Arial"/>
        </w:rPr>
        <w:t>r</w:t>
      </w:r>
      <w:r w:rsidRPr="00DC64B7">
        <w:rPr>
          <w:rFonts w:ascii="Arial" w:hAnsi="Arial" w:cs="Arial"/>
        </w:rPr>
        <w:t xml:space="preserve"> et karosseri, og der kan bygges videre ved at tilføje en skraldeeffekt som symbolisere</w:t>
      </w:r>
      <w:r>
        <w:rPr>
          <w:rFonts w:ascii="Arial" w:hAnsi="Arial" w:cs="Arial"/>
        </w:rPr>
        <w:t>r</w:t>
      </w:r>
      <w:r w:rsidRPr="00DC64B7">
        <w:rPr>
          <w:rFonts w:ascii="Arial" w:hAnsi="Arial" w:cs="Arial"/>
        </w:rPr>
        <w:t xml:space="preserve"> motorlyd. Flere lag kan tilføjes, hvis der laves styretøj med rat, evt. også en æstetisk overbygning med design af det visuelle udtryk eller tilføjelse af en bevægelig figur. Det kan også være </w:t>
      </w:r>
      <w:r>
        <w:rPr>
          <w:rFonts w:ascii="Arial" w:hAnsi="Arial" w:cs="Arial"/>
        </w:rPr>
        <w:t xml:space="preserve">principper for konstruktion af </w:t>
      </w:r>
      <w:r w:rsidRPr="00DC64B7">
        <w:rPr>
          <w:rFonts w:ascii="Arial" w:hAnsi="Arial" w:cs="Arial"/>
        </w:rPr>
        <w:t>dukker, rotation og bevægelsesudveksling eller lydeffekter, som går igen i flere f</w:t>
      </w:r>
      <w:r>
        <w:rPr>
          <w:rFonts w:ascii="Arial" w:hAnsi="Arial" w:cs="Arial"/>
        </w:rPr>
        <w:t xml:space="preserve">ormer for legetøj, ligesom det </w:t>
      </w:r>
      <w:r w:rsidRPr="00DC64B7">
        <w:rPr>
          <w:rFonts w:ascii="Arial" w:hAnsi="Arial" w:cs="Arial"/>
        </w:rPr>
        <w:t>også kan være materialer eller binde- og fastholdelsesprincipper, der genbruges i flere domæner og kontekster. F</w:t>
      </w:r>
      <w:r>
        <w:rPr>
          <w:rFonts w:ascii="Arial" w:hAnsi="Arial" w:cs="Arial"/>
        </w:rPr>
        <w:t xml:space="preserve">x bliver cykelslange, kapsler, </w:t>
      </w:r>
      <w:r w:rsidRPr="00DC64B7">
        <w:rPr>
          <w:rFonts w:ascii="Arial" w:hAnsi="Arial" w:cs="Arial"/>
        </w:rPr>
        <w:t>bambus- eller elektrik</w:t>
      </w:r>
      <w:r>
        <w:rPr>
          <w:rFonts w:ascii="Arial" w:hAnsi="Arial" w:cs="Arial"/>
        </w:rPr>
        <w:t>e</w:t>
      </w:r>
      <w:r w:rsidRPr="00DC64B7">
        <w:rPr>
          <w:rFonts w:ascii="Arial" w:hAnsi="Arial" w:cs="Arial"/>
        </w:rPr>
        <w:t>r-rør og ståltråd anvendt i flere kontekster.</w:t>
      </w:r>
    </w:p>
    <w:p w:rsidR="00E10FA0" w:rsidRPr="00DC64B7" w:rsidRDefault="00C51CDB" w:rsidP="00E10FA0">
      <w:pPr>
        <w:tabs>
          <w:tab w:val="left" w:pos="426"/>
          <w:tab w:val="num" w:pos="1620"/>
        </w:tabs>
        <w:spacing w:before="120" w:line="360" w:lineRule="auto"/>
        <w:ind w:left="284"/>
        <w:rPr>
          <w:rFonts w:ascii="Arial" w:hAnsi="Arial" w:cs="Arial"/>
        </w:rPr>
      </w:pPr>
      <w:r>
        <w:rPr>
          <w:rFonts w:ascii="Arial" w:hAnsi="Arial" w:cs="Arial"/>
        </w:rPr>
        <w:t xml:space="preserve">Denne omkonfigurering og </w:t>
      </w:r>
      <w:r>
        <w:rPr>
          <w:rFonts w:ascii="Arial" w:hAnsi="Arial" w:cs="Arial"/>
          <w:i/>
        </w:rPr>
        <w:t>improvisation</w:t>
      </w:r>
      <w:r>
        <w:rPr>
          <w:rFonts w:ascii="Arial" w:hAnsi="Arial" w:cs="Arial"/>
        </w:rPr>
        <w:t xml:space="preserve"> afhænger</w:t>
      </w:r>
      <w:r w:rsidR="00E10FA0" w:rsidRPr="00DC64B7">
        <w:rPr>
          <w:rFonts w:ascii="Arial" w:hAnsi="Arial" w:cs="Arial"/>
        </w:rPr>
        <w:t xml:space="preserve"> af en åben </w:t>
      </w:r>
      <w:r w:rsidR="00E10FA0" w:rsidRPr="00DC64B7">
        <w:rPr>
          <w:rFonts w:ascii="Arial" w:hAnsi="Arial" w:cs="Arial"/>
          <w:i/>
        </w:rPr>
        <w:t xml:space="preserve">emergent </w:t>
      </w:r>
      <w:r w:rsidR="00E10FA0" w:rsidRPr="00DC64B7">
        <w:rPr>
          <w:rFonts w:ascii="Arial" w:hAnsi="Arial" w:cs="Arial"/>
        </w:rPr>
        <w:t>kontekst, fordi denne essens ligger i</w:t>
      </w:r>
      <w:r w:rsidR="00E10FA0" w:rsidRPr="00DC64B7">
        <w:rPr>
          <w:rFonts w:ascii="Arial" w:hAnsi="Arial" w:cs="Arial"/>
          <w:i/>
        </w:rPr>
        <w:t xml:space="preserve"> funktionen </w:t>
      </w:r>
      <w:r w:rsidR="00E10FA0" w:rsidRPr="00DC64B7">
        <w:rPr>
          <w:rFonts w:ascii="Arial" w:hAnsi="Arial" w:cs="Arial"/>
        </w:rPr>
        <w:t xml:space="preserve">og </w:t>
      </w:r>
      <w:r w:rsidR="00E10FA0" w:rsidRPr="00DC64B7">
        <w:rPr>
          <w:rFonts w:ascii="Arial" w:hAnsi="Arial" w:cs="Arial"/>
          <w:i/>
        </w:rPr>
        <w:t xml:space="preserve">forhandlingen </w:t>
      </w:r>
      <w:r w:rsidR="00E10FA0" w:rsidRPr="00DC64B7">
        <w:rPr>
          <w:rFonts w:ascii="Arial" w:hAnsi="Arial" w:cs="Arial"/>
        </w:rPr>
        <w:t xml:space="preserve">– Som da ”opfinderen” </w:t>
      </w:r>
      <w:r>
        <w:rPr>
          <w:rFonts w:ascii="Arial" w:hAnsi="Arial" w:cs="Arial"/>
          <w:i/>
        </w:rPr>
        <w:t xml:space="preserve">forhandlede </w:t>
      </w:r>
      <w:r>
        <w:rPr>
          <w:rFonts w:ascii="Arial" w:hAnsi="Arial" w:cs="Arial"/>
        </w:rPr>
        <w:t>med konstruktionen med materialet og virksomheden med pædagogen.</w:t>
      </w:r>
      <w:r w:rsidR="00E10FA0" w:rsidRPr="00DC64B7">
        <w:rPr>
          <w:rFonts w:ascii="Arial" w:hAnsi="Arial" w:cs="Arial"/>
        </w:rPr>
        <w:t xml:space="preserve"> Det skete fordi materialet i sin </w:t>
      </w:r>
      <w:r w:rsidR="00E10FA0" w:rsidRPr="00DC64B7">
        <w:rPr>
          <w:rFonts w:ascii="Arial" w:hAnsi="Arial" w:cs="Arial"/>
          <w:i/>
        </w:rPr>
        <w:t>fragmentstruktur</w:t>
      </w:r>
      <w:r w:rsidR="00E10FA0" w:rsidRPr="00DC64B7">
        <w:rPr>
          <w:rFonts w:ascii="Arial" w:hAnsi="Arial" w:cs="Arial"/>
        </w:rPr>
        <w:t xml:space="preserve"> kunne </w:t>
      </w:r>
      <w:r w:rsidR="00E10FA0" w:rsidRPr="00DC64B7">
        <w:rPr>
          <w:rFonts w:ascii="Arial" w:hAnsi="Arial" w:cs="Arial"/>
          <w:i/>
        </w:rPr>
        <w:t>omkonfigureres</w:t>
      </w:r>
      <w:r w:rsidR="00E10FA0" w:rsidRPr="00DC64B7">
        <w:rPr>
          <w:rFonts w:ascii="Arial" w:hAnsi="Arial" w:cs="Arial"/>
        </w:rPr>
        <w:t xml:space="preserve"> og fordi at pædagogen </w:t>
      </w:r>
      <w:r w:rsidR="00E10FA0" w:rsidRPr="00DC64B7">
        <w:rPr>
          <w:rFonts w:ascii="Arial" w:hAnsi="Arial" w:cs="Arial"/>
          <w:i/>
        </w:rPr>
        <w:t>frisatte</w:t>
      </w:r>
      <w:r w:rsidR="00E10FA0" w:rsidRPr="00DC64B7">
        <w:rPr>
          <w:rFonts w:ascii="Arial" w:hAnsi="Arial" w:cs="Arial"/>
        </w:rPr>
        <w:t xml:space="preserve"> og </w:t>
      </w:r>
      <w:r w:rsidR="00E10FA0" w:rsidRPr="00DC64B7">
        <w:rPr>
          <w:rFonts w:ascii="Arial" w:hAnsi="Arial" w:cs="Arial"/>
          <w:i/>
        </w:rPr>
        <w:t>forhandlede læringsmålene</w:t>
      </w:r>
      <w:r w:rsidR="00E10FA0" w:rsidRPr="00DC64B7">
        <w:rPr>
          <w:rFonts w:ascii="Arial" w:hAnsi="Arial" w:cs="Arial"/>
        </w:rPr>
        <w:t xml:space="preserve"> for at følge barnets </w:t>
      </w:r>
      <w:r w:rsidR="00E10FA0" w:rsidRPr="00DC64B7">
        <w:rPr>
          <w:rFonts w:ascii="Arial" w:hAnsi="Arial" w:cs="Arial"/>
          <w:i/>
        </w:rPr>
        <w:t>emergente spor</w:t>
      </w:r>
      <w:r w:rsidR="00E10FA0" w:rsidRPr="00DC64B7">
        <w:rPr>
          <w:rFonts w:ascii="Arial" w:hAnsi="Arial" w:cs="Arial"/>
        </w:rPr>
        <w:t>.</w:t>
      </w:r>
    </w:p>
    <w:p w:rsidR="00E10FA0" w:rsidRPr="00DC64B7" w:rsidRDefault="00E10FA0" w:rsidP="00E10FA0">
      <w:pPr>
        <w:tabs>
          <w:tab w:val="left" w:pos="426"/>
          <w:tab w:val="num" w:pos="1620"/>
        </w:tabs>
        <w:spacing w:before="120" w:line="360" w:lineRule="auto"/>
        <w:ind w:left="284"/>
        <w:rPr>
          <w:rFonts w:ascii="Arial" w:hAnsi="Arial" w:cs="Arial"/>
        </w:rPr>
      </w:pPr>
      <w:r w:rsidRPr="00DC64B7">
        <w:rPr>
          <w:rFonts w:ascii="Arial" w:hAnsi="Arial" w:cs="Arial"/>
        </w:rPr>
        <w:t xml:space="preserve">Det </w:t>
      </w:r>
      <w:r w:rsidRPr="00DC64B7">
        <w:rPr>
          <w:rFonts w:ascii="Arial" w:hAnsi="Arial" w:cs="Arial"/>
          <w:i/>
        </w:rPr>
        <w:t>identificerende autoritative</w:t>
      </w:r>
      <w:r w:rsidRPr="00DC64B7">
        <w:rPr>
          <w:rFonts w:ascii="Arial" w:hAnsi="Arial" w:cs="Arial"/>
        </w:rPr>
        <w:t xml:space="preserve"> element af </w:t>
      </w:r>
      <w:r w:rsidRPr="00DC64B7">
        <w:rPr>
          <w:rFonts w:ascii="Arial" w:hAnsi="Arial" w:cs="Arial"/>
          <w:i/>
        </w:rPr>
        <w:t>høj styring og lille støtte,</w:t>
      </w:r>
      <w:r w:rsidRPr="00DC64B7">
        <w:rPr>
          <w:rFonts w:ascii="Arial" w:hAnsi="Arial" w:cs="Arial"/>
        </w:rPr>
        <w:t xml:space="preserve"> ligger i </w:t>
      </w:r>
      <w:r w:rsidRPr="00DC64B7">
        <w:rPr>
          <w:rFonts w:ascii="Arial" w:hAnsi="Arial" w:cs="Arial"/>
          <w:i/>
        </w:rPr>
        <w:t>kopieringen</w:t>
      </w:r>
      <w:r w:rsidRPr="00DC64B7">
        <w:rPr>
          <w:rFonts w:ascii="Arial" w:hAnsi="Arial" w:cs="Arial"/>
        </w:rPr>
        <w:t xml:space="preserve"> af råstoffet</w:t>
      </w:r>
      <w:r w:rsidRPr="00DC64B7">
        <w:rPr>
          <w:rFonts w:ascii="Arial" w:hAnsi="Arial" w:cs="Arial"/>
          <w:i/>
        </w:rPr>
        <w:t xml:space="preserve"> </w:t>
      </w:r>
      <w:r w:rsidRPr="00DC64B7">
        <w:rPr>
          <w:rFonts w:ascii="Arial" w:hAnsi="Arial" w:cs="Arial"/>
        </w:rPr>
        <w:t xml:space="preserve">– den traderede økoform </w:t>
      </w:r>
      <w:r w:rsidRPr="00DC64B7">
        <w:rPr>
          <w:rFonts w:ascii="Arial" w:hAnsi="Arial" w:cs="Arial"/>
          <w:i/>
        </w:rPr>
        <w:t xml:space="preserve">– </w:t>
      </w:r>
      <w:r w:rsidRPr="00DC64B7">
        <w:rPr>
          <w:rFonts w:ascii="Arial" w:hAnsi="Arial" w:cs="Arial"/>
        </w:rPr>
        <w:t xml:space="preserve">Og den </w:t>
      </w:r>
      <w:r w:rsidRPr="00DC64B7">
        <w:rPr>
          <w:rFonts w:ascii="Arial" w:hAnsi="Arial" w:cs="Arial"/>
          <w:i/>
        </w:rPr>
        <w:t xml:space="preserve">høje styring og høje støtte </w:t>
      </w:r>
      <w:r w:rsidRPr="00DC64B7">
        <w:rPr>
          <w:rFonts w:ascii="Arial" w:hAnsi="Arial" w:cs="Arial"/>
        </w:rPr>
        <w:t xml:space="preserve">ligger i </w:t>
      </w:r>
      <w:r w:rsidRPr="00DC64B7">
        <w:rPr>
          <w:rFonts w:ascii="Arial" w:hAnsi="Arial" w:cs="Arial"/>
          <w:i/>
        </w:rPr>
        <w:t xml:space="preserve">funktionen </w:t>
      </w:r>
      <w:r w:rsidRPr="00DC64B7">
        <w:rPr>
          <w:rFonts w:ascii="Arial" w:hAnsi="Arial" w:cs="Arial"/>
        </w:rPr>
        <w:t xml:space="preserve">dvs. formidlingen / traderingen ved det ældre barn eller voksnes </w:t>
      </w:r>
      <w:r w:rsidRPr="00DC64B7">
        <w:rPr>
          <w:rFonts w:ascii="Arial" w:hAnsi="Arial" w:cs="Arial"/>
          <w:i/>
        </w:rPr>
        <w:t xml:space="preserve">guidning, </w:t>
      </w:r>
      <w:r w:rsidRPr="00DC64B7">
        <w:rPr>
          <w:rFonts w:ascii="Arial" w:hAnsi="Arial" w:cs="Arial"/>
        </w:rPr>
        <w:t xml:space="preserve">der som </w:t>
      </w:r>
      <w:r w:rsidRPr="00DC64B7">
        <w:rPr>
          <w:rFonts w:ascii="Arial" w:hAnsi="Arial" w:cs="Arial"/>
          <w:i/>
        </w:rPr>
        <w:t xml:space="preserve">mester </w:t>
      </w:r>
      <w:r w:rsidRPr="00DC64B7">
        <w:rPr>
          <w:rFonts w:ascii="Arial" w:hAnsi="Arial" w:cs="Arial"/>
        </w:rPr>
        <w:t xml:space="preserve">og vejviser præsenterer ideen </w:t>
      </w:r>
      <w:r>
        <w:rPr>
          <w:rFonts w:ascii="Arial" w:hAnsi="Arial" w:cs="Arial"/>
        </w:rPr>
        <w:t xml:space="preserve">samt </w:t>
      </w:r>
      <w:r w:rsidRPr="00DC64B7">
        <w:rPr>
          <w:rFonts w:ascii="Arial" w:hAnsi="Arial" w:cs="Arial"/>
        </w:rPr>
        <w:t>guider i værkstedsprocessen og i legen.</w:t>
      </w:r>
    </w:p>
    <w:p w:rsidR="00E10FA0" w:rsidRPr="00DC64B7" w:rsidRDefault="00E10FA0" w:rsidP="00E10FA0">
      <w:pPr>
        <w:tabs>
          <w:tab w:val="left" w:pos="426"/>
          <w:tab w:val="num" w:pos="1620"/>
        </w:tabs>
        <w:spacing w:line="360" w:lineRule="auto"/>
        <w:rPr>
          <w:rFonts w:ascii="Arial" w:hAnsi="Arial" w:cs="Arial"/>
        </w:rPr>
      </w:pPr>
    </w:p>
    <w:p w:rsidR="00E10FA0" w:rsidRPr="00DC64B7" w:rsidRDefault="00E10FA0" w:rsidP="00E10FA0">
      <w:pPr>
        <w:tabs>
          <w:tab w:val="left" w:pos="426"/>
          <w:tab w:val="num" w:pos="1620"/>
        </w:tabs>
        <w:spacing w:line="360" w:lineRule="auto"/>
        <w:ind w:left="142"/>
        <w:outlineLvl w:val="1"/>
        <w:rPr>
          <w:rFonts w:ascii="Arial" w:hAnsi="Arial" w:cs="Arial"/>
          <w:b/>
        </w:rPr>
      </w:pPr>
      <w:bookmarkStart w:id="40" w:name="_Toc332578916"/>
      <w:r w:rsidRPr="00DC64B7">
        <w:rPr>
          <w:rFonts w:ascii="Arial" w:hAnsi="Arial" w:cs="Arial"/>
          <w:b/>
        </w:rPr>
        <w:t>6.3  Funktionen afspejlet i legen</w:t>
      </w:r>
      <w:bookmarkEnd w:id="40"/>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Grundlæggende er der ikke forskelle i </w:t>
      </w:r>
      <w:r w:rsidRPr="00DC64B7">
        <w:rPr>
          <w:rFonts w:ascii="Arial" w:hAnsi="Arial" w:cs="Arial"/>
          <w:i/>
        </w:rPr>
        <w:t>funktionen</w:t>
      </w:r>
      <w:r w:rsidRPr="00DC64B7">
        <w:rPr>
          <w:rFonts w:ascii="Arial" w:hAnsi="Arial" w:cs="Arial"/>
        </w:rPr>
        <w:t>,</w:t>
      </w:r>
      <w:r w:rsidRPr="00DC64B7">
        <w:rPr>
          <w:rFonts w:ascii="Arial" w:hAnsi="Arial" w:cs="Arial"/>
          <w:i/>
        </w:rPr>
        <w:t xml:space="preserve"> </w:t>
      </w:r>
      <w:r w:rsidRPr="00DC64B7">
        <w:rPr>
          <w:rFonts w:ascii="Arial" w:hAnsi="Arial" w:cs="Arial"/>
        </w:rPr>
        <w:t>forstået som ”</w:t>
      </w:r>
      <w:r w:rsidRPr="00DC64B7">
        <w:rPr>
          <w:rFonts w:ascii="Arial" w:hAnsi="Arial" w:cs="Arial"/>
          <w:i/>
        </w:rPr>
        <w:t>måden</w:t>
      </w:r>
      <w:r w:rsidRPr="00DC64B7">
        <w:rPr>
          <w:rFonts w:ascii="Arial" w:hAnsi="Arial" w:cs="Arial"/>
        </w:rPr>
        <w:t xml:space="preserve"> hvorpå der bliver leget”,</w:t>
      </w:r>
      <w:r w:rsidRPr="00DC64B7">
        <w:rPr>
          <w:rFonts w:ascii="Arial" w:hAnsi="Arial" w:cs="Arial"/>
          <w:i/>
        </w:rPr>
        <w:t xml:space="preserve"> </w:t>
      </w:r>
      <w:r w:rsidRPr="00DC64B7">
        <w:rPr>
          <w:rFonts w:ascii="Arial" w:hAnsi="Arial" w:cs="Arial"/>
        </w:rPr>
        <w:t>i forhold til om legetøjet har folkloristisk eller kommerciel oprindelse. Fx er fodboldspillet det samme hvad end bolden er købt er selvgjort.</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Der hvor der er en forskel er i det faktum at den er selvgjort. </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Det har bl.a. den betydning, at de er mere påpasselige og fortæller når </w:t>
      </w:r>
      <w:r w:rsidR="00C704F3">
        <w:rPr>
          <w:rFonts w:ascii="Arial" w:hAnsi="Arial" w:cs="Arial"/>
        </w:rPr>
        <w:t>nået er gået i stykker, som når</w:t>
      </w:r>
      <w:r w:rsidRPr="00DC64B7">
        <w:rPr>
          <w:rFonts w:ascii="Arial" w:hAnsi="Arial" w:cs="Arial"/>
        </w:rPr>
        <w:t xml:space="preserve"> NN6 henvender sig til AJ og fortæller at ”</w:t>
      </w:r>
      <w:r w:rsidRPr="00DC64B7">
        <w:rPr>
          <w:rFonts w:ascii="Arial" w:hAnsi="Arial" w:cs="Arial"/>
          <w:i/>
        </w:rPr>
        <w:t>en bil har tabt et hjul</w:t>
      </w:r>
      <w:r w:rsidRPr="00DC64B7">
        <w:rPr>
          <w:rFonts w:ascii="Arial" w:hAnsi="Arial" w:cs="Arial"/>
        </w:rPr>
        <w:t>” (b.4 t.k. 00.1</w:t>
      </w:r>
      <w:r w:rsidR="006D3EA8">
        <w:rPr>
          <w:rFonts w:ascii="Arial" w:hAnsi="Arial" w:cs="Arial"/>
        </w:rPr>
        <w:t xml:space="preserve">1.16). Det skyldes </w:t>
      </w:r>
      <w:r w:rsidRPr="00DC64B7">
        <w:rPr>
          <w:rFonts w:ascii="Arial" w:hAnsi="Arial" w:cs="Arial"/>
        </w:rPr>
        <w:t>a</w:t>
      </w:r>
      <w:r>
        <w:rPr>
          <w:rFonts w:ascii="Arial" w:hAnsi="Arial" w:cs="Arial"/>
        </w:rPr>
        <w:t>t pædagogen har</w:t>
      </w:r>
      <w:r w:rsidRPr="00DC64B7">
        <w:rPr>
          <w:rFonts w:ascii="Arial" w:hAnsi="Arial" w:cs="Arial"/>
        </w:rPr>
        <w:t xml:space="preserve"> forklaret og vist at ødelagt legetøj kræver ekstra tid til at reparere og lave nyt. Det har givet en kontekst, der gør omkostninger, der er forbundet med at fremstille og reparere en genstand synlig for børnene.</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Men det største særkende ved funktionen i traditionel legetøjskultur, er den ce</w:t>
      </w:r>
      <w:r>
        <w:rPr>
          <w:rFonts w:ascii="Arial" w:hAnsi="Arial" w:cs="Arial"/>
        </w:rPr>
        <w:t>ntrale anvendelse af kraft- og præcisions-prægede</w:t>
      </w:r>
      <w:r w:rsidRPr="00DC64B7">
        <w:rPr>
          <w:rFonts w:ascii="Arial" w:hAnsi="Arial" w:cs="Arial"/>
        </w:rPr>
        <w:t xml:space="preserve"> manuelle færdigheder, der ligger i legetøjets essens, som fx at styre et køretøj i fart, ramme eller håndtere et legetøj for at en effekt udløses i form af en mekanisk bevægelse eller en optisk effekt. </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Jeg vil ikke uddrage generelle konklusioner vedrørende graden af kropslighed i </w:t>
      </w:r>
      <w:r w:rsidRPr="00DC64B7">
        <w:rPr>
          <w:rFonts w:ascii="Arial" w:hAnsi="Arial" w:cs="Arial"/>
          <w:i/>
        </w:rPr>
        <w:t>traditionelt legetøj</w:t>
      </w:r>
      <w:r w:rsidRPr="00DC64B7">
        <w:rPr>
          <w:rFonts w:ascii="Arial" w:hAnsi="Arial" w:cs="Arial"/>
        </w:rPr>
        <w:t xml:space="preserve"> </w:t>
      </w:r>
      <w:r w:rsidR="00FA165E">
        <w:rPr>
          <w:rFonts w:ascii="Arial" w:hAnsi="Arial" w:cs="Arial"/>
        </w:rPr>
        <w:t xml:space="preserve">kontra </w:t>
      </w:r>
      <w:r w:rsidR="00FA165E" w:rsidRPr="00DC64B7">
        <w:rPr>
          <w:rFonts w:ascii="Arial" w:hAnsi="Arial" w:cs="Arial"/>
        </w:rPr>
        <w:t>kommercielt eller bookloristisk fremstillet legetøj</w:t>
      </w:r>
      <w:r w:rsidR="00FA165E">
        <w:rPr>
          <w:rFonts w:ascii="Arial" w:hAnsi="Arial" w:cs="Arial"/>
        </w:rPr>
        <w:t>,</w:t>
      </w:r>
      <w:r w:rsidR="00FA165E" w:rsidRPr="00DC64B7">
        <w:rPr>
          <w:rFonts w:ascii="Arial" w:hAnsi="Arial" w:cs="Arial"/>
        </w:rPr>
        <w:t xml:space="preserve"> </w:t>
      </w:r>
      <w:r w:rsidR="00FA165E">
        <w:rPr>
          <w:rFonts w:ascii="Arial" w:hAnsi="Arial" w:cs="Arial"/>
        </w:rPr>
        <w:t xml:space="preserve">da jeg ikke har </w:t>
      </w:r>
      <w:r w:rsidR="00FA165E" w:rsidRPr="00DC64B7">
        <w:rPr>
          <w:rFonts w:ascii="Arial" w:hAnsi="Arial" w:cs="Arial"/>
        </w:rPr>
        <w:t>lavet komparativ empiri</w:t>
      </w:r>
      <w:r w:rsidRPr="00DC64B7">
        <w:rPr>
          <w:rFonts w:ascii="Arial" w:hAnsi="Arial" w:cs="Arial"/>
        </w:rPr>
        <w:t xml:space="preserve">. Men jeg kan </w:t>
      </w:r>
      <w:r w:rsidR="00FA165E">
        <w:rPr>
          <w:rFonts w:ascii="Arial" w:hAnsi="Arial" w:cs="Arial"/>
        </w:rPr>
        <w:t xml:space="preserve">konstaterer at </w:t>
      </w:r>
      <w:r w:rsidR="00FA165E" w:rsidRPr="00DC64B7">
        <w:rPr>
          <w:rFonts w:ascii="Arial" w:hAnsi="Arial" w:cs="Arial"/>
        </w:rPr>
        <w:t>kropslighed</w:t>
      </w:r>
      <w:r w:rsidR="00FA165E">
        <w:rPr>
          <w:rFonts w:ascii="Arial" w:hAnsi="Arial" w:cs="Arial"/>
        </w:rPr>
        <w:t>en</w:t>
      </w:r>
      <w:r w:rsidR="00FA165E" w:rsidRPr="00DC64B7">
        <w:rPr>
          <w:rFonts w:ascii="Arial" w:hAnsi="Arial" w:cs="Arial"/>
        </w:rPr>
        <w:t xml:space="preserve"> </w:t>
      </w:r>
      <w:r w:rsidR="00FA165E">
        <w:rPr>
          <w:rFonts w:ascii="Arial" w:hAnsi="Arial" w:cs="Arial"/>
        </w:rPr>
        <w:t xml:space="preserve">er tilstede i mange varianter og </w:t>
      </w:r>
      <w:r w:rsidRPr="00DC64B7">
        <w:rPr>
          <w:rFonts w:ascii="Arial" w:hAnsi="Arial" w:cs="Arial"/>
        </w:rPr>
        <w:t xml:space="preserve">sige noget om hvad </w:t>
      </w:r>
      <w:r w:rsidR="00C704F3">
        <w:rPr>
          <w:rFonts w:ascii="Arial" w:hAnsi="Arial" w:cs="Arial"/>
        </w:rPr>
        <w:t xml:space="preserve">den </w:t>
      </w:r>
      <w:r w:rsidR="00FA165E">
        <w:rPr>
          <w:rFonts w:ascii="Arial" w:hAnsi="Arial" w:cs="Arial"/>
        </w:rPr>
        <w:t>g</w:t>
      </w:r>
      <w:r w:rsidRPr="00DC64B7">
        <w:rPr>
          <w:rFonts w:ascii="Arial" w:hAnsi="Arial" w:cs="Arial"/>
        </w:rPr>
        <w:t xml:space="preserve">ør ved legen. </w:t>
      </w:r>
    </w:p>
    <w:p w:rsidR="00FA165E" w:rsidRDefault="00E10FA0" w:rsidP="00C704F3">
      <w:pPr>
        <w:tabs>
          <w:tab w:val="left" w:pos="426"/>
          <w:tab w:val="left" w:pos="1620"/>
        </w:tabs>
        <w:spacing w:before="120" w:line="360" w:lineRule="auto"/>
        <w:ind w:left="284"/>
        <w:rPr>
          <w:rFonts w:ascii="Arial" w:hAnsi="Arial" w:cs="Arial"/>
        </w:rPr>
      </w:pPr>
      <w:r w:rsidRPr="00DC64B7">
        <w:rPr>
          <w:rFonts w:ascii="Arial" w:hAnsi="Arial" w:cs="Arial"/>
        </w:rPr>
        <w:t xml:space="preserve">Flere steder i mine observationer af legeaktiviteter med traditionelt legetøj viser, at det kropslige manuelle element er kernevirksomheden i de aktiviteter, som bidrager til inklusion af perifere og marginaliserede børn, samt at det skaber interaktion mellem </w:t>
      </w:r>
      <w:r w:rsidRPr="00C704F3">
        <w:rPr>
          <w:rFonts w:ascii="Arial" w:hAnsi="Arial" w:cs="Arial"/>
          <w:i/>
        </w:rPr>
        <w:t>novicer</w:t>
      </w:r>
      <w:r w:rsidRPr="00DC64B7">
        <w:rPr>
          <w:rFonts w:ascii="Arial" w:hAnsi="Arial" w:cs="Arial"/>
        </w:rPr>
        <w:t xml:space="preserve"> og </w:t>
      </w:r>
      <w:r w:rsidRPr="00C704F3">
        <w:rPr>
          <w:rFonts w:ascii="Arial" w:hAnsi="Arial" w:cs="Arial"/>
          <w:i/>
        </w:rPr>
        <w:t>kompetente</w:t>
      </w:r>
      <w:r w:rsidRPr="00DC64B7">
        <w:rPr>
          <w:rFonts w:ascii="Arial" w:hAnsi="Arial" w:cs="Arial"/>
        </w:rPr>
        <w:t xml:space="preserve">. Samspillet udspiller sig omkring den </w:t>
      </w:r>
      <w:r w:rsidRPr="00DC64B7">
        <w:rPr>
          <w:rFonts w:ascii="Arial" w:hAnsi="Arial" w:cs="Arial"/>
        </w:rPr>
        <w:lastRenderedPageBreak/>
        <w:t xml:space="preserve">håndværksmæssige håndtering, når en dreng med svage sprogfærdigheder får en kompetent rolle i en leg </w:t>
      </w:r>
      <w:r>
        <w:rPr>
          <w:rFonts w:ascii="Arial" w:hAnsi="Arial" w:cs="Arial"/>
        </w:rPr>
        <w:t xml:space="preserve">med snurretoppe. </w:t>
      </w:r>
    </w:p>
    <w:p w:rsidR="00FA165E" w:rsidRDefault="00E10FA0" w:rsidP="00FA165E">
      <w:pPr>
        <w:tabs>
          <w:tab w:val="left" w:pos="426"/>
          <w:tab w:val="left" w:pos="1620"/>
        </w:tabs>
        <w:spacing w:before="120" w:line="360" w:lineRule="auto"/>
        <w:ind w:left="567" w:right="424"/>
        <w:jc w:val="both"/>
        <w:rPr>
          <w:rFonts w:ascii="Arial" w:hAnsi="Arial" w:cs="Arial"/>
        </w:rPr>
      </w:pPr>
      <w:r>
        <w:rPr>
          <w:rFonts w:ascii="Arial" w:hAnsi="Arial" w:cs="Arial"/>
        </w:rPr>
        <w:t>Citat (b.4 Obs.4 t.k.</w:t>
      </w:r>
      <w:r w:rsidRPr="00DC64B7">
        <w:rPr>
          <w:rFonts w:ascii="Arial" w:hAnsi="Arial" w:cs="Arial"/>
        </w:rPr>
        <w:t xml:space="preserve"> 00.16.20): ”</w:t>
      </w:r>
      <w:r w:rsidRPr="00DC64B7">
        <w:rPr>
          <w:rFonts w:ascii="Arial" w:hAnsi="Arial" w:cs="Arial"/>
          <w:i/>
        </w:rPr>
        <w:t>NN6, der ikke er særlig kommunikativ og stærk til dansk, får en central plads i legen</w:t>
      </w:r>
      <w:r w:rsidR="00C704F3">
        <w:rPr>
          <w:rFonts w:ascii="Arial" w:hAnsi="Arial" w:cs="Arial"/>
          <w:i/>
        </w:rPr>
        <w:t xml:space="preserve"> </w:t>
      </w:r>
      <w:r w:rsidR="00C704F3">
        <w:rPr>
          <w:rFonts w:ascii="Arial" w:hAnsi="Arial" w:cs="Arial"/>
        </w:rPr>
        <w:t>(inklusion)</w:t>
      </w:r>
      <w:r w:rsidRPr="00DC64B7">
        <w:rPr>
          <w:rFonts w:ascii="Arial" w:hAnsi="Arial" w:cs="Arial"/>
          <w:i/>
        </w:rPr>
        <w:t xml:space="preserve">,… fordi de leger noget han kan, han bliver </w:t>
      </w:r>
      <w:r w:rsidRPr="00C704F3">
        <w:rPr>
          <w:rFonts w:ascii="Arial" w:hAnsi="Arial" w:cs="Arial"/>
        </w:rPr>
        <w:t>kompetent</w:t>
      </w:r>
      <w:r w:rsidRPr="00DC64B7">
        <w:rPr>
          <w:rFonts w:ascii="Arial" w:hAnsi="Arial" w:cs="Arial"/>
          <w:i/>
        </w:rPr>
        <w:t>,</w:t>
      </w:r>
      <w:r w:rsidRPr="00DC64B7">
        <w:rPr>
          <w:i/>
        </w:rPr>
        <w:t xml:space="preserve"> </w:t>
      </w:r>
      <w:r w:rsidRPr="00DC64B7">
        <w:rPr>
          <w:rFonts w:ascii="Arial" w:hAnsi="Arial" w:cs="Arial"/>
          <w:b/>
          <w:i/>
        </w:rPr>
        <w:t>…</w:t>
      </w:r>
      <w:r>
        <w:rPr>
          <w:rFonts w:ascii="Arial" w:hAnsi="Arial" w:cs="Arial"/>
          <w:b/>
          <w:i/>
        </w:rPr>
        <w:t xml:space="preserve"> </w:t>
      </w:r>
      <w:r w:rsidRPr="00DC64B7">
        <w:rPr>
          <w:rFonts w:ascii="Arial" w:hAnsi="Arial" w:cs="Arial"/>
          <w:i/>
        </w:rPr>
        <w:t xml:space="preserve">Legens kerne drejer sig om fysiske fænomener og motoriske færdigheder … – </w:t>
      </w:r>
      <w:r w:rsidRPr="00C704F3">
        <w:rPr>
          <w:rFonts w:ascii="Arial" w:hAnsi="Arial" w:cs="Arial"/>
        </w:rPr>
        <w:t>Den praktiske dimension</w:t>
      </w:r>
      <w:r w:rsidRPr="00DC64B7">
        <w:rPr>
          <w:rFonts w:ascii="Arial" w:hAnsi="Arial" w:cs="Arial"/>
          <w:i/>
        </w:rPr>
        <w:t>. Gennem den f</w:t>
      </w:r>
      <w:r>
        <w:rPr>
          <w:rFonts w:ascii="Arial" w:hAnsi="Arial" w:cs="Arial"/>
          <w:i/>
        </w:rPr>
        <w:t xml:space="preserve">ysiske leg lærer han udtryk og </w:t>
      </w:r>
      <w:r w:rsidRPr="00DC64B7">
        <w:rPr>
          <w:rFonts w:ascii="Arial" w:hAnsi="Arial" w:cs="Arial"/>
          <w:i/>
        </w:rPr>
        <w:t>regler for legen. …</w:t>
      </w:r>
      <w:r>
        <w:rPr>
          <w:rFonts w:ascii="Arial" w:hAnsi="Arial" w:cs="Arial"/>
          <w:i/>
        </w:rPr>
        <w:t xml:space="preserve"> </w:t>
      </w:r>
      <w:r w:rsidRPr="00DC64B7">
        <w:rPr>
          <w:rFonts w:ascii="Arial" w:hAnsi="Arial" w:cs="Arial"/>
          <w:i/>
        </w:rPr>
        <w:t>Han får her en position hvor han kan forhandle</w:t>
      </w:r>
      <w:r w:rsidRPr="00DC64B7">
        <w:rPr>
          <w:rFonts w:ascii="Arial" w:hAnsi="Arial" w:cs="Arial"/>
        </w:rPr>
        <w:t xml:space="preserve">”.  I Obs. 2, som omhandler to drenges leg med to genbrugsbiler med træksnor skriver jeg, citat (b.3 t.k. </w:t>
      </w:r>
      <w:r w:rsidRPr="00DC64B7">
        <w:t>00.22.25)</w:t>
      </w:r>
      <w:r w:rsidRPr="00DC64B7">
        <w:rPr>
          <w:rFonts w:ascii="Arial" w:hAnsi="Arial" w:cs="Arial"/>
        </w:rPr>
        <w:t>: ”</w:t>
      </w:r>
      <w:r w:rsidRPr="00DC64B7">
        <w:rPr>
          <w:rFonts w:ascii="Arial" w:hAnsi="Arial" w:cs="Arial"/>
          <w:i/>
        </w:rPr>
        <w:t>Ind i mellem vikles snorene sammen og ind i hjulene, (den ældste) NN2s rolle er hovedsagelig at hjælpe med at udvikle snore og realisere de ideer som de og NN22 får</w:t>
      </w:r>
      <w:r w:rsidRPr="00DC64B7">
        <w:rPr>
          <w:rFonts w:ascii="Arial" w:hAnsi="Arial" w:cs="Arial"/>
        </w:rPr>
        <w:t>…</w:t>
      </w:r>
      <w:r w:rsidR="00FA165E" w:rsidRPr="00DC64B7">
        <w:rPr>
          <w:rFonts w:ascii="Arial" w:hAnsi="Arial" w:cs="Arial"/>
        </w:rPr>
        <w:t xml:space="preserve">” </w:t>
      </w:r>
      <w:r>
        <w:rPr>
          <w:rFonts w:ascii="Arial" w:hAnsi="Arial" w:cs="Arial"/>
        </w:rPr>
        <w:t xml:space="preserve"> </w:t>
      </w:r>
    </w:p>
    <w:p w:rsidR="00FA165E" w:rsidRDefault="00FA165E" w:rsidP="00C704F3">
      <w:pPr>
        <w:tabs>
          <w:tab w:val="left" w:pos="426"/>
          <w:tab w:val="left" w:pos="1620"/>
        </w:tabs>
        <w:spacing w:before="120" w:line="360" w:lineRule="auto"/>
        <w:ind w:left="284"/>
        <w:rPr>
          <w:rFonts w:ascii="Arial" w:hAnsi="Arial" w:cs="Arial"/>
        </w:rPr>
      </w:pPr>
      <w:r>
        <w:rPr>
          <w:rFonts w:ascii="Arial" w:hAnsi="Arial" w:cs="Arial"/>
        </w:rPr>
        <w:t>J</w:t>
      </w:r>
      <w:r w:rsidR="00E10FA0" w:rsidRPr="00DC64B7">
        <w:rPr>
          <w:rFonts w:ascii="Arial" w:hAnsi="Arial" w:cs="Arial"/>
        </w:rPr>
        <w:t xml:space="preserve">eg opsummerer endvidere: </w:t>
      </w:r>
    </w:p>
    <w:p w:rsidR="00E10FA0" w:rsidRPr="00DC64B7" w:rsidRDefault="00E10FA0" w:rsidP="00FA165E">
      <w:pPr>
        <w:tabs>
          <w:tab w:val="left" w:pos="426"/>
          <w:tab w:val="left" w:pos="1620"/>
        </w:tabs>
        <w:spacing w:before="120" w:line="360" w:lineRule="auto"/>
        <w:ind w:left="567" w:right="424"/>
        <w:jc w:val="both"/>
        <w:rPr>
          <w:rFonts w:ascii="Arial" w:hAnsi="Arial" w:cs="Arial"/>
        </w:rPr>
      </w:pPr>
      <w:r w:rsidRPr="00DC64B7">
        <w:rPr>
          <w:rFonts w:ascii="Arial" w:hAnsi="Arial" w:cs="Arial"/>
        </w:rPr>
        <w:t>”</w:t>
      </w:r>
      <w:r w:rsidRPr="00DC64B7">
        <w:rPr>
          <w:rFonts w:ascii="Arial" w:hAnsi="Arial" w:cs="Arial"/>
          <w:i/>
        </w:rPr>
        <w:t>Et sigende eksempel på hvad der kan ske når sameness brydes, fordi aldersgrupper blandes om leg med legetøj der indeholder modstand i den manuelle funktionalitet med flere fortolkningsmuligheder og sværhedsgrader i deres anvendelse”</w:t>
      </w:r>
      <w:r w:rsidRPr="00DC64B7">
        <w:rPr>
          <w:rFonts w:ascii="Arial" w:hAnsi="Arial" w:cs="Arial"/>
        </w:rPr>
        <w:t>.</w:t>
      </w:r>
    </w:p>
    <w:p w:rsidR="00E10FA0" w:rsidRDefault="000D687C" w:rsidP="00C704F3">
      <w:pPr>
        <w:tabs>
          <w:tab w:val="left" w:pos="426"/>
          <w:tab w:val="left" w:pos="1620"/>
        </w:tabs>
        <w:spacing w:before="120" w:after="120" w:line="360" w:lineRule="auto"/>
        <w:ind w:left="284"/>
        <w:rPr>
          <w:rFonts w:ascii="Arial" w:hAnsi="Arial" w:cs="Arial"/>
        </w:rPr>
      </w:pPr>
      <w:r>
        <w:rPr>
          <w:rFonts w:ascii="Arial" w:hAnsi="Arial" w:cs="Arial"/>
        </w:rPr>
        <w:t>Et</w:t>
      </w:r>
      <w:r w:rsidR="00E10FA0" w:rsidRPr="00DC64B7">
        <w:rPr>
          <w:rFonts w:ascii="Arial" w:hAnsi="Arial" w:cs="Arial"/>
        </w:rPr>
        <w:t xml:space="preserve"> andet fænomen som skyldes at legeeffekterne er selvgjorte er det forholdsvis</w:t>
      </w:r>
      <w:r w:rsidR="00C704F3">
        <w:rPr>
          <w:rFonts w:ascii="Arial" w:hAnsi="Arial" w:cs="Arial"/>
        </w:rPr>
        <w:t xml:space="preserve"> store udbud af instrumenter og</w:t>
      </w:r>
      <w:r w:rsidR="00E10FA0" w:rsidRPr="00DC64B7">
        <w:rPr>
          <w:rFonts w:ascii="Arial" w:hAnsi="Arial" w:cs="Arial"/>
        </w:rPr>
        <w:t xml:space="preserve"> lydeffekter, som det er muligt at tilbyde børnene, og den heraf følgende megen le</w:t>
      </w:r>
      <w:r w:rsidR="00E10FA0">
        <w:rPr>
          <w:rFonts w:ascii="Arial" w:hAnsi="Arial" w:cs="Arial"/>
        </w:rPr>
        <w:t xml:space="preserve">g og samspil med lyd, toner og </w:t>
      </w:r>
      <w:r w:rsidR="00E10FA0" w:rsidRPr="00DC64B7">
        <w:rPr>
          <w:rFonts w:ascii="Arial" w:hAnsi="Arial" w:cs="Arial"/>
        </w:rPr>
        <w:t>rytme. Instrumenter er normalt ikke tilgængelige i den institutionelle hverdag, for</w:t>
      </w:r>
      <w:r w:rsidR="00E10FA0">
        <w:rPr>
          <w:rFonts w:ascii="Arial" w:hAnsi="Arial" w:cs="Arial"/>
        </w:rPr>
        <w:t>di det er forbundet med</w:t>
      </w:r>
      <w:r w:rsidR="00E10FA0" w:rsidRPr="00DC64B7">
        <w:rPr>
          <w:rFonts w:ascii="Arial" w:hAnsi="Arial" w:cs="Arial"/>
        </w:rPr>
        <w:t xml:space="preserve"> omkostninger til reparation og generhvervelse af de kostbare instrumenter. Men når det traditionelle legetøj var fremme blev der spillet mest </w:t>
      </w:r>
      <w:r w:rsidR="00E10FA0" w:rsidRPr="00DC64B7">
        <w:rPr>
          <w:rFonts w:ascii="Arial" w:hAnsi="Arial" w:cs="Arial"/>
          <w:i/>
        </w:rPr>
        <w:t xml:space="preserve">fløjte og kazoo, </w:t>
      </w:r>
      <w:r w:rsidR="00E10FA0" w:rsidRPr="00DC64B7">
        <w:rPr>
          <w:rFonts w:ascii="Arial" w:hAnsi="Arial" w:cs="Arial"/>
        </w:rPr>
        <w:t xml:space="preserve">og afprøvet </w:t>
      </w:r>
      <w:r w:rsidR="00E10FA0" w:rsidRPr="00DC64B7">
        <w:rPr>
          <w:rFonts w:ascii="Arial" w:hAnsi="Arial" w:cs="Arial"/>
          <w:i/>
        </w:rPr>
        <w:t>svinginstrumenter,</w:t>
      </w:r>
      <w:r w:rsidR="00E10FA0" w:rsidRPr="000D687C">
        <w:rPr>
          <w:rFonts w:ascii="Arial" w:hAnsi="Arial" w:cs="Arial"/>
        </w:rPr>
        <w:t xml:space="preserve"> hvilket </w:t>
      </w:r>
      <w:r w:rsidR="00E10FA0">
        <w:rPr>
          <w:rFonts w:ascii="Arial" w:hAnsi="Arial" w:cs="Arial"/>
        </w:rPr>
        <w:t xml:space="preserve">fremgår af </w:t>
      </w:r>
      <w:r w:rsidR="00E10FA0" w:rsidRPr="00DC64B7">
        <w:rPr>
          <w:rFonts w:ascii="Arial" w:hAnsi="Arial" w:cs="Arial"/>
        </w:rPr>
        <w:t>Observation 2</w:t>
      </w:r>
      <w:r w:rsidR="006D3EA8">
        <w:rPr>
          <w:rFonts w:ascii="Arial" w:hAnsi="Arial" w:cs="Arial"/>
        </w:rPr>
        <w:t xml:space="preserve"> (b.3 s.1-8). </w:t>
      </w:r>
      <w:r w:rsidR="00FA165E">
        <w:rPr>
          <w:rFonts w:ascii="Arial" w:hAnsi="Arial" w:cs="Arial"/>
        </w:rPr>
        <w:t>Legen med instrumenter</w:t>
      </w:r>
      <w:r w:rsidR="00E10FA0">
        <w:rPr>
          <w:rFonts w:ascii="Arial" w:hAnsi="Arial" w:cs="Arial"/>
        </w:rPr>
        <w:t xml:space="preserve"> </w:t>
      </w:r>
      <w:r w:rsidR="00FA165E">
        <w:rPr>
          <w:rFonts w:ascii="Arial" w:hAnsi="Arial" w:cs="Arial"/>
        </w:rPr>
        <w:t>foregik</w:t>
      </w:r>
      <w:r w:rsidR="006D3EA8">
        <w:rPr>
          <w:rFonts w:ascii="Arial" w:hAnsi="Arial" w:cs="Arial"/>
        </w:rPr>
        <w:t xml:space="preserve"> </w:t>
      </w:r>
      <w:r w:rsidR="00FA165E">
        <w:rPr>
          <w:rFonts w:ascii="Arial" w:hAnsi="Arial" w:cs="Arial"/>
        </w:rPr>
        <w:t>som  fordybelse hos</w:t>
      </w:r>
      <w:r w:rsidR="00E52EB8">
        <w:rPr>
          <w:rFonts w:ascii="Arial" w:hAnsi="Arial" w:cs="Arial"/>
        </w:rPr>
        <w:t xml:space="preserve"> børnene enkeltvis</w:t>
      </w:r>
      <w:r w:rsidR="00E10FA0" w:rsidRPr="00DC64B7">
        <w:rPr>
          <w:rFonts w:ascii="Arial" w:hAnsi="Arial" w:cs="Arial"/>
        </w:rPr>
        <w:t xml:space="preserve"> eller et par børn</w:t>
      </w:r>
      <w:r w:rsidR="00E52EB8">
        <w:rPr>
          <w:rFonts w:ascii="Arial" w:hAnsi="Arial" w:cs="Arial"/>
        </w:rPr>
        <w:t xml:space="preserve"> sammen. J</w:t>
      </w:r>
      <w:r w:rsidR="006D3EA8">
        <w:rPr>
          <w:rFonts w:ascii="Arial" w:hAnsi="Arial" w:cs="Arial"/>
        </w:rPr>
        <w:t>eg har</w:t>
      </w:r>
      <w:r w:rsidR="00E10FA0" w:rsidRPr="00DC64B7">
        <w:rPr>
          <w:rFonts w:ascii="Arial" w:hAnsi="Arial" w:cs="Arial"/>
        </w:rPr>
        <w:t xml:space="preserve"> </w:t>
      </w:r>
      <w:r w:rsidR="00E52EB8">
        <w:rPr>
          <w:rFonts w:ascii="Arial" w:hAnsi="Arial" w:cs="Arial"/>
        </w:rPr>
        <w:t xml:space="preserve">i øvrigt </w:t>
      </w:r>
      <w:r w:rsidR="00E10FA0" w:rsidRPr="00DC64B7">
        <w:rPr>
          <w:rFonts w:ascii="Arial" w:hAnsi="Arial" w:cs="Arial"/>
        </w:rPr>
        <w:t>observeret situationer</w:t>
      </w:r>
      <w:r w:rsidR="00E10FA0">
        <w:rPr>
          <w:rFonts w:ascii="Arial" w:hAnsi="Arial" w:cs="Arial"/>
        </w:rPr>
        <w:t xml:space="preserve">, </w:t>
      </w:r>
      <w:r w:rsidR="00E10FA0" w:rsidRPr="00DC64B7">
        <w:rPr>
          <w:rFonts w:ascii="Arial" w:hAnsi="Arial" w:cs="Arial"/>
        </w:rPr>
        <w:t xml:space="preserve">hvor flere børn finder sammen og spiller/synger/nynner </w:t>
      </w:r>
      <w:r w:rsidR="00E10FA0">
        <w:rPr>
          <w:rFonts w:ascii="Arial" w:hAnsi="Arial" w:cs="Arial"/>
        </w:rPr>
        <w:t xml:space="preserve">brudstykker af børnesange og improviserer </w:t>
      </w:r>
      <w:r w:rsidR="00E10FA0" w:rsidRPr="00DC64B7">
        <w:rPr>
          <w:rFonts w:ascii="Arial" w:hAnsi="Arial" w:cs="Arial"/>
        </w:rPr>
        <w:t xml:space="preserve">med </w:t>
      </w:r>
      <w:r w:rsidR="00E10FA0">
        <w:rPr>
          <w:rFonts w:ascii="Arial" w:hAnsi="Arial" w:cs="Arial"/>
          <w:i/>
        </w:rPr>
        <w:t>rasler</w:t>
      </w:r>
      <w:r w:rsidR="00E10FA0" w:rsidRPr="00DC64B7">
        <w:rPr>
          <w:rFonts w:ascii="Arial" w:hAnsi="Arial" w:cs="Arial"/>
          <w:i/>
        </w:rPr>
        <w:t xml:space="preserve">, horn, kazoo </w:t>
      </w:r>
      <w:r w:rsidR="00E10FA0" w:rsidRPr="00DC64B7">
        <w:rPr>
          <w:rFonts w:ascii="Arial" w:hAnsi="Arial" w:cs="Arial"/>
        </w:rPr>
        <w:t xml:space="preserve">og på legetøjsspande. </w:t>
      </w:r>
    </w:p>
    <w:tbl>
      <w:tblPr>
        <w:tblW w:w="0" w:type="auto"/>
        <w:tblInd w:w="675" w:type="dxa"/>
        <w:tblLayout w:type="fixed"/>
        <w:tblLook w:val="0000" w:firstRow="0" w:lastRow="0" w:firstColumn="0" w:lastColumn="0" w:noHBand="0" w:noVBand="0"/>
      </w:tblPr>
      <w:tblGrid>
        <w:gridCol w:w="8865"/>
      </w:tblGrid>
      <w:tr w:rsidR="00E10FA0" w:rsidRPr="00DC64B7" w:rsidTr="00D407CF">
        <w:tc>
          <w:tcPr>
            <w:tcW w:w="8865" w:type="dxa"/>
            <w:tcBorders>
              <w:top w:val="single" w:sz="4" w:space="0" w:color="000000"/>
              <w:left w:val="single" w:sz="4" w:space="0" w:color="000000"/>
              <w:bottom w:val="single" w:sz="4" w:space="0" w:color="000000"/>
              <w:right w:val="single" w:sz="4" w:space="0" w:color="000000"/>
            </w:tcBorders>
            <w:shd w:val="clear" w:color="auto" w:fill="auto"/>
          </w:tcPr>
          <w:p w:rsidR="00E10FA0" w:rsidRPr="00DC64B7" w:rsidRDefault="00E10FA0" w:rsidP="00D407CF">
            <w:pPr>
              <w:tabs>
                <w:tab w:val="left" w:pos="426"/>
                <w:tab w:val="left" w:pos="1620"/>
              </w:tabs>
              <w:snapToGrid w:val="0"/>
              <w:spacing w:before="120" w:line="360" w:lineRule="auto"/>
              <w:jc w:val="both"/>
            </w:pPr>
            <w:r>
              <w:rPr>
                <w:rFonts w:ascii="Arial" w:hAnsi="Arial" w:cs="Arial"/>
              </w:rPr>
              <w:t>Man kan konkludere at legetøjet appellere til fysisk aktivitet og at manuel håndværksmæssig</w:t>
            </w:r>
            <w:r w:rsidRPr="00DC64B7">
              <w:rPr>
                <w:rFonts w:ascii="Arial" w:hAnsi="Arial" w:cs="Arial"/>
              </w:rPr>
              <w:t xml:space="preserve"> modstand skaber inklusion </w:t>
            </w:r>
            <w:r>
              <w:rPr>
                <w:rFonts w:ascii="Arial" w:hAnsi="Arial" w:cs="Arial"/>
              </w:rPr>
              <w:t>ved</w:t>
            </w:r>
            <w:r w:rsidRPr="00DC64B7">
              <w:rPr>
                <w:rFonts w:ascii="Arial" w:hAnsi="Arial" w:cs="Arial"/>
              </w:rPr>
              <w:t xml:space="preserve"> relationer mellem børn med store forskelle i kompetencer, fordi både hjælp og modspil giver interaktion. Dertil har jeg konstateret at de traditio</w:t>
            </w:r>
            <w:r>
              <w:rPr>
                <w:rFonts w:ascii="Arial" w:hAnsi="Arial" w:cs="Arial"/>
              </w:rPr>
              <w:t>nelle legetøjsinstrumenter gør</w:t>
            </w:r>
            <w:r w:rsidRPr="00DC64B7">
              <w:rPr>
                <w:rFonts w:ascii="Arial" w:hAnsi="Arial" w:cs="Arial"/>
              </w:rPr>
              <w:t xml:space="preserve"> ek</w:t>
            </w:r>
            <w:r>
              <w:rPr>
                <w:rFonts w:ascii="Arial" w:hAnsi="Arial" w:cs="Arial"/>
              </w:rPr>
              <w:t xml:space="preserve">sperimentere med lyd, toner og </w:t>
            </w:r>
            <w:r w:rsidRPr="00DC64B7">
              <w:rPr>
                <w:rFonts w:ascii="Arial" w:hAnsi="Arial" w:cs="Arial"/>
              </w:rPr>
              <w:t>rytmer</w:t>
            </w:r>
            <w:r>
              <w:rPr>
                <w:rFonts w:ascii="Arial" w:hAnsi="Arial" w:cs="Arial"/>
              </w:rPr>
              <w:t xml:space="preserve"> tilgængelig for</w:t>
            </w:r>
            <w:r w:rsidRPr="00DC64B7">
              <w:rPr>
                <w:rFonts w:ascii="Arial" w:hAnsi="Arial" w:cs="Arial"/>
              </w:rPr>
              <w:t xml:space="preserve"> </w:t>
            </w:r>
            <w:r>
              <w:rPr>
                <w:rFonts w:ascii="Arial" w:hAnsi="Arial" w:cs="Arial"/>
              </w:rPr>
              <w:t>børnene.</w:t>
            </w:r>
          </w:p>
        </w:tc>
      </w:tr>
    </w:tbl>
    <w:p w:rsidR="00BB2BE3" w:rsidRPr="00DC64B7" w:rsidRDefault="00BB2BE3" w:rsidP="00E10FA0">
      <w:pPr>
        <w:tabs>
          <w:tab w:val="left" w:pos="426"/>
          <w:tab w:val="left" w:pos="1620"/>
        </w:tabs>
        <w:spacing w:line="360" w:lineRule="auto"/>
        <w:ind w:left="284"/>
        <w:jc w:val="both"/>
      </w:pPr>
    </w:p>
    <w:p w:rsidR="00E10FA0" w:rsidRPr="00DC64B7" w:rsidRDefault="00E10FA0" w:rsidP="00E10FA0">
      <w:pPr>
        <w:tabs>
          <w:tab w:val="left" w:pos="-1843"/>
          <w:tab w:val="num" w:pos="1620"/>
        </w:tabs>
        <w:spacing w:line="360" w:lineRule="auto"/>
        <w:ind w:left="142"/>
        <w:outlineLvl w:val="1"/>
        <w:rPr>
          <w:rFonts w:ascii="Arial" w:hAnsi="Arial" w:cs="Arial"/>
          <w:b/>
        </w:rPr>
      </w:pPr>
      <w:bookmarkStart w:id="41" w:name="_Toc332578917"/>
      <w:r w:rsidRPr="00DC64B7">
        <w:rPr>
          <w:rFonts w:ascii="Arial" w:hAnsi="Arial" w:cs="Arial"/>
          <w:b/>
        </w:rPr>
        <w:t>6.4   Genbrug af materialer og kultur</w:t>
      </w:r>
      <w:bookmarkEnd w:id="41"/>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I nogle af mine beskrivelser</w:t>
      </w:r>
      <w:r>
        <w:rPr>
          <w:rFonts w:ascii="Arial" w:hAnsi="Arial" w:cs="Arial"/>
        </w:rPr>
        <w:t xml:space="preserve"> af </w:t>
      </w:r>
      <w:r w:rsidRPr="00CC1CA1">
        <w:rPr>
          <w:rFonts w:ascii="Arial" w:hAnsi="Arial" w:cs="Arial"/>
          <w:i/>
        </w:rPr>
        <w:t>traditionelt legetøj</w:t>
      </w:r>
      <w:r w:rsidRPr="00DC64B7">
        <w:rPr>
          <w:rFonts w:ascii="Arial" w:hAnsi="Arial" w:cs="Arial"/>
        </w:rPr>
        <w:t xml:space="preserve">, og </w:t>
      </w:r>
      <w:r>
        <w:rPr>
          <w:rFonts w:ascii="Arial" w:hAnsi="Arial" w:cs="Arial"/>
        </w:rPr>
        <w:t>generelt i almindelighed</w:t>
      </w:r>
      <w:r w:rsidRPr="00DC64B7">
        <w:rPr>
          <w:rFonts w:ascii="Arial" w:hAnsi="Arial" w:cs="Arial"/>
        </w:rPr>
        <w:t>, benyttes betegnelsen ”genbrugslegetøj”, som synonym med traditionelt leget</w:t>
      </w:r>
      <w:r>
        <w:rPr>
          <w:rFonts w:ascii="Arial" w:hAnsi="Arial" w:cs="Arial"/>
        </w:rPr>
        <w:t xml:space="preserve">øj. Selvom det ikke er en helt </w:t>
      </w:r>
      <w:r w:rsidRPr="00DC64B7">
        <w:rPr>
          <w:rFonts w:ascii="Arial" w:hAnsi="Arial" w:cs="Arial"/>
        </w:rPr>
        <w:t xml:space="preserve">dækkende </w:t>
      </w:r>
      <w:r>
        <w:rPr>
          <w:rFonts w:ascii="Arial" w:hAnsi="Arial" w:cs="Arial"/>
        </w:rPr>
        <w:t xml:space="preserve">beskrivelse, afspejler det </w:t>
      </w:r>
      <w:r w:rsidRPr="00DC64B7">
        <w:rPr>
          <w:rFonts w:ascii="Arial" w:hAnsi="Arial" w:cs="Arial"/>
        </w:rPr>
        <w:t>et arketypisk kendetegn</w:t>
      </w:r>
      <w:r>
        <w:rPr>
          <w:rFonts w:ascii="Arial" w:hAnsi="Arial" w:cs="Arial"/>
        </w:rPr>
        <w:t xml:space="preserve"> som er</w:t>
      </w:r>
      <w:r w:rsidRPr="00DC64B7">
        <w:rPr>
          <w:rFonts w:ascii="Arial" w:hAnsi="Arial" w:cs="Arial"/>
        </w:rPr>
        <w:t xml:space="preserve"> essentiel</w:t>
      </w:r>
      <w:r>
        <w:rPr>
          <w:rFonts w:ascii="Arial" w:hAnsi="Arial" w:cs="Arial"/>
        </w:rPr>
        <w:t>t</w:t>
      </w:r>
      <w:r w:rsidRPr="00DC64B7">
        <w:rPr>
          <w:rFonts w:ascii="Arial" w:hAnsi="Arial" w:cs="Arial"/>
        </w:rPr>
        <w:t>.</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De enkelte artefakter er genbrug af traderede </w:t>
      </w:r>
      <w:r w:rsidRPr="00DC64B7">
        <w:rPr>
          <w:rFonts w:ascii="Arial" w:hAnsi="Arial" w:cs="Arial"/>
          <w:i/>
        </w:rPr>
        <w:t>økoformer</w:t>
      </w:r>
      <w:r w:rsidRPr="00DC64B7">
        <w:rPr>
          <w:rFonts w:ascii="Arial" w:hAnsi="Arial" w:cs="Arial"/>
        </w:rPr>
        <w:t>, det unikke ligger oftest i variationer af konstruktionen ved valg a</w:t>
      </w:r>
      <w:r>
        <w:rPr>
          <w:rFonts w:ascii="Arial" w:hAnsi="Arial" w:cs="Arial"/>
        </w:rPr>
        <w:t>f</w:t>
      </w:r>
      <w:r w:rsidRPr="00DC64B7">
        <w:rPr>
          <w:rFonts w:ascii="Arial" w:hAnsi="Arial" w:cs="Arial"/>
        </w:rPr>
        <w:t xml:space="preserve"> materiale, størrelsesforhold, ko</w:t>
      </w:r>
      <w:r>
        <w:rPr>
          <w:rFonts w:ascii="Arial" w:hAnsi="Arial" w:cs="Arial"/>
        </w:rPr>
        <w:t xml:space="preserve">mbinationer, sidste </w:t>
      </w:r>
      <w:r w:rsidRPr="00DC64B7">
        <w:rPr>
          <w:rFonts w:ascii="Arial" w:hAnsi="Arial" w:cs="Arial"/>
        </w:rPr>
        <w:t>æstetisk</w:t>
      </w:r>
      <w:r>
        <w:rPr>
          <w:rFonts w:ascii="Arial" w:hAnsi="Arial" w:cs="Arial"/>
        </w:rPr>
        <w:t>e finish og</w:t>
      </w:r>
      <w:r w:rsidRPr="00DC64B7">
        <w:rPr>
          <w:rFonts w:ascii="Arial" w:hAnsi="Arial" w:cs="Arial"/>
        </w:rPr>
        <w:t xml:space="preserve"> </w:t>
      </w:r>
      <w:r>
        <w:rPr>
          <w:rFonts w:ascii="Arial" w:hAnsi="Arial" w:cs="Arial"/>
        </w:rPr>
        <w:t>dekoration</w:t>
      </w:r>
      <w:r w:rsidR="00E52EB8">
        <w:rPr>
          <w:rFonts w:ascii="Arial" w:hAnsi="Arial" w:cs="Arial"/>
        </w:rPr>
        <w:t>.</w:t>
      </w:r>
      <w:r w:rsidRPr="00DC64B7">
        <w:rPr>
          <w:rFonts w:ascii="Arial" w:hAnsi="Arial" w:cs="Arial"/>
        </w:rPr>
        <w:t xml:space="preserve"> Det er ligesom i anden fol</w:t>
      </w:r>
      <w:r>
        <w:rPr>
          <w:rFonts w:ascii="Arial" w:hAnsi="Arial" w:cs="Arial"/>
        </w:rPr>
        <w:t xml:space="preserve">kloristisk kultur genbruget af </w:t>
      </w:r>
      <w:r w:rsidRPr="00DC64B7">
        <w:rPr>
          <w:rFonts w:ascii="Arial" w:hAnsi="Arial" w:cs="Arial"/>
        </w:rPr>
        <w:t xml:space="preserve">økoformer, der såvel fastholder som </w:t>
      </w:r>
      <w:r w:rsidRPr="00E52EB8">
        <w:rPr>
          <w:rFonts w:ascii="Arial" w:hAnsi="Arial" w:cs="Arial"/>
          <w:i/>
        </w:rPr>
        <w:t>traderer</w:t>
      </w:r>
      <w:r w:rsidRPr="00DC64B7">
        <w:rPr>
          <w:rFonts w:ascii="Arial" w:hAnsi="Arial" w:cs="Arial"/>
        </w:rPr>
        <w:t xml:space="preserve"> og udvikler artefakterne.</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Dertil er </w:t>
      </w:r>
      <w:r w:rsidRPr="00DC64B7">
        <w:rPr>
          <w:rFonts w:ascii="Arial" w:hAnsi="Arial" w:cs="Arial"/>
          <w:i/>
        </w:rPr>
        <w:t>traditionelt legetøj</w:t>
      </w:r>
      <w:r w:rsidR="000D687C">
        <w:rPr>
          <w:rFonts w:ascii="Arial" w:hAnsi="Arial" w:cs="Arial"/>
        </w:rPr>
        <w:t xml:space="preserve"> oftest</w:t>
      </w:r>
      <w:r w:rsidRPr="00DC64B7">
        <w:rPr>
          <w:rFonts w:ascii="Arial" w:hAnsi="Arial" w:cs="Arial"/>
        </w:rPr>
        <w:t xml:space="preserve"> lavet af genbrug</w:t>
      </w:r>
      <w:r>
        <w:rPr>
          <w:rFonts w:ascii="Arial" w:hAnsi="Arial" w:cs="Arial"/>
        </w:rPr>
        <w:t>smaterialer, af den grund</w:t>
      </w:r>
      <w:r w:rsidRPr="00DC64B7">
        <w:rPr>
          <w:rFonts w:ascii="Arial" w:hAnsi="Arial" w:cs="Arial"/>
        </w:rPr>
        <w:t xml:space="preserve"> at det er børn</w:t>
      </w:r>
      <w:r>
        <w:rPr>
          <w:rFonts w:ascii="Arial" w:hAnsi="Arial" w:cs="Arial"/>
        </w:rPr>
        <w:t>,</w:t>
      </w:r>
      <w:r w:rsidRPr="00DC64B7">
        <w:rPr>
          <w:rFonts w:ascii="Arial" w:hAnsi="Arial" w:cs="Arial"/>
        </w:rPr>
        <w:t xml:space="preserve"> der dyrker kulturen. Børn er i </w:t>
      </w:r>
      <w:r>
        <w:rPr>
          <w:rFonts w:ascii="Arial" w:hAnsi="Arial" w:cs="Arial"/>
        </w:rPr>
        <w:t>store dele</w:t>
      </w:r>
      <w:r w:rsidRPr="00DC64B7">
        <w:rPr>
          <w:rFonts w:ascii="Arial" w:hAnsi="Arial" w:cs="Arial"/>
        </w:rPr>
        <w:t xml:space="preserve"> af verden en </w:t>
      </w:r>
      <w:r>
        <w:rPr>
          <w:rFonts w:ascii="Arial" w:hAnsi="Arial" w:cs="Arial"/>
        </w:rPr>
        <w:t xml:space="preserve">materielt marginaliseret gruppe, hvis kreative </w:t>
      </w:r>
      <w:r w:rsidRPr="00DC64B7">
        <w:rPr>
          <w:rFonts w:ascii="Arial" w:hAnsi="Arial" w:cs="Arial"/>
        </w:rPr>
        <w:t>udfoldelser ikke får ti</w:t>
      </w:r>
      <w:r>
        <w:rPr>
          <w:rFonts w:ascii="Arial" w:hAnsi="Arial" w:cs="Arial"/>
        </w:rPr>
        <w:t>ldelt ressourcer af</w:t>
      </w:r>
      <w:r w:rsidRPr="00DC64B7">
        <w:rPr>
          <w:rFonts w:ascii="Arial" w:hAnsi="Arial" w:cs="Arial"/>
        </w:rPr>
        <w:t xml:space="preserve"> de voksne. De må klare sig med ”det forhåndenværende søms princip” og det de voksne kasserer. Før industrialiseringen bestod det af materialer fra naturen, og senere blev </w:t>
      </w:r>
      <w:r w:rsidRPr="00DC64B7">
        <w:rPr>
          <w:rFonts w:ascii="Arial" w:hAnsi="Arial" w:cs="Arial"/>
        </w:rPr>
        <w:lastRenderedPageBreak/>
        <w:t xml:space="preserve">håndværksprodukter, som tøndebånd og knapper genbrugt til leg og legetøj. Med Industrialiseringens brug-og-smid-væk-kultur er </w:t>
      </w:r>
      <w:r>
        <w:rPr>
          <w:rFonts w:ascii="Arial" w:hAnsi="Arial" w:cs="Arial"/>
        </w:rPr>
        <w:t xml:space="preserve">en mangfoldighed af </w:t>
      </w:r>
      <w:r w:rsidRPr="00DC64B7">
        <w:rPr>
          <w:rFonts w:ascii="Arial" w:hAnsi="Arial" w:cs="Arial"/>
        </w:rPr>
        <w:t>materialer blevet tilgængelige for børn. Fx cylindriske rør og beholdere, cirkelformede låg og propper, cykelslanger og -cykel-eger, bildæk, teks</w:t>
      </w:r>
      <w:r>
        <w:rPr>
          <w:rFonts w:ascii="Arial" w:hAnsi="Arial" w:cs="Arial"/>
        </w:rPr>
        <w:t xml:space="preserve">tiler og elektronik, som giver </w:t>
      </w:r>
      <w:r w:rsidRPr="00DC64B7">
        <w:rPr>
          <w:rFonts w:ascii="Arial" w:hAnsi="Arial" w:cs="Arial"/>
        </w:rPr>
        <w:t>adgang til blik, plast, gummi,</w:t>
      </w:r>
      <w:r>
        <w:rPr>
          <w:rFonts w:ascii="Arial" w:hAnsi="Arial" w:cs="Arial"/>
        </w:rPr>
        <w:t xml:space="preserve"> ståltråd, kobbertråd, nylon mm</w:t>
      </w:r>
      <w:r w:rsidRPr="00DC64B7">
        <w:rPr>
          <w:rFonts w:ascii="Arial" w:hAnsi="Arial" w:cs="Arial"/>
        </w:rPr>
        <w:t xml:space="preserve"> blot for at nævne nogle af de vigtigste </w:t>
      </w:r>
      <w:r>
        <w:rPr>
          <w:rFonts w:ascii="Arial" w:hAnsi="Arial" w:cs="Arial"/>
        </w:rPr>
        <w:t>materialer</w:t>
      </w:r>
      <w:r w:rsidRPr="00DC64B7">
        <w:rPr>
          <w:rFonts w:ascii="Arial" w:hAnsi="Arial" w:cs="Arial"/>
        </w:rPr>
        <w:t xml:space="preserve">. </w:t>
      </w:r>
    </w:p>
    <w:p w:rsidR="00E10FA0" w:rsidRDefault="00E10FA0" w:rsidP="00E10FA0">
      <w:pPr>
        <w:tabs>
          <w:tab w:val="left" w:pos="426"/>
          <w:tab w:val="left" w:pos="1620"/>
        </w:tabs>
        <w:spacing w:line="360" w:lineRule="auto"/>
        <w:ind w:left="284"/>
        <w:rPr>
          <w:rFonts w:ascii="Arial" w:hAnsi="Arial" w:cs="Arial"/>
        </w:rPr>
      </w:pP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Ved anvendelse af genbrugsmaterialer til værkstedsprojekt i en børnehave, giver materialevalget og anskaffelsen alene anledning til flere </w:t>
      </w:r>
      <w:r w:rsidRPr="00DC64B7">
        <w:rPr>
          <w:rFonts w:ascii="Arial" w:hAnsi="Arial" w:cs="Arial"/>
          <w:i/>
        </w:rPr>
        <w:t>grænseaktiviteter.</w:t>
      </w:r>
      <w:r>
        <w:rPr>
          <w:rFonts w:ascii="Arial" w:hAnsi="Arial" w:cs="Arial"/>
        </w:rPr>
        <w:t xml:space="preserve"> Det </w:t>
      </w:r>
      <w:r w:rsidRPr="00DC64B7">
        <w:rPr>
          <w:rFonts w:ascii="Arial" w:hAnsi="Arial" w:cs="Arial"/>
        </w:rPr>
        <w:t>”</w:t>
      </w:r>
      <w:r w:rsidRPr="00DC64B7">
        <w:rPr>
          <w:rFonts w:ascii="Arial" w:hAnsi="Arial" w:cs="Arial"/>
          <w:i/>
        </w:rPr>
        <w:t>skaber forbindelse til andet end sig selv</w:t>
      </w:r>
      <w:r>
        <w:rPr>
          <w:rFonts w:ascii="Arial" w:hAnsi="Arial" w:cs="Arial"/>
        </w:rPr>
        <w:t xml:space="preserve">”, </w:t>
      </w:r>
      <w:r w:rsidRPr="00DC64B7">
        <w:rPr>
          <w:rFonts w:ascii="Arial" w:hAnsi="Arial" w:cs="Arial"/>
        </w:rPr>
        <w:t xml:space="preserve">fordi </w:t>
      </w:r>
      <w:r>
        <w:rPr>
          <w:rFonts w:ascii="Arial" w:hAnsi="Arial" w:cs="Arial"/>
        </w:rPr>
        <w:t>indsamling</w:t>
      </w:r>
      <w:r w:rsidRPr="00DC64B7">
        <w:rPr>
          <w:rFonts w:ascii="Arial" w:hAnsi="Arial" w:cs="Arial"/>
        </w:rPr>
        <w:t xml:space="preserve"> </w:t>
      </w:r>
      <w:r w:rsidR="000D687C">
        <w:rPr>
          <w:rFonts w:ascii="Arial" w:hAnsi="Arial" w:cs="Arial"/>
        </w:rPr>
        <w:t xml:space="preserve">af genbrug </w:t>
      </w:r>
      <w:r w:rsidRPr="00DC64B7">
        <w:rPr>
          <w:rFonts w:ascii="Arial" w:hAnsi="Arial" w:cs="Arial"/>
        </w:rPr>
        <w:t>bryder institutionens kontekstløshed, ved at inddrage bø</w:t>
      </w:r>
      <w:r>
        <w:rPr>
          <w:rFonts w:ascii="Arial" w:hAnsi="Arial" w:cs="Arial"/>
        </w:rPr>
        <w:t>rnenes livsverden. Observation 6</w:t>
      </w:r>
      <w:r w:rsidRPr="00DC64B7">
        <w:rPr>
          <w:rFonts w:ascii="Arial" w:hAnsi="Arial" w:cs="Arial"/>
        </w:rPr>
        <w:t xml:space="preserve"> af </w:t>
      </w:r>
      <w:r>
        <w:rPr>
          <w:rFonts w:ascii="Arial" w:hAnsi="Arial" w:cs="Arial"/>
          <w:i/>
        </w:rPr>
        <w:t>M</w:t>
      </w:r>
      <w:r w:rsidRPr="00ED2595">
        <w:rPr>
          <w:rFonts w:ascii="Arial" w:hAnsi="Arial" w:cs="Arial"/>
          <w:i/>
        </w:rPr>
        <w:t>orgensamling om genbrugsindsamling</w:t>
      </w:r>
      <w:r w:rsidRPr="00DC64B7">
        <w:rPr>
          <w:rFonts w:ascii="Arial" w:hAnsi="Arial" w:cs="Arial"/>
        </w:rPr>
        <w:t xml:space="preserve"> viser en situation, hvor en børnegruppe med to voksne, gennemgår de genbrugsmaterialer som børnene har i</w:t>
      </w:r>
      <w:r>
        <w:rPr>
          <w:rFonts w:ascii="Arial" w:hAnsi="Arial" w:cs="Arial"/>
        </w:rPr>
        <w:t>ndsamlet hjemmefra – Citat b.5</w:t>
      </w:r>
      <w:r w:rsidRPr="00DC64B7">
        <w:rPr>
          <w:rFonts w:ascii="Arial" w:hAnsi="Arial" w:cs="Arial"/>
        </w:rPr>
        <w:t xml:space="preserve"> s.6: ”…</w:t>
      </w:r>
      <w:r>
        <w:rPr>
          <w:rFonts w:ascii="Arial" w:hAnsi="Arial" w:cs="Arial"/>
        </w:rPr>
        <w:t xml:space="preserve"> </w:t>
      </w:r>
      <w:r w:rsidRPr="00DC64B7">
        <w:rPr>
          <w:rFonts w:ascii="Arial" w:hAnsi="Arial" w:cs="Arial"/>
          <w:i/>
        </w:rPr>
        <w:t>de viser stor affekt ved gensyn med kendte materialer og ting de selv har haft med (”Det er mig, det mig!”) som de siger</w:t>
      </w:r>
      <w:r>
        <w:rPr>
          <w:rFonts w:ascii="Arial" w:hAnsi="Arial" w:cs="Arial"/>
        </w:rPr>
        <w:t xml:space="preserve">”. </w:t>
      </w:r>
      <w:r w:rsidRPr="00DC64B7">
        <w:rPr>
          <w:rFonts w:ascii="Arial" w:hAnsi="Arial" w:cs="Arial"/>
        </w:rPr>
        <w:t xml:space="preserve">Selv om det er en typisk </w:t>
      </w:r>
      <w:r w:rsidRPr="00DC64B7">
        <w:rPr>
          <w:rFonts w:ascii="Arial" w:hAnsi="Arial" w:cs="Arial"/>
          <w:i/>
        </w:rPr>
        <w:t xml:space="preserve">skolastisk </w:t>
      </w:r>
      <w:r w:rsidRPr="00DC64B7">
        <w:rPr>
          <w:rFonts w:ascii="Arial" w:hAnsi="Arial" w:cs="Arial"/>
        </w:rPr>
        <w:t xml:space="preserve">voksenstyret situation, hvor fire af børnene kun </w:t>
      </w:r>
      <w:r>
        <w:rPr>
          <w:rFonts w:ascii="Arial" w:hAnsi="Arial" w:cs="Arial"/>
        </w:rPr>
        <w:t>forstår lidt eller intet dansk,</w:t>
      </w:r>
      <w:r w:rsidRPr="00DC64B7">
        <w:rPr>
          <w:rFonts w:ascii="Arial" w:hAnsi="Arial" w:cs="Arial"/>
        </w:rPr>
        <w:t xml:space="preserve"> aktiverer og inddrager situationen forholdsvis mange børn.</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De genkender og viser tydeli</w:t>
      </w:r>
      <w:r>
        <w:rPr>
          <w:rFonts w:ascii="Arial" w:hAnsi="Arial" w:cs="Arial"/>
        </w:rPr>
        <w:t>g</w:t>
      </w:r>
      <w:r w:rsidRPr="00DC64B7">
        <w:rPr>
          <w:rFonts w:ascii="Arial" w:hAnsi="Arial" w:cs="Arial"/>
        </w:rPr>
        <w:t xml:space="preserve"> motiverende identifikation, med effekter de har samlet, eller kender fra dagligdagen, som æggebakker, mælk</w:t>
      </w:r>
      <w:r>
        <w:rPr>
          <w:rFonts w:ascii="Arial" w:hAnsi="Arial" w:cs="Arial"/>
        </w:rPr>
        <w:t>ekartoner, dåser, papkasser mm.</w:t>
      </w:r>
      <w:r w:rsidRPr="00DC64B7">
        <w:rPr>
          <w:rFonts w:ascii="Arial" w:hAnsi="Arial" w:cs="Arial"/>
        </w:rPr>
        <w:t xml:space="preserve"> Gennemgangen (b.5 s.1-6) giver</w:t>
      </w:r>
      <w:r>
        <w:rPr>
          <w:rFonts w:ascii="Arial" w:hAnsi="Arial" w:cs="Arial"/>
        </w:rPr>
        <w:t xml:space="preserve"> desuden anledning til samtale om fx - hvordan mælkekartoner laves; - </w:t>
      </w:r>
      <w:r w:rsidRPr="00DC64B7">
        <w:rPr>
          <w:rFonts w:ascii="Arial" w:hAnsi="Arial" w:cs="Arial"/>
        </w:rPr>
        <w:t xml:space="preserve">om hvad pap er og hvad det kan bruges til; </w:t>
      </w:r>
      <w:r>
        <w:rPr>
          <w:rFonts w:ascii="Arial" w:hAnsi="Arial" w:cs="Arial"/>
        </w:rPr>
        <w:t>-</w:t>
      </w:r>
      <w:r w:rsidRPr="00DC64B7">
        <w:rPr>
          <w:rFonts w:ascii="Arial" w:hAnsi="Arial" w:cs="Arial"/>
        </w:rPr>
        <w:t xml:space="preserve"> om udtryk som ”</w:t>
      </w:r>
      <w:r w:rsidRPr="00ED2595">
        <w:rPr>
          <w:rFonts w:ascii="Arial" w:hAnsi="Arial" w:cs="Arial"/>
        </w:rPr>
        <w:t>at drukne i papkasser</w:t>
      </w:r>
      <w:r w:rsidRPr="00DC64B7">
        <w:rPr>
          <w:rFonts w:ascii="Arial" w:hAnsi="Arial" w:cs="Arial"/>
        </w:rPr>
        <w:t>” og om f</w:t>
      </w:r>
      <w:r>
        <w:rPr>
          <w:rFonts w:ascii="Arial" w:hAnsi="Arial" w:cs="Arial"/>
        </w:rPr>
        <w:t>arlige ting og kemikalier; - om</w:t>
      </w:r>
      <w:r w:rsidRPr="00DC64B7">
        <w:rPr>
          <w:rFonts w:ascii="Arial" w:hAnsi="Arial" w:cs="Arial"/>
        </w:rPr>
        <w:t xml:space="preserve"> kildevand, sodavand og ”stærkt vand”; </w:t>
      </w:r>
      <w:r>
        <w:rPr>
          <w:rFonts w:ascii="Arial" w:hAnsi="Arial" w:cs="Arial"/>
        </w:rPr>
        <w:t>-</w:t>
      </w:r>
      <w:r w:rsidRPr="00DC64B7">
        <w:rPr>
          <w:rFonts w:ascii="Arial" w:hAnsi="Arial" w:cs="Arial"/>
        </w:rPr>
        <w:t xml:space="preserve"> forskel på konsistensen af</w:t>
      </w:r>
      <w:r>
        <w:rPr>
          <w:rFonts w:ascii="Arial" w:hAnsi="Arial" w:cs="Arial"/>
        </w:rPr>
        <w:t xml:space="preserve"> papir, plastik eller metal; - </w:t>
      </w:r>
      <w:r w:rsidRPr="00DC64B7">
        <w:rPr>
          <w:rFonts w:ascii="Arial" w:hAnsi="Arial" w:cs="Arial"/>
        </w:rPr>
        <w:t>og om tandhjul, babyalarmer og elektroniske principper i elektronik, radioer og højtalere</w:t>
      </w:r>
      <w:r>
        <w:rPr>
          <w:rFonts w:ascii="Arial" w:hAnsi="Arial" w:cs="Arial"/>
        </w:rPr>
        <w:t>.</w:t>
      </w:r>
    </w:p>
    <w:p w:rsidR="00E10FA0" w:rsidRPr="00DC64B7" w:rsidRDefault="00E10FA0" w:rsidP="00E10FA0">
      <w:pPr>
        <w:tabs>
          <w:tab w:val="left" w:pos="426"/>
          <w:tab w:val="left" w:pos="1620"/>
        </w:tabs>
        <w:spacing w:line="360" w:lineRule="auto"/>
        <w:ind w:left="284"/>
        <w:rPr>
          <w:rFonts w:ascii="Arial" w:hAnsi="Arial" w:cs="Arial"/>
          <w:i/>
        </w:rPr>
      </w:pPr>
      <w:r>
        <w:rPr>
          <w:rFonts w:ascii="Arial" w:hAnsi="Arial" w:cs="Arial"/>
        </w:rPr>
        <w:t xml:space="preserve">  </w:t>
      </w:r>
      <w:r w:rsidRPr="00DC64B7">
        <w:rPr>
          <w:rFonts w:ascii="Arial" w:hAnsi="Arial" w:cs="Arial"/>
        </w:rPr>
        <w:t xml:space="preserve">Kort sagt opløste genbrugsvinklen institutionens </w:t>
      </w:r>
      <w:r w:rsidRPr="00DC64B7">
        <w:rPr>
          <w:rFonts w:ascii="Arial" w:hAnsi="Arial" w:cs="Arial"/>
          <w:i/>
        </w:rPr>
        <w:t xml:space="preserve">kontekstløshed </w:t>
      </w:r>
      <w:r w:rsidRPr="00DC64B7">
        <w:rPr>
          <w:rFonts w:ascii="Arial" w:hAnsi="Arial" w:cs="Arial"/>
        </w:rPr>
        <w:t xml:space="preserve">og </w:t>
      </w:r>
      <w:r>
        <w:rPr>
          <w:rFonts w:ascii="Arial" w:hAnsi="Arial" w:cs="Arial"/>
          <w:i/>
        </w:rPr>
        <w:t>skabte ejerskab</w:t>
      </w:r>
      <w:r w:rsidRPr="00DC64B7">
        <w:rPr>
          <w:rFonts w:ascii="Arial" w:hAnsi="Arial" w:cs="Arial"/>
          <w:i/>
        </w:rPr>
        <w:t xml:space="preserve"> </w:t>
      </w:r>
      <w:r w:rsidRPr="00DC64B7">
        <w:rPr>
          <w:rFonts w:ascii="Arial" w:hAnsi="Arial" w:cs="Arial"/>
        </w:rPr>
        <w:t xml:space="preserve">ved inddragelse af ting og fænomener vi ikke normalt snakker om i børnehaven, men som børnene kender fra deres egen virkelighed. Der blev skabt forbindelse til </w:t>
      </w:r>
      <w:r w:rsidRPr="00861769">
        <w:rPr>
          <w:rFonts w:ascii="Arial" w:hAnsi="Arial" w:cs="Arial"/>
          <w:i/>
        </w:rPr>
        <w:t>livsverdenen</w:t>
      </w:r>
      <w:r w:rsidRPr="00DC64B7">
        <w:rPr>
          <w:rFonts w:ascii="Arial" w:hAnsi="Arial" w:cs="Arial"/>
        </w:rPr>
        <w:t xml:space="preserve"> udenfor institutionen</w:t>
      </w:r>
      <w:r w:rsidRPr="00DC64B7">
        <w:rPr>
          <w:rFonts w:ascii="Arial" w:hAnsi="Arial" w:cs="Arial"/>
          <w:i/>
        </w:rPr>
        <w:t>.</w:t>
      </w:r>
    </w:p>
    <w:p w:rsidR="00E10FA0" w:rsidRDefault="00E10FA0" w:rsidP="00E10FA0">
      <w:pPr>
        <w:tabs>
          <w:tab w:val="left" w:pos="426"/>
        </w:tabs>
        <w:spacing w:line="360" w:lineRule="auto"/>
        <w:ind w:left="426"/>
        <w:rPr>
          <w:rFonts w:ascii="Arial" w:hAnsi="Arial" w:cs="Arial"/>
        </w:rPr>
      </w:pPr>
    </w:p>
    <w:p w:rsidR="00E10FA0" w:rsidRDefault="00E10FA0" w:rsidP="00E10FA0">
      <w:pPr>
        <w:tabs>
          <w:tab w:val="left" w:pos="426"/>
        </w:tabs>
        <w:spacing w:line="360" w:lineRule="auto"/>
        <w:ind w:left="426"/>
        <w:rPr>
          <w:rFonts w:ascii="Arial" w:hAnsi="Arial" w:cs="Arial"/>
        </w:rPr>
      </w:pPr>
    </w:p>
    <w:p w:rsidR="00E10FA0" w:rsidRDefault="00E10FA0" w:rsidP="00E10FA0">
      <w:pPr>
        <w:tabs>
          <w:tab w:val="left" w:pos="426"/>
        </w:tabs>
        <w:spacing w:line="360" w:lineRule="auto"/>
        <w:ind w:left="426"/>
        <w:rPr>
          <w:rFonts w:ascii="Arial" w:hAnsi="Arial" w:cs="Arial"/>
          <w:u w:val="single"/>
        </w:rPr>
      </w:pPr>
      <w:r w:rsidRPr="00DC64B7">
        <w:rPr>
          <w:rFonts w:ascii="Arial" w:hAnsi="Arial" w:cs="Arial"/>
        </w:rPr>
        <w:t xml:space="preserve">Fig. 27  </w:t>
      </w:r>
      <w:r w:rsidRPr="00DC64B7">
        <w:rPr>
          <w:rFonts w:ascii="Arial" w:hAnsi="Arial" w:cs="Arial"/>
          <w:u w:val="single"/>
        </w:rPr>
        <w:t>Barnets relation til folkloristisk produceret legetøj:</w:t>
      </w:r>
    </w:p>
    <w:p w:rsidR="00E10FA0" w:rsidRPr="00DC64B7" w:rsidRDefault="00E10FA0" w:rsidP="00E10FA0">
      <w:pPr>
        <w:tabs>
          <w:tab w:val="left" w:pos="426"/>
        </w:tabs>
        <w:spacing w:line="360" w:lineRule="auto"/>
        <w:ind w:left="426"/>
        <w:rPr>
          <w:rFonts w:ascii="Arial" w:hAnsi="Arial" w:cs="Arial"/>
          <w:u w:val="single"/>
        </w:rPr>
      </w:pPr>
    </w:p>
    <w:p w:rsidR="00E10FA0" w:rsidRPr="00DC64B7" w:rsidRDefault="004B7F64" w:rsidP="00E10FA0">
      <w:pPr>
        <w:tabs>
          <w:tab w:val="left" w:pos="426"/>
          <w:tab w:val="num" w:pos="1620"/>
        </w:tabs>
        <w:spacing w:line="360" w:lineRule="auto"/>
        <w:ind w:left="284"/>
        <w:rPr>
          <w:rFonts w:ascii="Arial" w:hAnsi="Arial" w:cs="Arial"/>
        </w:rPr>
      </w:pPr>
      <w:r>
        <w:rPr>
          <w:rFonts w:ascii="Arial" w:hAnsi="Arial" w:cs="Arial"/>
          <w:noProof/>
        </w:rPr>
        <mc:AlternateContent>
          <mc:Choice Requires="wps">
            <w:drawing>
              <wp:anchor distT="0" distB="0" distL="114300" distR="114300" simplePos="0" relativeHeight="251655680" behindDoc="1" locked="0" layoutInCell="1" allowOverlap="1">
                <wp:simplePos x="0" y="0"/>
                <wp:positionH relativeFrom="column">
                  <wp:posOffset>3228975</wp:posOffset>
                </wp:positionH>
                <wp:positionV relativeFrom="paragraph">
                  <wp:posOffset>-999490</wp:posOffset>
                </wp:positionV>
                <wp:extent cx="1085850" cy="4572000"/>
                <wp:effectExtent l="0" t="0" r="0" b="0"/>
                <wp:wrapNone/>
                <wp:docPr id="3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90150">
                          <a:off x="0" y="0"/>
                          <a:ext cx="1085850" cy="4572000"/>
                        </a:xfrm>
                        <a:custGeom>
                          <a:avLst/>
                          <a:gdLst>
                            <a:gd name="G0" fmla="+- 5321811 0 0"/>
                            <a:gd name="G1" fmla="+- -7472328 0 0"/>
                            <a:gd name="G2" fmla="+- 5321811 0 -7472328"/>
                            <a:gd name="G3" fmla="+- 10800 0 0"/>
                            <a:gd name="G4" fmla="+- 0 0 5321811"/>
                            <a:gd name="T0" fmla="*/ 360 256 1"/>
                            <a:gd name="T1" fmla="*/ 0 256 1"/>
                            <a:gd name="G5" fmla="+- G2 T0 T1"/>
                            <a:gd name="G6" fmla="?: G2 G2 G5"/>
                            <a:gd name="G7" fmla="+- 0 0 G6"/>
                            <a:gd name="G8" fmla="+- 7841 0 0"/>
                            <a:gd name="G9" fmla="+- 0 0 -7472328"/>
                            <a:gd name="G10" fmla="+- 7841 0 2700"/>
                            <a:gd name="G11" fmla="cos G10 5321811"/>
                            <a:gd name="G12" fmla="sin G10 5321811"/>
                            <a:gd name="G13" fmla="cos 13500 5321811"/>
                            <a:gd name="G14" fmla="sin 13500 5321811"/>
                            <a:gd name="G15" fmla="+- G11 10800 0"/>
                            <a:gd name="G16" fmla="+- G12 10800 0"/>
                            <a:gd name="G17" fmla="+- G13 10800 0"/>
                            <a:gd name="G18" fmla="+- G14 10800 0"/>
                            <a:gd name="G19" fmla="*/ 7841 1 2"/>
                            <a:gd name="G20" fmla="+- G19 5400 0"/>
                            <a:gd name="G21" fmla="cos G20 5321811"/>
                            <a:gd name="G22" fmla="sin G20 5321811"/>
                            <a:gd name="G23" fmla="+- G21 10800 0"/>
                            <a:gd name="G24" fmla="+- G12 G23 G22"/>
                            <a:gd name="G25" fmla="+- G22 G23 G11"/>
                            <a:gd name="G26" fmla="cos 10800 5321811"/>
                            <a:gd name="G27" fmla="sin 10800 5321811"/>
                            <a:gd name="G28" fmla="cos 7841 5321811"/>
                            <a:gd name="G29" fmla="sin 7841 5321811"/>
                            <a:gd name="G30" fmla="+- G26 10800 0"/>
                            <a:gd name="G31" fmla="+- G27 10800 0"/>
                            <a:gd name="G32" fmla="+- G28 10800 0"/>
                            <a:gd name="G33" fmla="+- G29 10800 0"/>
                            <a:gd name="G34" fmla="+- G19 5400 0"/>
                            <a:gd name="G35" fmla="cos G34 -7472328"/>
                            <a:gd name="G36" fmla="sin G34 -7472328"/>
                            <a:gd name="G37" fmla="+/ -7472328 5321811 2"/>
                            <a:gd name="T2" fmla="*/ 180 256 1"/>
                            <a:gd name="T3" fmla="*/ 0 256 1"/>
                            <a:gd name="G38" fmla="+- G37 T2 T3"/>
                            <a:gd name="G39" fmla="?: G2 G37 G38"/>
                            <a:gd name="G40" fmla="cos 10800 G39"/>
                            <a:gd name="G41" fmla="sin 10800 G39"/>
                            <a:gd name="G42" fmla="cos 7841 G39"/>
                            <a:gd name="G43" fmla="sin 7841 G39"/>
                            <a:gd name="G44" fmla="+- G40 10800 0"/>
                            <a:gd name="G45" fmla="+- G41 10800 0"/>
                            <a:gd name="G46" fmla="+- G42 10800 0"/>
                            <a:gd name="G47" fmla="+- G43 10800 0"/>
                            <a:gd name="G48" fmla="+- G35 10800 0"/>
                            <a:gd name="G49" fmla="+- G36 10800 0"/>
                            <a:gd name="T4" fmla="*/ 21160 w 21600"/>
                            <a:gd name="T5" fmla="*/ 7749 h 21600"/>
                            <a:gd name="T6" fmla="*/ 7006 w 21600"/>
                            <a:gd name="T7" fmla="*/ 2286 h 21600"/>
                            <a:gd name="T8" fmla="*/ 18321 w 21600"/>
                            <a:gd name="T9" fmla="*/ 8585 h 21600"/>
                            <a:gd name="T10" fmla="*/ 12864 w 21600"/>
                            <a:gd name="T11" fmla="*/ 24141 h 21600"/>
                            <a:gd name="T12" fmla="*/ 8094 w 21600"/>
                            <a:gd name="T13" fmla="*/ 20650 h 21600"/>
                            <a:gd name="T14" fmla="*/ 11586 w 21600"/>
                            <a:gd name="T15" fmla="*/ 1588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998" y="18548"/>
                              </a:moveTo>
                              <a:cubicBezTo>
                                <a:pt x="15821" y="17957"/>
                                <a:pt x="18641" y="14667"/>
                                <a:pt x="18641" y="10800"/>
                              </a:cubicBezTo>
                              <a:cubicBezTo>
                                <a:pt x="18641" y="6469"/>
                                <a:pt x="15130" y="2959"/>
                                <a:pt x="10800" y="2959"/>
                              </a:cubicBezTo>
                              <a:cubicBezTo>
                                <a:pt x="9700" y="2958"/>
                                <a:pt x="8612" y="3190"/>
                                <a:pt x="7608" y="3637"/>
                              </a:cubicBezTo>
                              <a:lnTo>
                                <a:pt x="6404" y="935"/>
                              </a:lnTo>
                              <a:cubicBezTo>
                                <a:pt x="7787" y="318"/>
                                <a:pt x="9285" y="-1"/>
                                <a:pt x="10800" y="0"/>
                              </a:cubicBezTo>
                              <a:cubicBezTo>
                                <a:pt x="16764" y="0"/>
                                <a:pt x="21600" y="4835"/>
                                <a:pt x="21600" y="10800"/>
                              </a:cubicBezTo>
                              <a:cubicBezTo>
                                <a:pt x="21600" y="16127"/>
                                <a:pt x="17715" y="20658"/>
                                <a:pt x="12451" y="21472"/>
                              </a:cubicBezTo>
                              <a:lnTo>
                                <a:pt x="12864" y="24141"/>
                              </a:lnTo>
                              <a:lnTo>
                                <a:pt x="8094" y="20650"/>
                              </a:lnTo>
                              <a:lnTo>
                                <a:pt x="11586" y="15880"/>
                              </a:lnTo>
                              <a:lnTo>
                                <a:pt x="11998" y="1854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 o:spid="_x0000_s1026" style="position:absolute;margin-left:254.25pt;margin-top:-78.7pt;width:85.5pt;height:5in;rotation:5559801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" path="m11998,18548v3823,-591,6643,-3881,6643,-7748c18641,6469,15130,2959,10800,2959v-1100,-1,-2188,231,-3192,678l6404,935c7787,318,9285,-1,10800,v5964,,10800,4835,10800,10800c21600,16127,17715,20658,12451,21472r413,2669l8094,20650r3492,-4770l11998,18548xe">
                <v:stroke joinstyle="miter"/>
                <v:path o:connecttype="custom" o:connectlocs="1063731,1640205;352197,483870;921012,1817158;646684,5109845;406892,4370917;582438,3361267" o:connectangles="0,0,0,0,0,0" textboxrect="3163,3163,18437,18437"/>
              </v:shape>
            </w:pict>
          </mc:Fallback>
        </mc:AlternateContent>
      </w:r>
      <w:r>
        <w:rPr>
          <w:rFonts w:ascii="Arial" w:hAnsi="Arial" w:cs="Arial"/>
          <w:noProof/>
        </w:rPr>
        <mc:AlternateContent>
          <mc:Choice Requires="wpc">
            <w:drawing>
              <wp:inline distT="0" distB="0" distL="0" distR="0">
                <wp:extent cx="6286500" cy="1828800"/>
                <wp:effectExtent l="0" t="0" r="0" b="0"/>
                <wp:docPr id="168" name="Lærred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Oval 173"/>
                        <wps:cNvSpPr>
                          <a:spLocks noChangeArrowheads="1"/>
                        </wps:cNvSpPr>
                        <wps:spPr bwMode="auto">
                          <a:xfrm>
                            <a:off x="1531620" y="114300"/>
                            <a:ext cx="121158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170"/>
                        <wps:cNvSpPr>
                          <a:spLocks noChangeArrowheads="1"/>
                        </wps:cNvSpPr>
                        <wps:spPr bwMode="auto">
                          <a:xfrm rot="5400000">
                            <a:off x="5821045" y="808355"/>
                            <a:ext cx="562610" cy="3175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Oval 171"/>
                        <wps:cNvSpPr>
                          <a:spLocks noChangeArrowheads="1"/>
                        </wps:cNvSpPr>
                        <wps:spPr bwMode="auto">
                          <a:xfrm>
                            <a:off x="731520" y="114300"/>
                            <a:ext cx="86868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Oval 172"/>
                        <wps:cNvSpPr>
                          <a:spLocks noChangeArrowheads="1"/>
                        </wps:cNvSpPr>
                        <wps:spPr bwMode="auto">
                          <a:xfrm>
                            <a:off x="4114800" y="114300"/>
                            <a:ext cx="1143000"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AutoShape 174"/>
                        <wps:cNvSpPr>
                          <a:spLocks noChangeArrowheads="1"/>
                        </wps:cNvSpPr>
                        <wps:spPr bwMode="auto">
                          <a:xfrm rot="11286003">
                            <a:off x="2628900" y="897890"/>
                            <a:ext cx="800100" cy="3429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Oval 175"/>
                        <wps:cNvSpPr>
                          <a:spLocks noChangeArrowheads="1"/>
                        </wps:cNvSpPr>
                        <wps:spPr bwMode="auto">
                          <a:xfrm>
                            <a:off x="3086100" y="914400"/>
                            <a:ext cx="75438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AutoShape 176"/>
                        <wps:cNvSpPr>
                          <a:spLocks noChangeArrowheads="1"/>
                        </wps:cNvSpPr>
                        <wps:spPr bwMode="auto">
                          <a:xfrm>
                            <a:off x="114300" y="114300"/>
                            <a:ext cx="685800" cy="10287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Oval 177"/>
                        <wps:cNvSpPr>
                          <a:spLocks noChangeArrowheads="1"/>
                        </wps:cNvSpPr>
                        <wps:spPr bwMode="auto">
                          <a:xfrm>
                            <a:off x="3200400" y="114300"/>
                            <a:ext cx="10972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Text Box 178"/>
                        <wps:cNvSpPr txBox="1">
                          <a:spLocks noChangeArrowheads="1"/>
                        </wps:cNvSpPr>
                        <wps:spPr bwMode="auto">
                          <a:xfrm>
                            <a:off x="45720" y="4572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Tradering af  forbillede</w:t>
                              </w:r>
                            </w:p>
                          </w:txbxContent>
                        </wps:txbx>
                        <wps:bodyPr rot="0" vert="horz" wrap="square" lIns="91440" tIns="45720" rIns="91440" bIns="45720" anchor="t" anchorCtr="0" upright="1">
                          <a:noAutofit/>
                        </wps:bodyPr>
                      </wps:wsp>
                      <wps:wsp>
                        <wps:cNvPr id="32" name="Text Box 179"/>
                        <wps:cNvSpPr txBox="1">
                          <a:spLocks noChangeArrowheads="1"/>
                        </wps:cNvSpPr>
                        <wps:spPr bwMode="auto">
                          <a:xfrm>
                            <a:off x="3314700" y="11430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B657A3" w:rsidRDefault="00D73D8C" w:rsidP="00E10FA0">
                              <w:pPr>
                                <w:jc w:val="center"/>
                                <w:rPr>
                                  <w:rFonts w:ascii="Arial" w:hAnsi="Arial" w:cs="Arial"/>
                                  <w:sz w:val="18"/>
                                  <w:szCs w:val="18"/>
                                  <w:u w:val="single"/>
                                </w:rPr>
                              </w:pPr>
                              <w:r w:rsidRPr="00B657A3">
                                <w:rPr>
                                  <w:rFonts w:ascii="Arial" w:hAnsi="Arial" w:cs="Arial"/>
                                  <w:sz w:val="18"/>
                                  <w:szCs w:val="18"/>
                                  <w:u w:val="single"/>
                                </w:rPr>
                                <w:t>Leg</w:t>
                              </w:r>
                            </w:p>
                            <w:p w:rsidR="00D73D8C" w:rsidRDefault="00D73D8C" w:rsidP="00E10FA0">
                              <w:pPr>
                                <w:jc w:val="center"/>
                              </w:pPr>
                              <w:r w:rsidRPr="00B657A3">
                                <w:rPr>
                                  <w:rFonts w:ascii="Arial" w:hAnsi="Arial" w:cs="Arial"/>
                                  <w:sz w:val="18"/>
                                  <w:szCs w:val="18"/>
                                </w:rPr>
                                <w:t>Æstetisk Pragmatisk vurdering og praksis</w:t>
                              </w:r>
                            </w:p>
                            <w:p w:rsidR="00D73D8C" w:rsidRDefault="00D73D8C" w:rsidP="00E10FA0">
                              <w:pPr>
                                <w:jc w:val="center"/>
                              </w:pPr>
                            </w:p>
                          </w:txbxContent>
                        </wps:txbx>
                        <wps:bodyPr rot="0" vert="horz" wrap="square" lIns="91440" tIns="45720" rIns="91440" bIns="45720" anchor="t" anchorCtr="0" upright="1">
                          <a:noAutofit/>
                        </wps:bodyPr>
                      </wps:wsp>
                      <wps:wsp>
                        <wps:cNvPr id="33" name="Text Box 180"/>
                        <wps:cNvSpPr txBox="1">
                          <a:spLocks noChangeArrowheads="1"/>
                        </wps:cNvSpPr>
                        <wps:spPr bwMode="auto">
                          <a:xfrm>
                            <a:off x="2514600" y="457200"/>
                            <a:ext cx="800100" cy="457200"/>
                          </a:xfrm>
                          <a:prstGeom prst="rect">
                            <a:avLst/>
                          </a:prstGeom>
                          <a:solidFill>
                            <a:srgbClr val="FFFFFF"/>
                          </a:solidFill>
                          <a:ln w="9525">
                            <a:solidFill>
                              <a:srgbClr val="333333"/>
                            </a:solidFill>
                            <a:miter lim="800000"/>
                            <a:headEnd/>
                            <a:tailEnd/>
                          </a:ln>
                        </wps:spPr>
                        <wps:txb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Regulering og justering</w:t>
                              </w:r>
                            </w:p>
                          </w:txbxContent>
                        </wps:txbx>
                        <wps:bodyPr rot="0" vert="horz" wrap="square" lIns="91440" tIns="45720" rIns="91440" bIns="45720" anchor="t" anchorCtr="0" upright="1">
                          <a:noAutofit/>
                        </wps:bodyPr>
                      </wps:wsp>
                      <wps:wsp>
                        <wps:cNvPr id="34" name="Text Box 181"/>
                        <wps:cNvSpPr txBox="1">
                          <a:spLocks noChangeArrowheads="1"/>
                        </wps:cNvSpPr>
                        <wps:spPr bwMode="auto">
                          <a:xfrm>
                            <a:off x="5257800" y="342900"/>
                            <a:ext cx="800100" cy="685800"/>
                          </a:xfrm>
                          <a:prstGeom prst="rect">
                            <a:avLst/>
                          </a:prstGeom>
                          <a:solidFill>
                            <a:srgbClr val="FFFFFF"/>
                          </a:solidFill>
                          <a:ln w="9525">
                            <a:solidFill>
                              <a:srgbClr val="333333"/>
                            </a:solidFill>
                            <a:miter lim="800000"/>
                            <a:headEnd/>
                            <a:tailEnd/>
                          </a:ln>
                        </wps:spPr>
                        <wps:txb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Afskaffelse</w:t>
                              </w:r>
                            </w:p>
                            <w:p w:rsidR="00D73D8C" w:rsidRPr="00B657A3" w:rsidRDefault="00D73D8C" w:rsidP="00E10FA0">
                              <w:pPr>
                                <w:jc w:val="center"/>
                                <w:rPr>
                                  <w:rFonts w:ascii="Arial" w:hAnsi="Arial" w:cs="Arial"/>
                                  <w:sz w:val="18"/>
                                  <w:szCs w:val="18"/>
                                </w:rPr>
                              </w:pPr>
                              <w:r w:rsidRPr="00B657A3">
                                <w:rPr>
                                  <w:rFonts w:ascii="Arial" w:hAnsi="Arial" w:cs="Arial"/>
                                  <w:sz w:val="18"/>
                                  <w:szCs w:val="18"/>
                                </w:rPr>
                                <w:t>negligering</w:t>
                              </w:r>
                            </w:p>
                            <w:p w:rsidR="00D73D8C" w:rsidRPr="00B657A3" w:rsidRDefault="00D73D8C" w:rsidP="00E10FA0">
                              <w:pPr>
                                <w:jc w:val="center"/>
                                <w:rPr>
                                  <w:rFonts w:ascii="Arial" w:hAnsi="Arial" w:cs="Arial"/>
                                  <w:sz w:val="18"/>
                                  <w:szCs w:val="18"/>
                                </w:rPr>
                              </w:pPr>
                              <w:r w:rsidRPr="00B657A3">
                                <w:rPr>
                                  <w:rFonts w:ascii="Arial" w:hAnsi="Arial" w:cs="Arial"/>
                                  <w:sz w:val="18"/>
                                  <w:szCs w:val="18"/>
                                </w:rPr>
                                <w:t>eller genbrug</w:t>
                              </w:r>
                            </w:p>
                          </w:txbxContent>
                        </wps:txbx>
                        <wps:bodyPr rot="0" vert="horz" wrap="square" lIns="91440" tIns="45720" rIns="91440" bIns="45720" anchor="t" anchorCtr="0" upright="1">
                          <a:noAutofit/>
                        </wps:bodyPr>
                      </wps:wsp>
                      <wps:wsp>
                        <wps:cNvPr id="35" name="Text Box 182"/>
                        <wps:cNvSpPr txBox="1">
                          <a:spLocks noChangeArrowheads="1"/>
                        </wps:cNvSpPr>
                        <wps:spPr bwMode="auto">
                          <a:xfrm>
                            <a:off x="800100" y="228600"/>
                            <a:ext cx="800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B657A3" w:rsidRDefault="00D73D8C" w:rsidP="00E10FA0">
                              <w:pPr>
                                <w:rPr>
                                  <w:rFonts w:ascii="Arial" w:hAnsi="Arial" w:cs="Arial"/>
                                  <w:sz w:val="18"/>
                                  <w:szCs w:val="18"/>
                                </w:rPr>
                              </w:pPr>
                              <w:r w:rsidRPr="00B657A3">
                                <w:rPr>
                                  <w:rFonts w:ascii="Arial" w:hAnsi="Arial" w:cs="Arial"/>
                                  <w:sz w:val="18"/>
                                  <w:szCs w:val="18"/>
                                  <w:u w:val="single"/>
                                </w:rPr>
                                <w:t>Valg af fag</w:t>
                              </w:r>
                              <w:r w:rsidRPr="00B657A3">
                                <w:rPr>
                                  <w:rFonts w:ascii="Arial" w:hAnsi="Arial" w:cs="Arial"/>
                                  <w:sz w:val="18"/>
                                  <w:szCs w:val="18"/>
                                </w:rPr>
                                <w:t xml:space="preserve">, materialer og værktøj, Genbrug gir samspil m. omgivelser </w:t>
                              </w:r>
                            </w:p>
                          </w:txbxContent>
                        </wps:txbx>
                        <wps:bodyPr rot="0" vert="horz" wrap="square" lIns="91440" tIns="45720" rIns="91440" bIns="45720" anchor="t" anchorCtr="0" upright="1">
                          <a:noAutofit/>
                        </wps:bodyPr>
                      </wps:wsp>
                      <wps:wsp>
                        <wps:cNvPr id="36" name="Text Box 183"/>
                        <wps:cNvSpPr txBox="1">
                          <a:spLocks noChangeArrowheads="1"/>
                        </wps:cNvSpPr>
                        <wps:spPr bwMode="auto">
                          <a:xfrm>
                            <a:off x="1600200" y="228600"/>
                            <a:ext cx="1028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B657A3" w:rsidRDefault="00D73D8C" w:rsidP="00E10FA0">
                              <w:pPr>
                                <w:jc w:val="center"/>
                                <w:rPr>
                                  <w:rFonts w:ascii="Arial" w:hAnsi="Arial" w:cs="Arial"/>
                                  <w:sz w:val="18"/>
                                  <w:szCs w:val="18"/>
                                  <w:u w:val="single"/>
                                </w:rPr>
                              </w:pPr>
                              <w:r w:rsidRPr="00B657A3">
                                <w:rPr>
                                  <w:rFonts w:ascii="Arial" w:hAnsi="Arial" w:cs="Arial"/>
                                  <w:sz w:val="18"/>
                                  <w:szCs w:val="18"/>
                                  <w:u w:val="single"/>
                                </w:rPr>
                                <w:t>Fremstilling</w:t>
                              </w:r>
                            </w:p>
                            <w:p w:rsidR="00D73D8C" w:rsidRPr="00B657A3" w:rsidRDefault="00D73D8C" w:rsidP="00E10FA0">
                              <w:pPr>
                                <w:jc w:val="center"/>
                                <w:rPr>
                                  <w:rFonts w:ascii="Arial" w:hAnsi="Arial" w:cs="Arial"/>
                                  <w:sz w:val="18"/>
                                  <w:szCs w:val="18"/>
                                </w:rPr>
                              </w:pPr>
                              <w:r w:rsidRPr="00B657A3">
                                <w:rPr>
                                  <w:rFonts w:ascii="Arial" w:hAnsi="Arial" w:cs="Arial"/>
                                  <w:sz w:val="18"/>
                                  <w:szCs w:val="18"/>
                                </w:rPr>
                                <w:t xml:space="preserve">Anvendelse af nye og kendte færdigheder, øvelse, samarbejde og formgivning  og konstruktion </w:t>
                              </w:r>
                            </w:p>
                          </w:txbxContent>
                        </wps:txbx>
                        <wps:bodyPr rot="0" vert="horz" wrap="square" lIns="91440" tIns="45720" rIns="91440" bIns="45720" anchor="t" anchorCtr="0" upright="1">
                          <a:noAutofit/>
                        </wps:bodyPr>
                      </wps:wsp>
                      <wps:wsp>
                        <wps:cNvPr id="37" name="Text Box 184"/>
                        <wps:cNvSpPr txBox="1">
                          <a:spLocks noChangeArrowheads="1"/>
                        </wps:cNvSpPr>
                        <wps:spPr bwMode="auto">
                          <a:xfrm>
                            <a:off x="3086100" y="914400"/>
                            <a:ext cx="8001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 xml:space="preserve">Evt. Reparation </w:t>
                              </w:r>
                            </w:p>
                          </w:txbxContent>
                        </wps:txbx>
                        <wps:bodyPr rot="0" vert="horz" wrap="square" lIns="91440" tIns="45720" rIns="91440" bIns="45720" anchor="t" anchorCtr="0" upright="1">
                          <a:noAutofit/>
                        </wps:bodyPr>
                      </wps:wsp>
                      <wps:wsp>
                        <wps:cNvPr id="38" name="Text Box 185"/>
                        <wps:cNvSpPr txBox="1">
                          <a:spLocks noChangeArrowheads="1"/>
                        </wps:cNvSpPr>
                        <wps:spPr bwMode="auto">
                          <a:xfrm>
                            <a:off x="4229100" y="34290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8C" w:rsidRPr="00B657A3" w:rsidRDefault="00D73D8C" w:rsidP="00E10FA0">
                              <w:pPr>
                                <w:jc w:val="center"/>
                                <w:rPr>
                                  <w:rFonts w:ascii="Arial" w:hAnsi="Arial" w:cs="Arial"/>
                                  <w:sz w:val="18"/>
                                  <w:szCs w:val="18"/>
                                </w:rPr>
                              </w:pPr>
                              <w:r w:rsidRPr="00B657A3">
                                <w:rPr>
                                  <w:rFonts w:ascii="Arial" w:hAnsi="Arial" w:cs="Arial"/>
                                  <w:sz w:val="18"/>
                                  <w:szCs w:val="18"/>
                                  <w:u w:val="single"/>
                                </w:rPr>
                                <w:t xml:space="preserve">Refleksion </w:t>
                              </w:r>
                              <w:r w:rsidRPr="00B657A3">
                                <w:rPr>
                                  <w:rFonts w:ascii="Arial" w:hAnsi="Arial" w:cs="Arial"/>
                                  <w:sz w:val="18"/>
                                  <w:szCs w:val="18"/>
                                </w:rPr>
                                <w:t>og Genbrug giver feedback til nye projekter</w:t>
                              </w:r>
                            </w:p>
                          </w:txbxContent>
                        </wps:txbx>
                        <wps:bodyPr rot="0" vert="horz" wrap="square" lIns="91440" tIns="45720" rIns="91440" bIns="45720" anchor="t" anchorCtr="0" upright="1">
                          <a:noAutofit/>
                        </wps:bodyPr>
                      </wps:wsp>
                    </wpc:wpc>
                  </a:graphicData>
                </a:graphic>
              </wp:inline>
            </w:drawing>
          </mc:Choice>
          <mc:Fallback>
            <w:pict>
              <v:group id="Lærred 168" o:spid="_x0000_s1115" editas="canvas" style="width:495pt;height:2in;mso-position-horizontal-relative:char;mso-position-vertical-relative:line" coordsize="6286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">
                <v:shape id="_x0000_s1116" type="#_x0000_t75" style="position:absolute;width:62865;height:18288;visibility:visible;mso-wrap-style:square">
                  <v:fill o:detectmouseclick="t"/>
                  <v:path o:connecttype="none"/>
                </v:shape>
                <v:oval id="Oval 173" o:spid="_x0000_s1117" style="position:absolute;left:15316;top:1143;width:1211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AutoShape 170" o:spid="_x0000_s1118" style="position:absolute;left:58211;top:8083;width:5626;height:317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CdMQA&#10;AADaAAAADwAAAGRycy9kb3ducmV2LnhtbESPQWvCQBSE7wX/w/KE3pqNIpJGVxGx0B4sJC3q8ZF9&#10;TUKzb9PsJqb/visIPQ4z8w2z3o6mEQN1rrasYBbFIIgLq2suFXx+vDwlIJxH1thYJgW/5GC7mTys&#10;MdX2yhkNuS9FgLBLUUHlfZtK6YqKDLrItsTB+7KdQR9kV0rd4TXATSPncbyUBmsOCxW2tK+o+M57&#10;o2BIzrNTo5c/l+f3t2SRmWN/PGilHqfjbgXC0+j/w/f2q1awgNuVc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AnTEAAAA2gAAAA8AAAAAAAAAAAAAAAAAmAIAAGRycy9k&#10;b3ducmV2LnhtbFBLBQYAAAAABAAEAPUAAACJAwAAAAA=&#10;" path="m21600,6079l15126,r,2912l12427,2912c5564,2912,,7052,,12158r,9442l6474,21600r,-9442c6474,10550,9139,9246,12427,9246r2699,l15126,12158,21600,6079xe">
                  <v:stroke joinstyle="miter"/>
                  <v:path o:connecttype="custom" o:connectlocs="393983,0;393983,178711;84313,317500;562610,89356" o:connectangles="270,90,90,0" textboxrect="12427,2912,18227,9246"/>
                </v:shape>
                <v:oval id="Oval 171" o:spid="_x0000_s1119" style="position:absolute;left:7315;top:1143;width:86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172" o:spid="_x0000_s1120" style="position:absolute;left:41148;top:1143;width:1143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shape id="AutoShape 174" o:spid="_x0000_s1121" style="position:absolute;left:26289;top:8978;width:8001;height:3429;rotation:-1126563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aMMA&#10;AADaAAAADwAAAGRycy9kb3ducmV2LnhtbESPQWvCQBSE70L/w/IKvYjZtKAt0TWkBSEXC8bS8yP7&#10;TILZt0t2a1J/fbcgeBxm5htmk0+mFxcafGdZwXOSgiCure64UfB13C3eQPiArLG3TAp+yUO+fZht&#10;MNN25ANdqtCICGGfoYI2BJdJ6euWDPrEOuLonexgMEQ5NFIPOEa46eVLmq6kwY7jQouOPlqqz9WP&#10;UeD288pcywN97t6n5ZXK4tvNR6WeHqdiDSLQFO7hW7vUCl7h/0q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9aMMAAADaAAAADwAAAAAAAAAAAAAAAACYAgAAZHJzL2Rv&#10;d25yZXYueG1sUEsFBgAAAAAEAAQA9QAAAIgDAAAAAA==&#10;" path="m16200,10800v,-2983,-2418,-5400,-5400,-5400c7817,5400,5400,7817,5400,10800l,10800c,4835,4835,,10800,v5964,,10799,4835,10800,10799l21600,10800r2700,l18900,16200,13500,10800r2700,xe">
                  <v:stroke joinstyle="miter"/>
                  <v:path o:connecttype="custom" o:connectlocs="400013,0;100013,171450;400013,85725;900113,171450;700088,257175;500062,171450" o:connectangles="0,0,0,0,0,0" textboxrect="3163,3163,18437,18437"/>
                </v:shape>
                <v:oval id="Oval 175" o:spid="_x0000_s1122" style="position:absolute;left:30861;top:9144;width:75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6" o:spid="_x0000_s1123" type="#_x0000_t13" style="position:absolute;left:1143;top:1143;width:685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B74A&#10;AADbAAAADwAAAGRycy9kb3ducmV2LnhtbERPS4vCMBC+L/gfwgh7W6d6kKUaRRTBm8+Dx7EZ22Iz&#10;qU20XX+9OSx4/Pje03lnK/XkxpdONAwHCSiWzJlScg2n4/rnF5QPJIYqJ6zhjz3MZ72vKaXGtbLn&#10;5yHkKoaIT0lDEUKdIvqsYEt+4GqWyF1dYylE2ORoGmpjuK1wlCRjtFRKbCio5mXB2e3wsBou1Wp8&#10;3tX3DRpsd/xK8Njtt1p/97vFBFTgLnzE/+6N0TCK6+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4Pwe+AAAA2wAAAA8AAAAAAAAAAAAAAAAAmAIAAGRycy9kb3ducmV2&#10;LnhtbFBLBQYAAAAABAAEAPUAAACDAwAAAAA=&#10;"/>
                <v:oval id="Oval 177" o:spid="_x0000_s1124" style="position:absolute;left:32004;top:1143;width:109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shape id="Text Box 178" o:spid="_x0000_s1125" type="#_x0000_t202" style="position:absolute;left:457;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Tradering af  forbillede</w:t>
                        </w:r>
                      </w:p>
                    </w:txbxContent>
                  </v:textbox>
                </v:shape>
                <v:shape id="Text Box 179" o:spid="_x0000_s1126" type="#_x0000_t202" style="position:absolute;left:33147;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73D8C" w:rsidRPr="00B657A3" w:rsidRDefault="00D73D8C" w:rsidP="00E10FA0">
                        <w:pPr>
                          <w:jc w:val="center"/>
                          <w:rPr>
                            <w:rFonts w:ascii="Arial" w:hAnsi="Arial" w:cs="Arial"/>
                            <w:sz w:val="18"/>
                            <w:szCs w:val="18"/>
                            <w:u w:val="single"/>
                          </w:rPr>
                        </w:pPr>
                        <w:r w:rsidRPr="00B657A3">
                          <w:rPr>
                            <w:rFonts w:ascii="Arial" w:hAnsi="Arial" w:cs="Arial"/>
                            <w:sz w:val="18"/>
                            <w:szCs w:val="18"/>
                            <w:u w:val="single"/>
                          </w:rPr>
                          <w:t>Leg</w:t>
                        </w:r>
                      </w:p>
                      <w:p w:rsidR="00D73D8C" w:rsidRDefault="00D73D8C" w:rsidP="00E10FA0">
                        <w:pPr>
                          <w:jc w:val="center"/>
                        </w:pPr>
                        <w:r w:rsidRPr="00B657A3">
                          <w:rPr>
                            <w:rFonts w:ascii="Arial" w:hAnsi="Arial" w:cs="Arial"/>
                            <w:sz w:val="18"/>
                            <w:szCs w:val="18"/>
                          </w:rPr>
                          <w:t>Æstetisk Pragmatisk vurdering og praksis</w:t>
                        </w:r>
                      </w:p>
                      <w:p w:rsidR="00D73D8C" w:rsidRDefault="00D73D8C" w:rsidP="00E10FA0">
                        <w:pPr>
                          <w:jc w:val="center"/>
                        </w:pPr>
                      </w:p>
                    </w:txbxContent>
                  </v:textbox>
                </v:shape>
                <v:shape id="Text Box 180" o:spid="_x0000_s1127" type="#_x0000_t202" style="position:absolute;left:25146;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TecMA&#10;AADbAAAADwAAAGRycy9kb3ducmV2LnhtbESPQWvCQBSE7wX/w/IEb3WjgtjUTahCJB61LbS3R/Y1&#10;Cc2+Ddk1if/eFQSPw8x8w2zT0TSip87VlhUs5hEI4sLqmksFX5/Z6waE88gaG8uk4EoO0mTyssVY&#10;24FP1J99KQKEXYwKKu/bWEpXVGTQzW1LHLw/2xn0QXal1B0OAW4auYyitTRYc1iosKV9RcX/+WIU&#10;DIeyPWq9y5q34/fPTtfZb5FnSs2m48c7CE+jf4Yf7VwrWK3g/iX8AJ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TecMAAADbAAAADwAAAAAAAAAAAAAAAACYAgAAZHJzL2Rv&#10;d25yZXYueG1sUEsFBgAAAAAEAAQA9QAAAIgDAAAAAA==&#10;" strokecolor="#333">
                  <v:textbo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Regulering og justering</w:t>
                        </w:r>
                      </w:p>
                    </w:txbxContent>
                  </v:textbox>
                </v:shape>
                <v:shape id="Text Box 181" o:spid="_x0000_s1128" type="#_x0000_t202" style="position:absolute;left:52578;top:3429;width:8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LDcMA&#10;AADbAAAADwAAAGRycy9kb3ducmV2LnhtbESPQWvCQBSE74L/YXlCb7rRSmlT12AKEXNsbKG9PbKv&#10;STD7NmS3Jv57VxA8DjPzDbNJRtOKM/WusaxguYhAEJdWN1wp+Dpm81cQziNrbC2Tggs5SLbTyQZj&#10;bQf+pHPhKxEg7GJUUHvfxVK6siaDbmE74uD92d6gD7KvpO5xCHDTylUUvUiDDYeFGjv6qKk8Ff9G&#10;wbCvulzrNGvf8u+fVDfZb3nIlHqajbt3EJ5G/wjf2wet4HkNty/h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XLDcMAAADbAAAADwAAAAAAAAAAAAAAAACYAgAAZHJzL2Rv&#10;d25yZXYueG1sUEsFBgAAAAAEAAQA9QAAAIgDAAAAAA==&#10;" strokecolor="#333">
                  <v:textbo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Afskaffelse</w:t>
                        </w:r>
                      </w:p>
                      <w:p w:rsidR="00D73D8C" w:rsidRPr="00B657A3" w:rsidRDefault="00D73D8C" w:rsidP="00E10FA0">
                        <w:pPr>
                          <w:jc w:val="center"/>
                          <w:rPr>
                            <w:rFonts w:ascii="Arial" w:hAnsi="Arial" w:cs="Arial"/>
                            <w:sz w:val="18"/>
                            <w:szCs w:val="18"/>
                          </w:rPr>
                        </w:pPr>
                        <w:r w:rsidRPr="00B657A3">
                          <w:rPr>
                            <w:rFonts w:ascii="Arial" w:hAnsi="Arial" w:cs="Arial"/>
                            <w:sz w:val="18"/>
                            <w:szCs w:val="18"/>
                          </w:rPr>
                          <w:t>negligering</w:t>
                        </w:r>
                      </w:p>
                      <w:p w:rsidR="00D73D8C" w:rsidRPr="00B657A3" w:rsidRDefault="00D73D8C" w:rsidP="00E10FA0">
                        <w:pPr>
                          <w:jc w:val="center"/>
                          <w:rPr>
                            <w:rFonts w:ascii="Arial" w:hAnsi="Arial" w:cs="Arial"/>
                            <w:sz w:val="18"/>
                            <w:szCs w:val="18"/>
                          </w:rPr>
                        </w:pPr>
                        <w:r w:rsidRPr="00B657A3">
                          <w:rPr>
                            <w:rFonts w:ascii="Arial" w:hAnsi="Arial" w:cs="Arial"/>
                            <w:sz w:val="18"/>
                            <w:szCs w:val="18"/>
                          </w:rPr>
                          <w:t>eller genbrug</w:t>
                        </w:r>
                      </w:p>
                    </w:txbxContent>
                  </v:textbox>
                </v:shape>
                <v:shape id="Text Box 182" o:spid="_x0000_s1129" type="#_x0000_t202" style="position:absolute;left:8001;top:2286;width:800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73D8C" w:rsidRPr="00B657A3" w:rsidRDefault="00D73D8C" w:rsidP="00E10FA0">
                        <w:pPr>
                          <w:rPr>
                            <w:rFonts w:ascii="Arial" w:hAnsi="Arial" w:cs="Arial"/>
                            <w:sz w:val="18"/>
                            <w:szCs w:val="18"/>
                          </w:rPr>
                        </w:pPr>
                        <w:r w:rsidRPr="00B657A3">
                          <w:rPr>
                            <w:rFonts w:ascii="Arial" w:hAnsi="Arial" w:cs="Arial"/>
                            <w:sz w:val="18"/>
                            <w:szCs w:val="18"/>
                            <w:u w:val="single"/>
                          </w:rPr>
                          <w:t>Valg af fag</w:t>
                        </w:r>
                        <w:r w:rsidRPr="00B657A3">
                          <w:rPr>
                            <w:rFonts w:ascii="Arial" w:hAnsi="Arial" w:cs="Arial"/>
                            <w:sz w:val="18"/>
                            <w:szCs w:val="18"/>
                          </w:rPr>
                          <w:t xml:space="preserve">, materialer og værktøj, Genbrug gir samspil m. omgivelser </w:t>
                        </w:r>
                      </w:p>
                    </w:txbxContent>
                  </v:textbox>
                </v:shape>
                <v:shape id="Text Box 183" o:spid="_x0000_s1130" type="#_x0000_t202" style="position:absolute;left:16002;top:2286;width:1028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D73D8C" w:rsidRPr="00B657A3" w:rsidRDefault="00D73D8C" w:rsidP="00E10FA0">
                        <w:pPr>
                          <w:jc w:val="center"/>
                          <w:rPr>
                            <w:rFonts w:ascii="Arial" w:hAnsi="Arial" w:cs="Arial"/>
                            <w:sz w:val="18"/>
                            <w:szCs w:val="18"/>
                            <w:u w:val="single"/>
                          </w:rPr>
                        </w:pPr>
                        <w:r w:rsidRPr="00B657A3">
                          <w:rPr>
                            <w:rFonts w:ascii="Arial" w:hAnsi="Arial" w:cs="Arial"/>
                            <w:sz w:val="18"/>
                            <w:szCs w:val="18"/>
                            <w:u w:val="single"/>
                          </w:rPr>
                          <w:t>Fremstilling</w:t>
                        </w:r>
                      </w:p>
                      <w:p w:rsidR="00D73D8C" w:rsidRPr="00B657A3" w:rsidRDefault="00D73D8C" w:rsidP="00E10FA0">
                        <w:pPr>
                          <w:jc w:val="center"/>
                          <w:rPr>
                            <w:rFonts w:ascii="Arial" w:hAnsi="Arial" w:cs="Arial"/>
                            <w:sz w:val="18"/>
                            <w:szCs w:val="18"/>
                          </w:rPr>
                        </w:pPr>
                        <w:r w:rsidRPr="00B657A3">
                          <w:rPr>
                            <w:rFonts w:ascii="Arial" w:hAnsi="Arial" w:cs="Arial"/>
                            <w:sz w:val="18"/>
                            <w:szCs w:val="18"/>
                          </w:rPr>
                          <w:t xml:space="preserve">Anvendelse af nye og kendte færdigheder, øvelse, samarbejde og formgivning  og konstruktion </w:t>
                        </w:r>
                      </w:p>
                    </w:txbxContent>
                  </v:textbox>
                </v:shape>
                <v:shape id="Text Box 184" o:spid="_x0000_s1131" type="#_x0000_t202" style="position:absolute;left:30861;top:9144;width:8001;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nvcMA&#10;AADbAAAADwAAAGRycy9kb3ducmV2LnhtbESPQWvCQBSE7wX/w/IEb3Wj0kaiq4giCD01Ss6P3WcS&#10;zL6N2VWjv75bKPQ4zMw3zHLd20bcqfO1YwWTcQKCWDtTc6ngdNy/z0H4gGywcUwKnuRhvRq8LTEz&#10;7sHfdM9DKSKEfYYKqhDaTEqvK7Lox64ljt7ZdRZDlF0pTYePCLeNnCbJp7RYc1yosKVtRfqS36yC&#10;r+aMz8LP0vTjuCuu+rUtNjpXajTsNwsQgfrwH/5rH4yCWQq/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onvcMAAADbAAAADwAAAAAAAAAAAAAAAACYAgAAZHJzL2Rv&#10;d25yZXYueG1sUEsFBgAAAAAEAAQA9QAAAIgDAAAAAA==&#10;" filled="f" stroked="f" strokecolor="#333">
                  <v:textbox>
                    <w:txbxContent>
                      <w:p w:rsidR="00D73D8C" w:rsidRPr="00B657A3" w:rsidRDefault="00D73D8C" w:rsidP="00E10FA0">
                        <w:pPr>
                          <w:jc w:val="center"/>
                          <w:rPr>
                            <w:rFonts w:ascii="Arial" w:hAnsi="Arial" w:cs="Arial"/>
                            <w:sz w:val="18"/>
                            <w:szCs w:val="18"/>
                          </w:rPr>
                        </w:pPr>
                        <w:r w:rsidRPr="00B657A3">
                          <w:rPr>
                            <w:rFonts w:ascii="Arial" w:hAnsi="Arial" w:cs="Arial"/>
                            <w:sz w:val="18"/>
                            <w:szCs w:val="18"/>
                          </w:rPr>
                          <w:t xml:space="preserve">Evt. Reparation </w:t>
                        </w:r>
                      </w:p>
                    </w:txbxContent>
                  </v:textbox>
                </v:shape>
                <v:shape id="Text Box 185" o:spid="_x0000_s1132" type="#_x0000_t202" style="position:absolute;left:42291;top:3429;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73D8C" w:rsidRPr="00B657A3" w:rsidRDefault="00D73D8C" w:rsidP="00E10FA0">
                        <w:pPr>
                          <w:jc w:val="center"/>
                          <w:rPr>
                            <w:rFonts w:ascii="Arial" w:hAnsi="Arial" w:cs="Arial"/>
                            <w:sz w:val="18"/>
                            <w:szCs w:val="18"/>
                          </w:rPr>
                        </w:pPr>
                        <w:r w:rsidRPr="00B657A3">
                          <w:rPr>
                            <w:rFonts w:ascii="Arial" w:hAnsi="Arial" w:cs="Arial"/>
                            <w:sz w:val="18"/>
                            <w:szCs w:val="18"/>
                            <w:u w:val="single"/>
                          </w:rPr>
                          <w:t xml:space="preserve">Refleksion </w:t>
                        </w:r>
                        <w:r w:rsidRPr="00B657A3">
                          <w:rPr>
                            <w:rFonts w:ascii="Arial" w:hAnsi="Arial" w:cs="Arial"/>
                            <w:sz w:val="18"/>
                            <w:szCs w:val="18"/>
                          </w:rPr>
                          <w:t>og Genbrug giver feedback til nye projekter</w:t>
                        </w:r>
                      </w:p>
                    </w:txbxContent>
                  </v:textbox>
                </v:shape>
                <w10:anchorlock/>
              </v:group>
            </w:pict>
          </mc:Fallback>
        </mc:AlternateContent>
      </w:r>
    </w:p>
    <w:p w:rsidR="00E10FA0" w:rsidRPr="00DC64B7" w:rsidRDefault="00E10FA0" w:rsidP="00E10FA0">
      <w:pPr>
        <w:tabs>
          <w:tab w:val="left" w:pos="426"/>
          <w:tab w:val="num" w:pos="1620"/>
        </w:tabs>
        <w:spacing w:line="360" w:lineRule="auto"/>
        <w:rPr>
          <w:rFonts w:ascii="Arial" w:hAnsi="Arial" w:cs="Arial"/>
        </w:rPr>
      </w:pP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num" w:pos="1620"/>
        </w:tabs>
        <w:spacing w:line="360" w:lineRule="auto"/>
        <w:ind w:left="284"/>
        <w:rPr>
          <w:rFonts w:ascii="Arial" w:hAnsi="Arial" w:cs="Arial"/>
        </w:rPr>
      </w:pPr>
      <w:r>
        <w:rPr>
          <w:rFonts w:ascii="Arial" w:hAnsi="Arial" w:cs="Arial"/>
        </w:rPr>
        <w:t>Ovenstående grafik er e</w:t>
      </w:r>
      <w:r w:rsidR="00C157E9">
        <w:rPr>
          <w:rFonts w:ascii="Arial" w:hAnsi="Arial" w:cs="Arial"/>
        </w:rPr>
        <w:t xml:space="preserve">n opsummering </w:t>
      </w:r>
      <w:r w:rsidR="000D687C">
        <w:rPr>
          <w:rFonts w:ascii="Arial" w:hAnsi="Arial" w:cs="Arial"/>
        </w:rPr>
        <w:t xml:space="preserve">af en analyse </w:t>
      </w:r>
      <w:r w:rsidR="00C157E9">
        <w:rPr>
          <w:rFonts w:ascii="Arial" w:hAnsi="Arial" w:cs="Arial"/>
        </w:rPr>
        <w:t xml:space="preserve">af fremstillingsprocessen for et træskib ud fra </w:t>
      </w:r>
      <w:r w:rsidR="00C157E9" w:rsidRPr="00DC64B7">
        <w:rPr>
          <w:rFonts w:ascii="Arial" w:hAnsi="Arial" w:cs="Arial"/>
        </w:rPr>
        <w:t>mi</w:t>
      </w:r>
      <w:r w:rsidR="00C157E9">
        <w:rPr>
          <w:rFonts w:ascii="Arial" w:hAnsi="Arial" w:cs="Arial"/>
        </w:rPr>
        <w:t xml:space="preserve">n praksiserfaring og </w:t>
      </w:r>
      <w:r w:rsidR="000D687C">
        <w:rPr>
          <w:rFonts w:ascii="Arial" w:hAnsi="Arial" w:cs="Arial"/>
        </w:rPr>
        <w:t>med</w:t>
      </w:r>
      <w:r>
        <w:rPr>
          <w:rFonts w:ascii="Arial" w:hAnsi="Arial" w:cs="Arial"/>
        </w:rPr>
        <w:t xml:space="preserve"> Bjørgrens model for </w:t>
      </w:r>
      <w:r>
        <w:rPr>
          <w:rFonts w:ascii="Arial" w:hAnsi="Arial" w:cs="Arial"/>
          <w:i/>
        </w:rPr>
        <w:t>Den fuldstændige læreproces</w:t>
      </w:r>
      <w:r w:rsidRPr="00DC64B7">
        <w:rPr>
          <w:rFonts w:ascii="Arial" w:hAnsi="Arial" w:cs="Arial"/>
        </w:rPr>
        <w:t xml:space="preserve"> </w:t>
      </w:r>
      <w:r>
        <w:rPr>
          <w:rFonts w:ascii="Arial" w:hAnsi="Arial" w:cs="Arial"/>
        </w:rPr>
        <w:t>(b.2 s.38 fig.39)</w:t>
      </w:r>
      <w:r w:rsidRPr="00DC64B7">
        <w:rPr>
          <w:rFonts w:ascii="Arial" w:hAnsi="Arial" w:cs="Arial"/>
        </w:rPr>
        <w:t xml:space="preserve">. </w:t>
      </w:r>
      <w:r w:rsidR="00C157E9">
        <w:rPr>
          <w:rFonts w:ascii="Arial" w:hAnsi="Arial" w:cs="Arial"/>
        </w:rPr>
        <w:t>Den viser barnets</w:t>
      </w:r>
      <w:r w:rsidRPr="00DC64B7">
        <w:rPr>
          <w:rFonts w:ascii="Arial" w:hAnsi="Arial" w:cs="Arial"/>
        </w:rPr>
        <w:t xml:space="preserve"> mulighed</w:t>
      </w:r>
      <w:r w:rsidR="00C157E9">
        <w:rPr>
          <w:rFonts w:ascii="Arial" w:hAnsi="Arial" w:cs="Arial"/>
        </w:rPr>
        <w:t>er</w:t>
      </w:r>
      <w:r w:rsidRPr="00DC64B7">
        <w:rPr>
          <w:rFonts w:ascii="Arial" w:hAnsi="Arial" w:cs="Arial"/>
        </w:rPr>
        <w:t xml:space="preserve"> for at deltager i alle faser ved det</w:t>
      </w:r>
      <w:r>
        <w:rPr>
          <w:rFonts w:ascii="Arial" w:hAnsi="Arial" w:cs="Arial"/>
        </w:rPr>
        <w:t>te</w:t>
      </w:r>
      <w:r w:rsidRPr="00DC64B7">
        <w:rPr>
          <w:rFonts w:ascii="Arial" w:hAnsi="Arial" w:cs="Arial"/>
        </w:rPr>
        <w:t xml:space="preserve"> </w:t>
      </w:r>
      <w:r w:rsidRPr="00DC64B7">
        <w:rPr>
          <w:rFonts w:ascii="Arial" w:hAnsi="Arial" w:cs="Arial"/>
          <w:i/>
        </w:rPr>
        <w:t>folkloristiske værkstedsprojekt</w:t>
      </w:r>
      <w:r w:rsidRPr="00DC64B7">
        <w:rPr>
          <w:rFonts w:ascii="Arial" w:hAnsi="Arial" w:cs="Arial"/>
        </w:rPr>
        <w:t xml:space="preserve">, og at </w:t>
      </w:r>
      <w:r w:rsidR="003455CA">
        <w:rPr>
          <w:rFonts w:ascii="Arial" w:hAnsi="Arial" w:cs="Arial"/>
        </w:rPr>
        <w:t>processen har karakter af legens</w:t>
      </w:r>
      <w:r w:rsidR="00C157E9">
        <w:rPr>
          <w:rFonts w:ascii="Arial" w:hAnsi="Arial" w:cs="Arial"/>
        </w:rPr>
        <w:t xml:space="preserve"> cyklisk </w:t>
      </w:r>
      <w:r w:rsidRPr="00DC64B7">
        <w:rPr>
          <w:rFonts w:ascii="Arial" w:hAnsi="Arial" w:cs="Arial"/>
        </w:rPr>
        <w:t>refleksiv</w:t>
      </w:r>
      <w:r w:rsidR="003455CA">
        <w:rPr>
          <w:rFonts w:ascii="Arial" w:hAnsi="Arial" w:cs="Arial"/>
        </w:rPr>
        <w:t>e form</w:t>
      </w:r>
      <w:r>
        <w:rPr>
          <w:rFonts w:ascii="Arial" w:hAnsi="Arial" w:cs="Arial"/>
        </w:rPr>
        <w:t xml:space="preserve">, </w:t>
      </w:r>
      <w:r w:rsidR="003455CA">
        <w:rPr>
          <w:rFonts w:ascii="Arial" w:hAnsi="Arial" w:cs="Arial"/>
        </w:rPr>
        <w:t>både</w:t>
      </w:r>
      <w:r w:rsidR="00C157E9">
        <w:rPr>
          <w:rFonts w:ascii="Arial" w:hAnsi="Arial" w:cs="Arial"/>
        </w:rPr>
        <w:t xml:space="preserve"> mentalt og stofligt, i fremstilling og </w:t>
      </w:r>
      <w:r w:rsidR="00C157E9">
        <w:rPr>
          <w:rFonts w:ascii="Arial" w:hAnsi="Arial" w:cs="Arial"/>
          <w:iCs/>
        </w:rPr>
        <w:t>leg</w:t>
      </w:r>
      <w:r w:rsidRPr="00DC64B7">
        <w:rPr>
          <w:rFonts w:ascii="Arial" w:hAnsi="Arial" w:cs="Arial"/>
          <w:iCs/>
        </w:rPr>
        <w:t>.</w:t>
      </w:r>
    </w:p>
    <w:p w:rsidR="00E10FA0" w:rsidRPr="00DC64B7" w:rsidRDefault="00E10FA0" w:rsidP="00E10FA0">
      <w:pPr>
        <w:tabs>
          <w:tab w:val="left" w:pos="426"/>
          <w:tab w:val="num" w:pos="1620"/>
        </w:tabs>
        <w:spacing w:line="360" w:lineRule="auto"/>
        <w:ind w:left="284"/>
        <w:rPr>
          <w:rFonts w:ascii="Arial" w:hAnsi="Arial"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E10FA0" w:rsidRPr="00F3193B" w:rsidTr="00F3193B">
        <w:tc>
          <w:tcPr>
            <w:tcW w:w="8080" w:type="dxa"/>
            <w:shd w:val="clear" w:color="auto" w:fill="auto"/>
          </w:tcPr>
          <w:p w:rsidR="00E10FA0" w:rsidRPr="00F3193B" w:rsidRDefault="00E10FA0" w:rsidP="00F3193B">
            <w:pPr>
              <w:tabs>
                <w:tab w:val="left" w:pos="426"/>
                <w:tab w:val="num" w:pos="1620"/>
              </w:tabs>
              <w:spacing w:before="120" w:line="360" w:lineRule="auto"/>
              <w:jc w:val="center"/>
              <w:rPr>
                <w:rFonts w:ascii="Arial" w:hAnsi="Arial" w:cs="Arial"/>
                <w:i/>
              </w:rPr>
            </w:pPr>
            <w:r w:rsidRPr="00F3193B">
              <w:rPr>
                <w:rFonts w:ascii="Arial" w:hAnsi="Arial" w:cs="Arial"/>
              </w:rPr>
              <w:t xml:space="preserve">Hovedårsagen til denne forskel ligger i fortolkningsdybderne i de folkloristiske </w:t>
            </w:r>
            <w:r w:rsidRPr="00F3193B">
              <w:rPr>
                <w:rFonts w:ascii="Arial" w:hAnsi="Arial" w:cs="Arial"/>
                <w:i/>
              </w:rPr>
              <w:t>Formler</w:t>
            </w:r>
            <w:r w:rsidRPr="00F3193B">
              <w:rPr>
                <w:rFonts w:ascii="Arial" w:hAnsi="Arial" w:cs="Arial"/>
              </w:rPr>
              <w:t xml:space="preserve">. I de folkloristiske aktiviteter er der ingen fast grænse for hvornår produktet er færdigt.  Det kan repareres, udbygges og delelementer kan fortolkes og genbruges i nye eller forbedrede udgaver. </w:t>
            </w:r>
            <w:r w:rsidRPr="00F3193B">
              <w:rPr>
                <w:rFonts w:ascii="Arial" w:hAnsi="Arial" w:cs="Arial"/>
                <w:i/>
              </w:rPr>
              <w:t xml:space="preserve">Fragmenteringen </w:t>
            </w:r>
            <w:r w:rsidRPr="00F3193B">
              <w:rPr>
                <w:rFonts w:ascii="Arial" w:hAnsi="Arial" w:cs="Arial"/>
              </w:rPr>
              <w:t xml:space="preserve">giver anledning til læring og kreativitet, og indsamling af genbrugsmaterialer skaber samspil der når ud over den </w:t>
            </w:r>
            <w:r w:rsidRPr="00F3193B">
              <w:rPr>
                <w:rFonts w:ascii="Arial" w:hAnsi="Arial" w:cs="Arial"/>
                <w:i/>
              </w:rPr>
              <w:t>institutionelle kontekst</w:t>
            </w:r>
            <w:r w:rsidRPr="00F3193B">
              <w:rPr>
                <w:rFonts w:ascii="Arial" w:hAnsi="Arial" w:cs="Arial"/>
              </w:rPr>
              <w:t xml:space="preserve"> til omverdenen og børnenes </w:t>
            </w:r>
            <w:r w:rsidRPr="00F3193B">
              <w:rPr>
                <w:rFonts w:ascii="Arial" w:hAnsi="Arial" w:cs="Arial"/>
                <w:i/>
              </w:rPr>
              <w:t>livsverden</w:t>
            </w:r>
            <w:r w:rsidRPr="00F3193B">
              <w:rPr>
                <w:rFonts w:ascii="Arial" w:hAnsi="Arial" w:cs="Arial"/>
              </w:rPr>
              <w:t>. Dette styrker oplevelsen af ejer</w:t>
            </w:r>
            <w:r w:rsidR="003455CA" w:rsidRPr="00F3193B">
              <w:rPr>
                <w:rFonts w:ascii="Arial" w:hAnsi="Arial" w:cs="Arial"/>
              </w:rPr>
              <w:t>skab og mindsker fremmedgørelse</w:t>
            </w:r>
            <w:r w:rsidRPr="00F3193B">
              <w:rPr>
                <w:rFonts w:ascii="Arial" w:hAnsi="Arial" w:cs="Arial"/>
              </w:rPr>
              <w:t>.</w:t>
            </w:r>
          </w:p>
        </w:tc>
      </w:tr>
    </w:tbl>
    <w:p w:rsidR="00E10FA0" w:rsidRDefault="00E10FA0" w:rsidP="00E10FA0">
      <w:pPr>
        <w:tabs>
          <w:tab w:val="left" w:pos="426"/>
          <w:tab w:val="num" w:pos="1620"/>
        </w:tabs>
        <w:spacing w:line="360" w:lineRule="auto"/>
        <w:rPr>
          <w:rFonts w:ascii="Arial" w:hAnsi="Arial" w:cs="Arial"/>
        </w:rPr>
      </w:pPr>
    </w:p>
    <w:p w:rsidR="00E10FA0" w:rsidRPr="00DC64B7" w:rsidRDefault="00E10FA0" w:rsidP="00E10FA0">
      <w:pPr>
        <w:tabs>
          <w:tab w:val="left" w:pos="426"/>
          <w:tab w:val="num" w:pos="1620"/>
        </w:tabs>
        <w:spacing w:line="360" w:lineRule="auto"/>
        <w:rPr>
          <w:rFonts w:ascii="Arial" w:hAnsi="Arial" w:cs="Arial"/>
        </w:rPr>
      </w:pPr>
    </w:p>
    <w:p w:rsidR="00E10FA0" w:rsidRPr="00DC64B7" w:rsidRDefault="00E10FA0" w:rsidP="00E10FA0">
      <w:pPr>
        <w:tabs>
          <w:tab w:val="left" w:pos="-1800"/>
          <w:tab w:val="num" w:pos="1620"/>
        </w:tabs>
        <w:spacing w:line="360" w:lineRule="auto"/>
        <w:ind w:left="142"/>
        <w:outlineLvl w:val="1"/>
        <w:rPr>
          <w:rFonts w:ascii="Arial" w:hAnsi="Arial" w:cs="Arial"/>
          <w:b/>
        </w:rPr>
      </w:pPr>
      <w:bookmarkStart w:id="42" w:name="_Toc332578918"/>
      <w:r w:rsidRPr="00DC64B7">
        <w:rPr>
          <w:rFonts w:ascii="Arial" w:hAnsi="Arial" w:cs="Arial"/>
          <w:b/>
        </w:rPr>
        <w:t>6.5  Værkstedet og pædagogens rolle</w:t>
      </w:r>
      <w:bookmarkEnd w:id="42"/>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Jeg vil beskrive de materielle, logistiske og pædagogiske</w:t>
      </w:r>
      <w:r>
        <w:rPr>
          <w:rFonts w:ascii="Arial" w:hAnsi="Arial" w:cs="Arial"/>
        </w:rPr>
        <w:t xml:space="preserve"> betingelser for et </w:t>
      </w:r>
      <w:r w:rsidRPr="00DC64B7">
        <w:rPr>
          <w:rFonts w:ascii="Arial" w:hAnsi="Arial" w:cs="Arial"/>
        </w:rPr>
        <w:t>værksted med fremstilling af traditionelt</w:t>
      </w:r>
      <w:r>
        <w:rPr>
          <w:rFonts w:ascii="Arial" w:hAnsi="Arial" w:cs="Arial"/>
        </w:rPr>
        <w:t xml:space="preserve"> genbrugslegetøj.</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Værkstedsaktivitet uden forelæg er som at </w:t>
      </w:r>
      <w:r>
        <w:rPr>
          <w:rFonts w:ascii="Arial" w:hAnsi="Arial" w:cs="Arial"/>
        </w:rPr>
        <w:t>anbringe</w:t>
      </w:r>
      <w:r w:rsidRPr="00DC64B7">
        <w:rPr>
          <w:rFonts w:ascii="Arial" w:hAnsi="Arial" w:cs="Arial"/>
        </w:rPr>
        <w:t xml:space="preserve"> børn i et rum fuld af instrumenter og forvente at d</w:t>
      </w:r>
      <w:r>
        <w:rPr>
          <w:rFonts w:ascii="Arial" w:hAnsi="Arial" w:cs="Arial"/>
        </w:rPr>
        <w:t>e af sig selv lærer at spille. Alt f</w:t>
      </w:r>
      <w:r w:rsidRPr="00DC64B7">
        <w:rPr>
          <w:rFonts w:ascii="Arial" w:hAnsi="Arial" w:cs="Arial"/>
        </w:rPr>
        <w:t>or mange værkstedsakt</w:t>
      </w:r>
      <w:r>
        <w:rPr>
          <w:rFonts w:ascii="Arial" w:hAnsi="Arial" w:cs="Arial"/>
        </w:rPr>
        <w:t xml:space="preserve">iviteter har denne karakter. Resultatet </w:t>
      </w:r>
      <w:r w:rsidRPr="00DC64B7">
        <w:rPr>
          <w:rFonts w:ascii="Arial" w:hAnsi="Arial" w:cs="Arial"/>
        </w:rPr>
        <w:t xml:space="preserve">ender </w:t>
      </w:r>
      <w:r>
        <w:rPr>
          <w:rFonts w:ascii="Arial" w:hAnsi="Arial" w:cs="Arial"/>
        </w:rPr>
        <w:t>ofte med kun at blive til træskibe eller til</w:t>
      </w:r>
      <w:r w:rsidRPr="00DC64B7">
        <w:rPr>
          <w:rFonts w:ascii="Arial" w:hAnsi="Arial" w:cs="Arial"/>
        </w:rPr>
        <w:t xml:space="preserve"> flyvere lavet af to krydsede lister </w:t>
      </w:r>
      <w:r>
        <w:rPr>
          <w:rFonts w:ascii="Arial" w:hAnsi="Arial" w:cs="Arial"/>
        </w:rPr>
        <w:t>samt</w:t>
      </w:r>
      <w:r w:rsidRPr="00DC64B7">
        <w:rPr>
          <w:rFonts w:ascii="Arial" w:hAnsi="Arial" w:cs="Arial"/>
        </w:rPr>
        <w:t xml:space="preserve"> mangfoldige forsøg på at sammenkoble og vedhæfte forskellige materialer uden </w:t>
      </w:r>
      <w:r>
        <w:rPr>
          <w:rFonts w:ascii="Arial" w:hAnsi="Arial" w:cs="Arial"/>
        </w:rPr>
        <w:t xml:space="preserve">håndværksmæssig holdbarhed. </w:t>
      </w:r>
      <w:r w:rsidRPr="00DC64B7">
        <w:rPr>
          <w:rFonts w:ascii="Arial" w:hAnsi="Arial" w:cs="Arial"/>
        </w:rPr>
        <w:t>Dette giver begrænsede anvendelses-muligheder af det færdige resultat, fordi vores idé -repertoire er forsvundet med den vestlige verdens fjernelse</w:t>
      </w:r>
      <w:r>
        <w:rPr>
          <w:rFonts w:ascii="Arial" w:hAnsi="Arial" w:cs="Arial"/>
        </w:rPr>
        <w:t xml:space="preserve"> af de ældre rollemodeller pga.</w:t>
      </w:r>
      <w:r w:rsidRPr="00DC64B7">
        <w:rPr>
          <w:rFonts w:ascii="Arial" w:hAnsi="Arial" w:cs="Arial"/>
        </w:rPr>
        <w:t xml:space="preserve"> </w:t>
      </w:r>
      <w:r w:rsidRPr="00DC64B7">
        <w:rPr>
          <w:rFonts w:ascii="Arial" w:hAnsi="Arial" w:cs="Arial"/>
          <w:i/>
        </w:rPr>
        <w:t>aldersapartheid</w:t>
      </w:r>
      <w:r w:rsidRPr="00DC64B7">
        <w:rPr>
          <w:rFonts w:ascii="Arial" w:hAnsi="Arial" w:cs="Arial"/>
        </w:rPr>
        <w:t>. Mulighederne for at profitere af PFs inklusion og kompleksitet indsnævres</w:t>
      </w:r>
      <w:r w:rsidRPr="008E2C72">
        <w:rPr>
          <w:rFonts w:ascii="Arial" w:hAnsi="Arial" w:cs="Arial"/>
        </w:rPr>
        <w:t xml:space="preserve"> </w:t>
      </w:r>
      <w:r w:rsidRPr="00DC64B7">
        <w:rPr>
          <w:rFonts w:ascii="Arial" w:hAnsi="Arial" w:cs="Arial"/>
        </w:rPr>
        <w:t>med et snævert udvalg af materialer forudbestemt af pædagogen</w:t>
      </w:r>
      <w:r w:rsidRPr="008E2C72">
        <w:rPr>
          <w:rFonts w:ascii="Arial" w:hAnsi="Arial" w:cs="Arial"/>
        </w:rPr>
        <w:t xml:space="preserve"> </w:t>
      </w:r>
      <w:r>
        <w:rPr>
          <w:rFonts w:ascii="Arial" w:hAnsi="Arial" w:cs="Arial"/>
        </w:rPr>
        <w:t>og</w:t>
      </w:r>
      <w:r w:rsidRPr="00DC64B7">
        <w:rPr>
          <w:rFonts w:ascii="Arial" w:hAnsi="Arial" w:cs="Arial"/>
        </w:rPr>
        <w:t xml:space="preserve"> afgr</w:t>
      </w:r>
      <w:r>
        <w:rPr>
          <w:rFonts w:ascii="Arial" w:hAnsi="Arial" w:cs="Arial"/>
        </w:rPr>
        <w:t xml:space="preserve">ænset til papir, karton, garn, </w:t>
      </w:r>
      <w:r w:rsidRPr="00DC64B7">
        <w:rPr>
          <w:rFonts w:ascii="Arial" w:hAnsi="Arial" w:cs="Arial"/>
        </w:rPr>
        <w:t>træ og søm. Dette er en meget almindelig situation, når børn på 4 – 10 år er i</w:t>
      </w:r>
      <w:r>
        <w:rPr>
          <w:rFonts w:ascii="Arial" w:hAnsi="Arial" w:cs="Arial"/>
        </w:rPr>
        <w:t xml:space="preserve"> værksted. Det har karakter af </w:t>
      </w:r>
      <w:r w:rsidRPr="00DC64B7">
        <w:rPr>
          <w:rFonts w:ascii="Arial" w:hAnsi="Arial" w:cs="Arial"/>
        </w:rPr>
        <w:t xml:space="preserve">det Wenger betegner som </w:t>
      </w:r>
      <w:r w:rsidRPr="00DC64B7">
        <w:rPr>
          <w:rFonts w:ascii="Arial" w:hAnsi="Arial" w:cs="Arial"/>
          <w:i/>
        </w:rPr>
        <w:t>excentrisk opfindsomme og historisk ineffektive</w:t>
      </w:r>
      <w:r w:rsidRPr="00DC64B7">
        <w:rPr>
          <w:rFonts w:ascii="Arial" w:hAnsi="Arial" w:cs="Arial"/>
        </w:rPr>
        <w:t xml:space="preserve"> produkter: Holdbarheden er begrænset og børnenes egne ”opfindelser” glemmes pga. manglende </w:t>
      </w:r>
      <w:r w:rsidR="003455CA">
        <w:rPr>
          <w:rFonts w:ascii="Arial" w:hAnsi="Arial" w:cs="Arial"/>
        </w:rPr>
        <w:t xml:space="preserve">håndværksmæssighed og </w:t>
      </w:r>
      <w:r w:rsidRPr="00DC64B7">
        <w:rPr>
          <w:rFonts w:ascii="Arial" w:hAnsi="Arial" w:cs="Arial"/>
        </w:rPr>
        <w:t xml:space="preserve">funktionalitet. </w:t>
      </w: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Men det er ikke naturgivet at det skal være sådan.</w:t>
      </w:r>
    </w:p>
    <w:p w:rsidR="00E10FA0" w:rsidRPr="00DC64B7" w:rsidRDefault="00E10FA0" w:rsidP="00E10FA0">
      <w:pPr>
        <w:tabs>
          <w:tab w:val="left" w:pos="426"/>
          <w:tab w:val="num" w:pos="1620"/>
        </w:tabs>
        <w:spacing w:line="360" w:lineRule="auto"/>
        <w:ind w:left="284"/>
        <w:rPr>
          <w:rFonts w:ascii="Arial" w:hAnsi="Arial" w:cs="Arial"/>
        </w:rPr>
      </w:pPr>
    </w:p>
    <w:p w:rsidR="00E10FA0"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Ligesom der er brug for et design med øko-modellers genkendelighed, fragmentering, guidning og </w:t>
      </w:r>
      <w:r>
        <w:rPr>
          <w:rFonts w:ascii="Arial" w:hAnsi="Arial" w:cs="Arial"/>
        </w:rPr>
        <w:t xml:space="preserve">mulighed for </w:t>
      </w:r>
      <w:r w:rsidRPr="00DC64B7">
        <w:rPr>
          <w:rFonts w:ascii="Arial" w:hAnsi="Arial" w:cs="Arial"/>
        </w:rPr>
        <w:t xml:space="preserve">afbalancering af </w:t>
      </w:r>
      <w:r w:rsidRPr="00DC64B7">
        <w:rPr>
          <w:rFonts w:ascii="Arial" w:hAnsi="Arial" w:cs="Arial"/>
          <w:i/>
        </w:rPr>
        <w:t>største og mindste kraft</w:t>
      </w:r>
      <w:r w:rsidRPr="00DC64B7">
        <w:rPr>
          <w:rFonts w:ascii="Arial" w:hAnsi="Arial" w:cs="Arial"/>
        </w:rPr>
        <w:t xml:space="preserve"> i musikalsk og kropslig tingsliggørelse, er der også brug for et design med guidende forbilleder, sk</w:t>
      </w:r>
      <w:r>
        <w:rPr>
          <w:rFonts w:ascii="Arial" w:hAnsi="Arial" w:cs="Arial"/>
        </w:rPr>
        <w:t xml:space="preserve">abeloner, fraser </w:t>
      </w:r>
      <w:r w:rsidRPr="00DC64B7">
        <w:rPr>
          <w:rFonts w:ascii="Arial" w:hAnsi="Arial" w:cs="Arial"/>
        </w:rPr>
        <w:t>og traditioner, som kan give balance mellem håndværk og emergens, største og mind</w:t>
      </w:r>
      <w:r>
        <w:rPr>
          <w:rFonts w:ascii="Arial" w:hAnsi="Arial" w:cs="Arial"/>
        </w:rPr>
        <w:t>ste kraft i et (grov)værksted.</w:t>
      </w:r>
    </w:p>
    <w:p w:rsidR="00E10FA0" w:rsidRPr="00DC64B7" w:rsidRDefault="00E10FA0" w:rsidP="00E10FA0">
      <w:pPr>
        <w:tabs>
          <w:tab w:val="left" w:pos="426"/>
          <w:tab w:val="left" w:pos="1620"/>
        </w:tabs>
        <w:spacing w:line="360" w:lineRule="auto"/>
        <w:ind w:left="284"/>
        <w:rPr>
          <w:rFonts w:ascii="Arial" w:hAnsi="Arial" w:cs="Arial"/>
        </w:rPr>
      </w:pP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 xml:space="preserve">  I Tanzania behøver børnene, i store træk, kun en sten som hammer, en cykel-eger som bor (ved at brænde huller), </w:t>
      </w:r>
      <w:r>
        <w:rPr>
          <w:rFonts w:ascii="Arial" w:hAnsi="Arial" w:cs="Arial"/>
        </w:rPr>
        <w:t>et slebet stykke blik som kniv.</w:t>
      </w:r>
      <w:r w:rsidRPr="00DC64B7">
        <w:rPr>
          <w:rFonts w:ascii="Arial" w:hAnsi="Arial" w:cs="Arial"/>
        </w:rPr>
        <w:t xml:space="preserve"> En ven til at holde kan erstatte en skruesti</w:t>
      </w:r>
      <w:r>
        <w:rPr>
          <w:rFonts w:ascii="Arial" w:hAnsi="Arial" w:cs="Arial"/>
        </w:rPr>
        <w:t xml:space="preserve">k. Men det går ikke i Danmark. </w:t>
      </w:r>
      <w:r w:rsidRPr="00DC64B7">
        <w:rPr>
          <w:rFonts w:ascii="Arial" w:hAnsi="Arial" w:cs="Arial"/>
        </w:rPr>
        <w:t>Konteksten med institutionelle rammer og sikkerhedshensyn er meget forskellig</w:t>
      </w:r>
      <w:r>
        <w:rPr>
          <w:rFonts w:ascii="Arial" w:hAnsi="Arial" w:cs="Arial"/>
        </w:rPr>
        <w:t xml:space="preserve"> fra Afrika. Der er brug for </w:t>
      </w:r>
      <w:r w:rsidRPr="00DC64B7">
        <w:rPr>
          <w:rFonts w:ascii="Arial" w:hAnsi="Arial" w:cs="Arial"/>
        </w:rPr>
        <w:t>mere specialværktøj, når danske børn skal tingsliggøre i et grov-værksted. De danske børn har færre manuelle færdigheder i forhold til jævnaldrende afrikanske, og skal</w:t>
      </w:r>
      <w:r>
        <w:rPr>
          <w:rFonts w:ascii="Arial" w:hAnsi="Arial" w:cs="Arial"/>
        </w:rPr>
        <w:t xml:space="preserve"> tilmed</w:t>
      </w:r>
      <w:r w:rsidRPr="00DC64B7">
        <w:rPr>
          <w:rFonts w:ascii="Arial" w:hAnsi="Arial" w:cs="Arial"/>
        </w:rPr>
        <w:t xml:space="preserve"> </w:t>
      </w:r>
      <w:r>
        <w:rPr>
          <w:rFonts w:ascii="Arial" w:hAnsi="Arial" w:cs="Arial"/>
        </w:rPr>
        <w:t xml:space="preserve">konkurrere med </w:t>
      </w:r>
      <w:r w:rsidRPr="00DC64B7">
        <w:rPr>
          <w:rFonts w:ascii="Arial" w:hAnsi="Arial" w:cs="Arial"/>
        </w:rPr>
        <w:t xml:space="preserve">ca. 20 </w:t>
      </w:r>
      <w:r>
        <w:rPr>
          <w:rFonts w:ascii="Arial" w:hAnsi="Arial" w:cs="Arial"/>
        </w:rPr>
        <w:t xml:space="preserve">jævnaldrende om pædagogens opmærksomhed </w:t>
      </w:r>
      <w:r w:rsidRPr="00DC64B7">
        <w:rPr>
          <w:rFonts w:ascii="Arial" w:hAnsi="Arial" w:cs="Arial"/>
        </w:rPr>
        <w:t xml:space="preserve">grundet </w:t>
      </w:r>
      <w:r w:rsidRPr="00DC64B7">
        <w:rPr>
          <w:rFonts w:ascii="Arial" w:hAnsi="Arial" w:cs="Arial"/>
          <w:i/>
        </w:rPr>
        <w:t>sameness</w:t>
      </w:r>
      <w:r w:rsidRPr="00DC64B7">
        <w:rPr>
          <w:rFonts w:ascii="Arial" w:hAnsi="Arial" w:cs="Arial"/>
        </w:rPr>
        <w:t xml:space="preserve">. </w:t>
      </w:r>
    </w:p>
    <w:p w:rsidR="00E10FA0" w:rsidRPr="00DC64B7" w:rsidRDefault="00E10FA0" w:rsidP="00E10FA0">
      <w:pPr>
        <w:tabs>
          <w:tab w:val="left" w:pos="426"/>
          <w:tab w:val="num" w:pos="1620"/>
        </w:tabs>
        <w:spacing w:line="360" w:lineRule="auto"/>
        <w:ind w:left="284"/>
        <w:rPr>
          <w:rFonts w:ascii="Arial" w:hAnsi="Arial" w:cs="Arial"/>
        </w:rPr>
      </w:pPr>
      <w:r w:rsidRPr="00DC64B7">
        <w:rPr>
          <w:rFonts w:ascii="Arial" w:hAnsi="Arial" w:cs="Arial"/>
        </w:rPr>
        <w:t xml:space="preserve">  - Det stiller </w:t>
      </w:r>
      <w:r>
        <w:rPr>
          <w:rFonts w:ascii="Arial" w:hAnsi="Arial" w:cs="Arial"/>
        </w:rPr>
        <w:t>store</w:t>
      </w:r>
      <w:r w:rsidRPr="00DC64B7">
        <w:rPr>
          <w:rFonts w:ascii="Arial" w:hAnsi="Arial" w:cs="Arial"/>
        </w:rPr>
        <w:t xml:space="preserve"> krav til pædagog og værksted. </w:t>
      </w:r>
    </w:p>
    <w:p w:rsidR="00E10FA0" w:rsidRDefault="00E10FA0" w:rsidP="00E10FA0">
      <w:pPr>
        <w:tabs>
          <w:tab w:val="left" w:pos="426"/>
        </w:tabs>
        <w:spacing w:before="120" w:line="360" w:lineRule="auto"/>
        <w:ind w:left="284"/>
        <w:rPr>
          <w:rFonts w:ascii="Arial" w:hAnsi="Arial" w:cs="Arial"/>
        </w:rPr>
      </w:pPr>
      <w:r w:rsidRPr="00DC64B7">
        <w:rPr>
          <w:rFonts w:ascii="Arial" w:hAnsi="Arial" w:cs="Arial"/>
        </w:rPr>
        <w:t xml:space="preserve">De fysiske rammer skal minimum indeholde et udvalg af værktøj som giver mulighed for at arbejde med, ikke kun træ, også med plast, blik, ståltråd, cykelslange, samt til store og små materialer. Det er ikke nødvendigt med 20 stk. af hver værktøj, men det er altid godt at have mindst to af hver slags værktøj. Det </w:t>
      </w:r>
      <w:r w:rsidRPr="00DC64B7">
        <w:rPr>
          <w:rFonts w:ascii="Arial" w:hAnsi="Arial" w:cs="Arial"/>
        </w:rPr>
        <w:lastRenderedPageBreak/>
        <w:t>muliggør den identifikation</w:t>
      </w:r>
      <w:r>
        <w:rPr>
          <w:rFonts w:ascii="Arial" w:hAnsi="Arial" w:cs="Arial"/>
        </w:rPr>
        <w:t>,</w:t>
      </w:r>
      <w:r w:rsidRPr="00DC64B7">
        <w:rPr>
          <w:rFonts w:ascii="Arial" w:hAnsi="Arial" w:cs="Arial"/>
        </w:rPr>
        <w:t xml:space="preserve"> der ligger i parallel</w:t>
      </w:r>
      <w:r>
        <w:rPr>
          <w:rFonts w:ascii="Arial" w:hAnsi="Arial" w:cs="Arial"/>
        </w:rPr>
        <w:t>-aktivitet</w:t>
      </w:r>
      <w:r w:rsidRPr="00DC64B7">
        <w:rPr>
          <w:rFonts w:ascii="Arial" w:hAnsi="Arial" w:cs="Arial"/>
        </w:rPr>
        <w:t xml:space="preserve"> og </w:t>
      </w:r>
      <w:r w:rsidRPr="00DC64B7">
        <w:rPr>
          <w:rFonts w:ascii="Arial" w:hAnsi="Arial" w:cs="Arial"/>
          <w:i/>
        </w:rPr>
        <w:t xml:space="preserve">situeret læring. </w:t>
      </w:r>
      <w:r w:rsidRPr="00DC64B7">
        <w:rPr>
          <w:rFonts w:ascii="Arial" w:hAnsi="Arial" w:cs="Arial"/>
        </w:rPr>
        <w:t xml:space="preserve">Som udgangspunkt anbefaler jeg ikke store børnegrupper, hellere fordybelse med 3 – 8 børn, lidt sjældnere, hvis det kan lade sig gøre. Et udvalg at legeeffekter og ekstra skruestikker, hvor der kan regeres ”uproduktivt” kan aflaste kerneaktiviteten og pædagogen. </w:t>
      </w:r>
    </w:p>
    <w:p w:rsidR="00E10FA0" w:rsidRPr="00DC64B7" w:rsidRDefault="00E10FA0" w:rsidP="00E10FA0">
      <w:pPr>
        <w:tabs>
          <w:tab w:val="left" w:pos="426"/>
        </w:tabs>
        <w:spacing w:before="120" w:line="360" w:lineRule="auto"/>
        <w:ind w:left="284"/>
        <w:rPr>
          <w:rFonts w:ascii="Arial" w:hAnsi="Arial" w:cs="Arial"/>
        </w:rPr>
      </w:pPr>
      <w:r w:rsidRPr="00DC64B7">
        <w:rPr>
          <w:rFonts w:ascii="Arial" w:hAnsi="Arial" w:cs="Arial"/>
        </w:rPr>
        <w:t>Det hele kan i 2010-priser anskaffes for mellem 2</w:t>
      </w:r>
      <w:r>
        <w:rPr>
          <w:rFonts w:ascii="Arial" w:hAnsi="Arial" w:cs="Arial"/>
        </w:rPr>
        <w:t xml:space="preserve">000 og 3000 kr. inkl. indkøb </w:t>
      </w:r>
      <w:r w:rsidRPr="00DC64B7">
        <w:rPr>
          <w:rFonts w:ascii="Arial" w:hAnsi="Arial" w:cs="Arial"/>
        </w:rPr>
        <w:t xml:space="preserve">af nødvendige </w:t>
      </w:r>
      <w:r>
        <w:rPr>
          <w:rFonts w:ascii="Arial" w:hAnsi="Arial" w:cs="Arial"/>
        </w:rPr>
        <w:t>hjælpe-</w:t>
      </w:r>
      <w:r w:rsidRPr="00DC64B7">
        <w:rPr>
          <w:rFonts w:ascii="Arial" w:hAnsi="Arial" w:cs="Arial"/>
        </w:rPr>
        <w:t>materialer, som tape, snor, perler o.lign. De anvendte g</w:t>
      </w:r>
      <w:r>
        <w:rPr>
          <w:rFonts w:ascii="Arial" w:hAnsi="Arial" w:cs="Arial"/>
        </w:rPr>
        <w:t xml:space="preserve">enbrugsmaterialer er specifikke og afhænger </w:t>
      </w:r>
      <w:r w:rsidRPr="00DC64B7">
        <w:rPr>
          <w:rFonts w:ascii="Arial" w:hAnsi="Arial" w:cs="Arial"/>
        </w:rPr>
        <w:t>af konteksten og hvad der kan samle</w:t>
      </w:r>
      <w:r>
        <w:rPr>
          <w:rFonts w:ascii="Arial" w:hAnsi="Arial" w:cs="Arial"/>
        </w:rPr>
        <w:t>s. En mere udførlig liste af værktøj og materialer kan ses i bilag 2</w:t>
      </w:r>
      <w:r w:rsidRPr="00DC64B7">
        <w:rPr>
          <w:rFonts w:ascii="Arial" w:hAnsi="Arial" w:cs="Arial"/>
        </w:rPr>
        <w:t xml:space="preserve"> afs. 3.1. </w:t>
      </w:r>
    </w:p>
    <w:p w:rsidR="00E10FA0" w:rsidRPr="00DC64B7" w:rsidRDefault="00E10FA0" w:rsidP="00E10FA0">
      <w:pPr>
        <w:tabs>
          <w:tab w:val="left" w:pos="426"/>
          <w:tab w:val="left" w:pos="1620"/>
        </w:tabs>
        <w:spacing w:before="120" w:line="360" w:lineRule="auto"/>
        <w:ind w:left="284"/>
        <w:rPr>
          <w:rFonts w:ascii="Arial" w:hAnsi="Arial" w:cs="Arial"/>
        </w:rPr>
      </w:pPr>
      <w:r w:rsidRPr="00DC64B7">
        <w:rPr>
          <w:rFonts w:ascii="Arial" w:hAnsi="Arial" w:cs="Arial"/>
        </w:rPr>
        <w:t xml:space="preserve">Det er ikke alle institutioner der har et værksted. Derfor har nogle af mine observationer også handlet om opbygningen af et </w:t>
      </w:r>
      <w:r>
        <w:rPr>
          <w:rFonts w:ascii="Arial" w:hAnsi="Arial" w:cs="Arial"/>
        </w:rPr>
        <w:t>mobilt værksted ”på stuen” i en børnehave</w:t>
      </w:r>
      <w:r w:rsidRPr="00DC64B7">
        <w:rPr>
          <w:rFonts w:ascii="Arial" w:hAnsi="Arial" w:cs="Arial"/>
        </w:rPr>
        <w:t xml:space="preserve">. </w:t>
      </w:r>
    </w:p>
    <w:p w:rsidR="00E10FA0" w:rsidRPr="00DC64B7" w:rsidRDefault="00C82C72" w:rsidP="00E10FA0">
      <w:pPr>
        <w:spacing w:line="360" w:lineRule="auto"/>
        <w:ind w:left="284" w:right="-28"/>
      </w:pPr>
      <w:r>
        <w:rPr>
          <w:rFonts w:ascii="Arial" w:hAnsi="Arial" w:cs="Arial"/>
        </w:rPr>
        <w:t xml:space="preserve">  Observation </w:t>
      </w:r>
      <w:r w:rsidR="003455CA">
        <w:rPr>
          <w:rFonts w:ascii="Arial" w:hAnsi="Arial" w:cs="Arial"/>
        </w:rPr>
        <w:t>5</w:t>
      </w:r>
      <w:r w:rsidR="00E10FA0" w:rsidRPr="00DC64B7">
        <w:rPr>
          <w:rFonts w:ascii="Arial" w:hAnsi="Arial" w:cs="Arial"/>
        </w:rPr>
        <w:t xml:space="preserve"> viser værkstedsarbejde i en situation, hvor det skal bygges op på stuen efter morgensamling og pakkes væk igen til frokos</w:t>
      </w:r>
      <w:r w:rsidR="00E10FA0">
        <w:rPr>
          <w:rFonts w:ascii="Arial" w:hAnsi="Arial" w:cs="Arial"/>
        </w:rPr>
        <w:t xml:space="preserve">t. </w:t>
      </w:r>
      <w:r>
        <w:rPr>
          <w:rFonts w:ascii="Arial" w:hAnsi="Arial" w:cs="Arial"/>
        </w:rPr>
        <w:t>Den viser</w:t>
      </w:r>
      <w:r w:rsidR="00E10FA0" w:rsidRPr="00DC64B7">
        <w:rPr>
          <w:rFonts w:ascii="Arial" w:hAnsi="Arial" w:cs="Arial"/>
        </w:rPr>
        <w:t xml:space="preserve"> dette scenarie i noget nær ”værste tænkelige omstændigheder”. </w:t>
      </w:r>
      <w:r>
        <w:rPr>
          <w:rFonts w:ascii="Arial" w:hAnsi="Arial" w:cs="Arial"/>
        </w:rPr>
        <w:t>Siduationen</w:t>
      </w:r>
      <w:r w:rsidR="00E10FA0" w:rsidRPr="00DC64B7">
        <w:rPr>
          <w:rFonts w:ascii="Arial" w:hAnsi="Arial" w:cs="Arial"/>
        </w:rPr>
        <w:t xml:space="preserve"> bærer præg af at det er i opstartsfasen. Der har været værkstedsaktiviteter før, men det er noget tid siden og i andre lokaliteter. Den viser</w:t>
      </w:r>
      <w:r w:rsidR="00E10FA0">
        <w:rPr>
          <w:rFonts w:ascii="Arial" w:hAnsi="Arial" w:cs="Arial"/>
        </w:rPr>
        <w:t>,</w:t>
      </w:r>
      <w:r w:rsidR="00E10FA0" w:rsidRPr="00DC64B7">
        <w:rPr>
          <w:rFonts w:ascii="Arial" w:hAnsi="Arial" w:cs="Arial"/>
        </w:rPr>
        <w:t xml:space="preserve"> hvordan det enkelte barn takler de lange perioder af ventetid</w:t>
      </w:r>
      <w:r w:rsidR="00E10FA0">
        <w:rPr>
          <w:rFonts w:ascii="Arial" w:hAnsi="Arial" w:cs="Arial"/>
        </w:rPr>
        <w:t xml:space="preserve"> under udpakning og opstilling af værkstedet, v</w:t>
      </w:r>
      <w:r w:rsidR="00E10FA0" w:rsidRPr="00DC64B7">
        <w:rPr>
          <w:rFonts w:ascii="Arial" w:hAnsi="Arial" w:cs="Arial"/>
        </w:rPr>
        <w:t xml:space="preserve">ed at lege, samspille og improvisere med det legetøj, som også er det repertoire de kan vælge deres værkstedsprojekt inden for. Og den viser hvordan de udnytter </w:t>
      </w:r>
      <w:r w:rsidR="00E10FA0" w:rsidRPr="00DC64B7">
        <w:rPr>
          <w:rFonts w:ascii="Arial" w:hAnsi="Arial" w:cs="Arial"/>
          <w:i/>
        </w:rPr>
        <w:t>grænseaktiviteter</w:t>
      </w:r>
      <w:r w:rsidR="00E10FA0" w:rsidRPr="00DC64B7">
        <w:rPr>
          <w:rFonts w:ascii="Arial" w:hAnsi="Arial" w:cs="Arial"/>
        </w:rPr>
        <w:t xml:space="preserve"> </w:t>
      </w:r>
      <w:r>
        <w:rPr>
          <w:rFonts w:ascii="Arial" w:hAnsi="Arial" w:cs="Arial"/>
        </w:rPr>
        <w:t xml:space="preserve">og </w:t>
      </w:r>
      <w:r w:rsidRPr="00DC64B7">
        <w:rPr>
          <w:rFonts w:ascii="Arial" w:hAnsi="Arial" w:cs="Arial"/>
          <w:i/>
        </w:rPr>
        <w:t>tavs</w:t>
      </w:r>
      <w:r w:rsidR="005203F1">
        <w:rPr>
          <w:rFonts w:ascii="Arial" w:hAnsi="Arial" w:cs="Arial"/>
          <w:i/>
        </w:rPr>
        <w:t xml:space="preserve"> viden </w:t>
      </w:r>
      <w:r w:rsidR="005203F1">
        <w:rPr>
          <w:rFonts w:ascii="Arial" w:hAnsi="Arial" w:cs="Arial"/>
        </w:rPr>
        <w:t>og</w:t>
      </w:r>
      <w:r w:rsidRPr="00DC64B7">
        <w:rPr>
          <w:rFonts w:ascii="Arial" w:hAnsi="Arial" w:cs="Arial"/>
          <w:i/>
        </w:rPr>
        <w:t xml:space="preserve"> situeret</w:t>
      </w:r>
      <w:r w:rsidRPr="007825B3">
        <w:rPr>
          <w:rFonts w:ascii="Arial" w:hAnsi="Arial" w:cs="Arial"/>
        </w:rPr>
        <w:t xml:space="preserve"> læring</w:t>
      </w:r>
      <w:r w:rsidRPr="00DC64B7">
        <w:rPr>
          <w:rFonts w:ascii="Arial" w:hAnsi="Arial" w:cs="Arial"/>
        </w:rPr>
        <w:t xml:space="preserve"> </w:t>
      </w:r>
      <w:r w:rsidR="00E10FA0" w:rsidRPr="00DC64B7">
        <w:rPr>
          <w:rFonts w:ascii="Arial" w:hAnsi="Arial" w:cs="Arial"/>
        </w:rPr>
        <w:t>til a</w:t>
      </w:r>
      <w:r>
        <w:rPr>
          <w:rFonts w:ascii="Arial" w:hAnsi="Arial" w:cs="Arial"/>
        </w:rPr>
        <w:t>t afsøge feltet</w:t>
      </w:r>
      <w:r w:rsidR="00E10FA0" w:rsidRPr="00DC64B7">
        <w:rPr>
          <w:rFonts w:ascii="Arial" w:hAnsi="Arial" w:cs="Arial"/>
        </w:rPr>
        <w:t xml:space="preserve">. </w:t>
      </w:r>
    </w:p>
    <w:p w:rsidR="00E10FA0" w:rsidRPr="00DC64B7" w:rsidRDefault="00E10FA0" w:rsidP="00E10FA0">
      <w:pPr>
        <w:spacing w:line="360" w:lineRule="auto"/>
        <w:ind w:left="360" w:right="-28"/>
        <w:jc w:val="both"/>
      </w:pPr>
    </w:p>
    <w:tbl>
      <w:tblPr>
        <w:tblW w:w="9620" w:type="dxa"/>
        <w:tblInd w:w="288" w:type="dxa"/>
        <w:tblLook w:val="01E0" w:firstRow="1" w:lastRow="1" w:firstColumn="1" w:lastColumn="1" w:noHBand="0" w:noVBand="0"/>
      </w:tblPr>
      <w:tblGrid>
        <w:gridCol w:w="6120"/>
        <w:gridCol w:w="3500"/>
      </w:tblGrid>
      <w:tr w:rsidR="00E10FA0" w:rsidRPr="00DC64B7" w:rsidTr="00F3193B">
        <w:tc>
          <w:tcPr>
            <w:tcW w:w="6120" w:type="dxa"/>
            <w:shd w:val="clear" w:color="auto" w:fill="auto"/>
          </w:tcPr>
          <w:p w:rsidR="00E10FA0" w:rsidRPr="00F3193B" w:rsidRDefault="00E10FA0" w:rsidP="00F3193B">
            <w:pPr>
              <w:spacing w:line="360" w:lineRule="auto"/>
              <w:ind w:left="72" w:right="332"/>
              <w:jc w:val="both"/>
              <w:rPr>
                <w:rFonts w:ascii="Arial" w:hAnsi="Arial" w:cs="Arial"/>
                <w:b/>
                <w:i/>
              </w:rPr>
            </w:pPr>
            <w:r w:rsidRPr="00F3193B">
              <w:rPr>
                <w:rFonts w:ascii="Arial" w:hAnsi="Arial" w:cs="Arial"/>
              </w:rPr>
              <w:t xml:space="preserve">Citat fra konklusion af observation </w:t>
            </w:r>
            <w:r w:rsidRPr="00F3193B">
              <w:rPr>
                <w:rFonts w:ascii="Arial" w:hAnsi="Arial" w:cs="Arial"/>
                <w:i/>
              </w:rPr>
              <w:t>Værksted på stuen</w:t>
            </w:r>
            <w:r w:rsidRPr="00F3193B">
              <w:rPr>
                <w:rFonts w:ascii="Arial" w:hAnsi="Arial" w:cs="Arial"/>
              </w:rPr>
              <w:t xml:space="preserve"> (b.4 Obs.5 s.11): </w:t>
            </w:r>
            <w:r w:rsidRPr="00F3193B">
              <w:rPr>
                <w:rFonts w:ascii="Arial" w:hAnsi="Arial" w:cs="Arial"/>
                <w:i/>
              </w:rPr>
              <w:t>”Men denne vente og ”</w:t>
            </w:r>
            <w:r w:rsidRPr="00F3193B">
              <w:rPr>
                <w:rFonts w:ascii="Arial" w:hAnsi="Arial" w:cs="Arial"/>
              </w:rPr>
              <w:t>grænsetid</w:t>
            </w:r>
            <w:r w:rsidRPr="00F3193B">
              <w:rPr>
                <w:rFonts w:ascii="Arial" w:hAnsi="Arial" w:cs="Arial"/>
                <w:i/>
              </w:rPr>
              <w:t xml:space="preserve">” blev brugt til omfattende situeret læring ved mere eller mindre direkte, at følge med i de andres processer og instruktioner, evt. deltage med hjælp, og </w:t>
            </w:r>
            <w:r w:rsidRPr="00F3193B">
              <w:rPr>
                <w:rFonts w:ascii="Arial" w:hAnsi="Arial" w:cs="Arial"/>
              </w:rPr>
              <w:t>(…)</w:t>
            </w:r>
            <w:r w:rsidRPr="00F3193B">
              <w:rPr>
                <w:rFonts w:ascii="Arial" w:hAnsi="Arial" w:cs="Arial"/>
                <w:i/>
              </w:rPr>
              <w:t>legeaktiviteter.  Man kunne ud fra denne observation sige at deltagelsen og interaktionen var stor, netop fordi projekterne ikke var præget af sameness, men var en kombination af individuelt forskellige projekter i en kollektiv kontekst og dermed gav et komplekst læringslandskab med</w:t>
            </w:r>
          </w:p>
        </w:tc>
        <w:tc>
          <w:tcPr>
            <w:tcW w:w="3500" w:type="dxa"/>
            <w:shd w:val="clear" w:color="auto" w:fill="auto"/>
          </w:tcPr>
          <w:p w:rsidR="00E10FA0" w:rsidRPr="00DC64B7" w:rsidRDefault="004B7F64" w:rsidP="00F3193B">
            <w:pPr>
              <w:spacing w:line="360" w:lineRule="auto"/>
              <w:ind w:right="-28"/>
              <w:jc w:val="center"/>
            </w:pPr>
            <w:r>
              <w:rPr>
                <w:noProof/>
              </w:rPr>
              <w:drawing>
                <wp:inline distT="0" distB="0" distL="0" distR="0">
                  <wp:extent cx="1647825" cy="1235710"/>
                  <wp:effectExtent l="0" t="0" r="9525" b="2540"/>
                  <wp:docPr id="2" name="Billede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inline>
              </w:drawing>
            </w:r>
          </w:p>
          <w:p w:rsidR="00E10FA0" w:rsidRPr="00F3193B" w:rsidRDefault="00E10FA0" w:rsidP="00F3193B">
            <w:pPr>
              <w:spacing w:line="360" w:lineRule="auto"/>
              <w:ind w:right="-28"/>
              <w:jc w:val="center"/>
              <w:rPr>
                <w:rFonts w:ascii="Arial" w:hAnsi="Arial" w:cs="Arial"/>
                <w:sz w:val="18"/>
                <w:szCs w:val="18"/>
              </w:rPr>
            </w:pPr>
            <w:r w:rsidRPr="00F3193B">
              <w:rPr>
                <w:rFonts w:ascii="Arial" w:hAnsi="Arial" w:cs="Arial"/>
                <w:sz w:val="18"/>
                <w:szCs w:val="18"/>
              </w:rPr>
              <w:t>Fig. 28 Typisk eksempel på tavs</w:t>
            </w:r>
            <w:r w:rsidRPr="00F3193B">
              <w:rPr>
                <w:rFonts w:ascii="Arial" w:hAnsi="Arial" w:cs="Arial"/>
                <w:i/>
                <w:sz w:val="18"/>
                <w:szCs w:val="18"/>
              </w:rPr>
              <w:t xml:space="preserve"> situeret læring – </w:t>
            </w:r>
            <w:r w:rsidRPr="00F3193B">
              <w:rPr>
                <w:rFonts w:ascii="Arial" w:hAnsi="Arial" w:cs="Arial"/>
                <w:sz w:val="18"/>
                <w:szCs w:val="18"/>
              </w:rPr>
              <w:t xml:space="preserve">Den yngre observerer den ældres arbejde </w:t>
            </w:r>
          </w:p>
        </w:tc>
      </w:tr>
    </w:tbl>
    <w:p w:rsidR="00E10FA0" w:rsidRPr="00DC64B7" w:rsidRDefault="00E10FA0" w:rsidP="00E10FA0">
      <w:pPr>
        <w:spacing w:line="360" w:lineRule="auto"/>
        <w:ind w:left="360" w:right="332"/>
        <w:jc w:val="both"/>
        <w:rPr>
          <w:rFonts w:ascii="Arial" w:hAnsi="Arial" w:cs="Arial"/>
          <w:i/>
        </w:rPr>
      </w:pPr>
      <w:r w:rsidRPr="00DC64B7">
        <w:rPr>
          <w:rFonts w:ascii="Arial" w:hAnsi="Arial" w:cs="Arial"/>
          <w:i/>
        </w:rPr>
        <w:t xml:space="preserve">mange grænser og </w:t>
      </w:r>
      <w:r w:rsidRPr="00DC64B7">
        <w:rPr>
          <w:rFonts w:ascii="Arial" w:hAnsi="Arial" w:cs="Arial"/>
        </w:rPr>
        <w:t>kontrafaktiske rum</w:t>
      </w:r>
      <w:r w:rsidRPr="00DC64B7">
        <w:rPr>
          <w:rFonts w:ascii="Arial" w:hAnsi="Arial" w:cs="Arial"/>
          <w:i/>
        </w:rPr>
        <w:t xml:space="preserve"> – i modsætning til, hvis alle selv havde været optaget med samme proces samtidig – nemlig at blive instrueret af pædagogen – så havde der hverken været muli</w:t>
      </w:r>
      <w:r>
        <w:rPr>
          <w:rFonts w:ascii="Arial" w:hAnsi="Arial" w:cs="Arial"/>
          <w:i/>
        </w:rPr>
        <w:t>ghed eller noget nyt at opleve</w:t>
      </w:r>
      <w:r w:rsidR="00C82C72">
        <w:rPr>
          <w:rFonts w:ascii="Arial" w:hAnsi="Arial" w:cs="Arial"/>
          <w:i/>
        </w:rPr>
        <w:t xml:space="preserve"> </w:t>
      </w:r>
      <w:r w:rsidR="00C82C72">
        <w:rPr>
          <w:rFonts w:ascii="Arial" w:hAnsi="Arial" w:cs="Arial"/>
        </w:rPr>
        <w:t>(ud over den fastlage kernevirksomhed - red)</w:t>
      </w:r>
      <w:r>
        <w:rPr>
          <w:rFonts w:ascii="Arial" w:hAnsi="Arial" w:cs="Arial"/>
          <w:i/>
        </w:rPr>
        <w:t>.</w:t>
      </w:r>
    </w:p>
    <w:p w:rsidR="00E10FA0" w:rsidRPr="00DC64B7" w:rsidRDefault="00E10FA0" w:rsidP="00E10FA0">
      <w:pPr>
        <w:spacing w:line="360" w:lineRule="auto"/>
        <w:ind w:left="360" w:right="-28"/>
        <w:jc w:val="both"/>
        <w:rPr>
          <w:rFonts w:ascii="Arial" w:hAnsi="Arial" w:cs="Arial"/>
          <w:i/>
        </w:rPr>
      </w:pPr>
      <w:r w:rsidRPr="00DC64B7">
        <w:rPr>
          <w:rFonts w:ascii="Arial" w:hAnsi="Arial" w:cs="Arial"/>
          <w:i/>
        </w:rPr>
        <w:t xml:space="preserve">  Det er også bemærkelsesværdigt at det er mødet, afprøvningen og overvindelsen af modstanden, der giver anledning til samspil - og fællesskab – det er dér man har brug for hinandens hjælp eller ros. </w:t>
      </w:r>
    </w:p>
    <w:p w:rsidR="00E10FA0" w:rsidRPr="00DC64B7" w:rsidRDefault="00E10FA0" w:rsidP="00E10FA0">
      <w:pPr>
        <w:spacing w:line="360" w:lineRule="auto"/>
        <w:ind w:left="284"/>
        <w:rPr>
          <w:rFonts w:ascii="Arial" w:hAnsi="Arial" w:cs="Arial"/>
          <w:i/>
        </w:rPr>
      </w:pPr>
      <w:r w:rsidRPr="00DC64B7">
        <w:rPr>
          <w:rFonts w:ascii="Arial" w:hAnsi="Arial" w:cs="Arial"/>
          <w:i/>
        </w:rPr>
        <w:t xml:space="preserve"> NN6 </w:t>
      </w:r>
      <w:r w:rsidRPr="00DC64B7">
        <w:rPr>
          <w:rFonts w:ascii="Arial" w:hAnsi="Arial" w:cs="Arial"/>
        </w:rPr>
        <w:t>(”praktikeren”)</w:t>
      </w:r>
      <w:r w:rsidRPr="00DC64B7">
        <w:rPr>
          <w:rFonts w:ascii="Arial" w:hAnsi="Arial" w:cs="Arial"/>
          <w:i/>
        </w:rPr>
        <w:t xml:space="preserve"> som i Sct. Lucia-observationen lavede uro og blev ekskluderet, viser her trods lang ventetid, en konstruktiv rolle som opmærksom observat</w:t>
      </w:r>
      <w:r>
        <w:rPr>
          <w:rFonts w:ascii="Arial" w:hAnsi="Arial" w:cs="Arial"/>
          <w:i/>
        </w:rPr>
        <w:t>ør, kommentator og medhjælper.</w:t>
      </w:r>
      <w:r w:rsidRPr="00DC64B7">
        <w:rPr>
          <w:rFonts w:ascii="Arial" w:hAnsi="Arial" w:cs="Arial"/>
          <w:i/>
        </w:rPr>
        <w:t xml:space="preserve"> Han profitere</w:t>
      </w:r>
      <w:r>
        <w:rPr>
          <w:rFonts w:ascii="Arial" w:hAnsi="Arial" w:cs="Arial"/>
          <w:i/>
        </w:rPr>
        <w:t>r</w:t>
      </w:r>
      <w:r w:rsidRPr="00DC64B7">
        <w:rPr>
          <w:rFonts w:ascii="Arial" w:hAnsi="Arial" w:cs="Arial"/>
          <w:i/>
        </w:rPr>
        <w:t xml:space="preserve"> ved at følge og identificere sig med AJ som rollemodel. Han spørge</w:t>
      </w:r>
      <w:r>
        <w:rPr>
          <w:rFonts w:ascii="Arial" w:hAnsi="Arial" w:cs="Arial"/>
          <w:i/>
        </w:rPr>
        <w:t>r</w:t>
      </w:r>
      <w:r w:rsidRPr="00DC64B7">
        <w:rPr>
          <w:rFonts w:ascii="Arial" w:hAnsi="Arial" w:cs="Arial"/>
          <w:i/>
        </w:rPr>
        <w:t>, italesætter, benytter</w:t>
      </w:r>
      <w:r w:rsidRPr="00DC64B7">
        <w:rPr>
          <w:rFonts w:ascii="Arial" w:hAnsi="Arial" w:cs="Arial"/>
        </w:rPr>
        <w:t xml:space="preserve"> situeret læring</w:t>
      </w:r>
      <w:r w:rsidRPr="00DC64B7">
        <w:rPr>
          <w:rFonts w:ascii="Arial" w:hAnsi="Arial" w:cs="Arial"/>
          <w:i/>
        </w:rPr>
        <w:t xml:space="preserve"> og benytter selv rollen som hjælpende</w:t>
      </w:r>
      <w:r w:rsidRPr="00DC64B7">
        <w:rPr>
          <w:rFonts w:ascii="Arial" w:hAnsi="Arial" w:cs="Arial"/>
        </w:rPr>
        <w:t xml:space="preserve"> rollemodel”</w:t>
      </w:r>
      <w:r w:rsidRPr="00DC64B7">
        <w:rPr>
          <w:rFonts w:ascii="Arial" w:hAnsi="Arial" w:cs="Arial"/>
          <w:i/>
        </w:rPr>
        <w:t>.</w:t>
      </w:r>
    </w:p>
    <w:p w:rsidR="00E10FA0" w:rsidRPr="00DC64B7" w:rsidRDefault="00E10FA0" w:rsidP="00E10FA0">
      <w:pPr>
        <w:spacing w:line="360" w:lineRule="auto"/>
        <w:ind w:left="284"/>
        <w:rPr>
          <w:rFonts w:ascii="Arial" w:hAnsi="Arial" w:cs="Arial"/>
        </w:rPr>
      </w:pPr>
      <w:r w:rsidRPr="00DC64B7">
        <w:rPr>
          <w:rFonts w:ascii="Arial" w:hAnsi="Arial" w:cs="Arial"/>
        </w:rPr>
        <w:t xml:space="preserve">  Han viser en konstruktiv social og kompetencemæssig læringsbane fra periferi til kerne af den fæll</w:t>
      </w:r>
      <w:r>
        <w:rPr>
          <w:rFonts w:ascii="Arial" w:hAnsi="Arial" w:cs="Arial"/>
        </w:rPr>
        <w:t>es virksomhed</w:t>
      </w:r>
      <w:r w:rsidRPr="00DC64B7">
        <w:rPr>
          <w:rFonts w:ascii="Arial" w:hAnsi="Arial" w:cs="Arial"/>
        </w:rPr>
        <w:t>. En til</w:t>
      </w:r>
      <w:r>
        <w:rPr>
          <w:rFonts w:ascii="Arial" w:hAnsi="Arial" w:cs="Arial"/>
        </w:rPr>
        <w:t>svarende læringsbane for NN4 (”o</w:t>
      </w:r>
      <w:r w:rsidRPr="00DC64B7">
        <w:rPr>
          <w:rFonts w:ascii="Arial" w:hAnsi="Arial" w:cs="Arial"/>
        </w:rPr>
        <w:t xml:space="preserve">pfinderen”) fra </w:t>
      </w:r>
      <w:r w:rsidRPr="00DC64B7">
        <w:rPr>
          <w:rFonts w:ascii="Arial" w:hAnsi="Arial" w:cs="Arial"/>
          <w:i/>
        </w:rPr>
        <w:t xml:space="preserve">vildbasse </w:t>
      </w:r>
      <w:r w:rsidRPr="00DC64B7">
        <w:rPr>
          <w:rFonts w:ascii="Arial" w:hAnsi="Arial" w:cs="Arial"/>
        </w:rPr>
        <w:t>til</w:t>
      </w:r>
      <w:r w:rsidRPr="00DC64B7">
        <w:rPr>
          <w:rFonts w:ascii="Arial" w:hAnsi="Arial" w:cs="Arial"/>
          <w:i/>
        </w:rPr>
        <w:t xml:space="preserve"> ekspert </w:t>
      </w:r>
      <w:r w:rsidRPr="00DC64B7">
        <w:rPr>
          <w:rFonts w:ascii="Arial" w:hAnsi="Arial" w:cs="Arial"/>
        </w:rPr>
        <w:t>og</w:t>
      </w:r>
      <w:r w:rsidRPr="00DC64B7">
        <w:rPr>
          <w:rFonts w:ascii="Arial" w:hAnsi="Arial" w:cs="Arial"/>
          <w:i/>
        </w:rPr>
        <w:t xml:space="preserve"> fornyer </w:t>
      </w:r>
      <w:r w:rsidRPr="00DC64B7">
        <w:rPr>
          <w:rFonts w:ascii="Arial" w:hAnsi="Arial" w:cs="Arial"/>
        </w:rPr>
        <w:t xml:space="preserve">beskrives i bilag 1 afs.7.3 s.18. </w:t>
      </w:r>
    </w:p>
    <w:p w:rsidR="00E10FA0" w:rsidRPr="00DC64B7" w:rsidRDefault="00E10FA0" w:rsidP="00E10FA0">
      <w:pPr>
        <w:tabs>
          <w:tab w:val="left" w:pos="426"/>
          <w:tab w:val="left" w:pos="1620"/>
        </w:tabs>
        <w:spacing w:before="120" w:line="360" w:lineRule="auto"/>
        <w:ind w:left="284"/>
        <w:rPr>
          <w:rFonts w:ascii="Arial" w:hAnsi="Arial" w:cs="Arial"/>
        </w:rPr>
      </w:pPr>
      <w:r w:rsidRPr="00DC64B7">
        <w:rPr>
          <w:rFonts w:ascii="Arial" w:hAnsi="Arial" w:cs="Arial"/>
        </w:rPr>
        <w:lastRenderedPageBreak/>
        <w:t xml:space="preserve">På trods af de langt fra ideelle betingelser viser observationen et komplekst læringsfelt, med brug af både eksplicit og implicit situeret læring i mangfoldige kompetencer, og med stor vægt på </w:t>
      </w:r>
      <w:r w:rsidRPr="00DC64B7">
        <w:rPr>
          <w:rFonts w:ascii="Arial" w:hAnsi="Arial" w:cs="Arial"/>
          <w:i/>
        </w:rPr>
        <w:t xml:space="preserve">indordning </w:t>
      </w:r>
      <w:r w:rsidRPr="00DC64B7">
        <w:rPr>
          <w:rFonts w:ascii="Arial" w:hAnsi="Arial" w:cs="Arial"/>
        </w:rPr>
        <w:t>i en håndværkstradition og i færdigheder. Dertil viser observationen en begyndende inklusion af et marginaliseret barn med særlige behov (autisme), ved deltagelse i den fysisk formgivende proces – at save.</w:t>
      </w:r>
    </w:p>
    <w:p w:rsidR="00E10FA0" w:rsidRPr="00DC64B7" w:rsidRDefault="00171F64" w:rsidP="00C82C72">
      <w:pPr>
        <w:tabs>
          <w:tab w:val="left" w:pos="426"/>
          <w:tab w:val="num" w:pos="1620"/>
        </w:tabs>
        <w:spacing w:before="120" w:line="360" w:lineRule="auto"/>
        <w:ind w:left="284"/>
        <w:rPr>
          <w:rFonts w:ascii="Arial" w:hAnsi="Arial" w:cs="Arial"/>
        </w:rPr>
      </w:pPr>
      <w:r>
        <w:rPr>
          <w:rFonts w:ascii="Arial" w:hAnsi="Arial" w:cs="Arial"/>
        </w:rPr>
        <w:t>Observation 5</w:t>
      </w:r>
      <w:r w:rsidR="00E10FA0" w:rsidRPr="00DC64B7">
        <w:rPr>
          <w:rFonts w:ascii="Arial" w:hAnsi="Arial" w:cs="Arial"/>
        </w:rPr>
        <w:t xml:space="preserve"> viser at et repertoire på ca. ti forskellige lege-effekter, hvoraf fem fungerede som forelæg </w:t>
      </w:r>
      <w:r w:rsidR="00E10FA0">
        <w:rPr>
          <w:rFonts w:ascii="Arial" w:hAnsi="Arial" w:cs="Arial"/>
        </w:rPr>
        <w:t xml:space="preserve">og </w:t>
      </w:r>
      <w:r w:rsidR="00E10FA0" w:rsidRPr="00DC64B7">
        <w:rPr>
          <w:rFonts w:ascii="Arial" w:hAnsi="Arial" w:cs="Arial"/>
        </w:rPr>
        <w:t xml:space="preserve">inspiration </w:t>
      </w:r>
      <w:r w:rsidR="00E10FA0">
        <w:rPr>
          <w:rFonts w:ascii="Arial" w:hAnsi="Arial" w:cs="Arial"/>
        </w:rPr>
        <w:t>til tingsliggørelse</w:t>
      </w:r>
      <w:r w:rsidR="00E10FA0" w:rsidRPr="00DC64B7">
        <w:rPr>
          <w:rFonts w:ascii="Arial" w:hAnsi="Arial" w:cs="Arial"/>
        </w:rPr>
        <w:t xml:space="preserve"> er nok til at gennemføre en kompleks værkstedsaktivitet. Der </w:t>
      </w:r>
      <w:r w:rsidR="00E10FA0">
        <w:rPr>
          <w:rFonts w:ascii="Arial" w:hAnsi="Arial" w:cs="Arial"/>
        </w:rPr>
        <w:t>skal helst være dubletter af effekter</w:t>
      </w:r>
      <w:r w:rsidR="00E10FA0" w:rsidRPr="00DC64B7">
        <w:rPr>
          <w:rFonts w:ascii="Arial" w:hAnsi="Arial" w:cs="Arial"/>
        </w:rPr>
        <w:t xml:space="preserve"> i samme k</w:t>
      </w:r>
      <w:r w:rsidR="00E10FA0">
        <w:rPr>
          <w:rFonts w:ascii="Arial" w:hAnsi="Arial" w:cs="Arial"/>
        </w:rPr>
        <w:t>ategorier, da det befordrer para</w:t>
      </w:r>
      <w:r w:rsidR="00E10FA0" w:rsidRPr="00DC64B7">
        <w:rPr>
          <w:rFonts w:ascii="Arial" w:hAnsi="Arial" w:cs="Arial"/>
        </w:rPr>
        <w:t>llel-leg i evt. ventetid.</w:t>
      </w:r>
    </w:p>
    <w:p w:rsidR="00E10FA0" w:rsidRDefault="00171F64" w:rsidP="00E10FA0">
      <w:pPr>
        <w:tabs>
          <w:tab w:val="left" w:pos="426"/>
          <w:tab w:val="left" w:pos="1620"/>
        </w:tabs>
        <w:spacing w:line="360" w:lineRule="auto"/>
        <w:ind w:left="284"/>
      </w:pPr>
      <w:r>
        <w:rPr>
          <w:rFonts w:ascii="Arial" w:hAnsi="Arial" w:cs="Arial"/>
        </w:rPr>
        <w:t xml:space="preserve">  Observationen </w:t>
      </w:r>
      <w:r w:rsidR="00E10FA0" w:rsidRPr="00DC64B7">
        <w:rPr>
          <w:rFonts w:ascii="Arial" w:hAnsi="Arial" w:cs="Arial"/>
        </w:rPr>
        <w:t>viser desuden pædagogens faglige udfordringer. Det er essentielt at pædagogen er velforberedt, har kendskab til sit felt (legetøjet, værktøjet, materialerne</w:t>
      </w:r>
      <w:r w:rsidR="00E10FA0">
        <w:rPr>
          <w:rFonts w:ascii="Arial" w:hAnsi="Arial" w:cs="Arial"/>
        </w:rPr>
        <w:t xml:space="preserve"> og værkstedsprocesser) og kan </w:t>
      </w:r>
      <w:r w:rsidR="00E10FA0" w:rsidRPr="00DC64B7">
        <w:rPr>
          <w:rFonts w:ascii="Arial" w:hAnsi="Arial" w:cs="Arial"/>
        </w:rPr>
        <w:t>præsentere et va</w:t>
      </w:r>
      <w:r w:rsidR="00E10FA0">
        <w:rPr>
          <w:rFonts w:ascii="Arial" w:hAnsi="Arial" w:cs="Arial"/>
        </w:rPr>
        <w:t>rieret udbud af legetøj</w:t>
      </w:r>
      <w:r>
        <w:rPr>
          <w:rFonts w:ascii="Arial" w:hAnsi="Arial" w:cs="Arial"/>
        </w:rPr>
        <w:t xml:space="preserve">. </w:t>
      </w:r>
      <w:r w:rsidR="00E10FA0" w:rsidRPr="00DC64B7">
        <w:rPr>
          <w:rFonts w:ascii="Arial" w:hAnsi="Arial" w:cs="Arial"/>
        </w:rPr>
        <w:t xml:space="preserve">Herudover må pædagogen i processen både være i den </w:t>
      </w:r>
      <w:r w:rsidR="00E10FA0" w:rsidRPr="00171F64">
        <w:rPr>
          <w:rFonts w:ascii="Arial" w:hAnsi="Arial" w:cs="Arial"/>
          <w:i/>
        </w:rPr>
        <w:t xml:space="preserve">styrende </w:t>
      </w:r>
      <w:r w:rsidR="00E10FA0" w:rsidRPr="00DC64B7">
        <w:rPr>
          <w:rFonts w:ascii="Arial" w:hAnsi="Arial" w:cs="Arial"/>
        </w:rPr>
        <w:t>mesterrolle, der bestemmer proces</w:t>
      </w:r>
      <w:r w:rsidR="00E10FA0">
        <w:rPr>
          <w:rFonts w:ascii="Arial" w:hAnsi="Arial" w:cs="Arial"/>
        </w:rPr>
        <w:t xml:space="preserve">ser og rækkefølge, såvel som i </w:t>
      </w:r>
      <w:r w:rsidR="00E10FA0" w:rsidRPr="00DC64B7">
        <w:rPr>
          <w:rFonts w:ascii="Arial" w:hAnsi="Arial" w:cs="Arial"/>
        </w:rPr>
        <w:t xml:space="preserve">den </w:t>
      </w:r>
      <w:r w:rsidR="00E10FA0" w:rsidRPr="00171F64">
        <w:rPr>
          <w:rFonts w:ascii="Arial" w:hAnsi="Arial" w:cs="Arial"/>
          <w:i/>
        </w:rPr>
        <w:t xml:space="preserve">støttende </w:t>
      </w:r>
      <w:r w:rsidR="00E10FA0" w:rsidRPr="00DC64B7">
        <w:rPr>
          <w:rFonts w:ascii="Arial" w:hAnsi="Arial" w:cs="Arial"/>
        </w:rPr>
        <w:t xml:space="preserve">rolle, ved at rådgive om materialer og værktøjshåndtering og endvidere i den uddelegerende rolle, ved at inddrage børnene i flest mulige processer og gensidig hjælp. Det er </w:t>
      </w:r>
      <w:r w:rsidR="00E10FA0" w:rsidRPr="00171F64">
        <w:rPr>
          <w:rFonts w:ascii="Arial" w:hAnsi="Arial" w:cs="Arial"/>
          <w:i/>
        </w:rPr>
        <w:t>støtten</w:t>
      </w:r>
      <w:r w:rsidR="00E10FA0" w:rsidRPr="00DC64B7">
        <w:rPr>
          <w:rFonts w:ascii="Arial" w:hAnsi="Arial" w:cs="Arial"/>
        </w:rPr>
        <w:t xml:space="preserve"> og </w:t>
      </w:r>
      <w:r w:rsidR="00E10FA0" w:rsidRPr="00171F64">
        <w:rPr>
          <w:rFonts w:ascii="Arial" w:hAnsi="Arial" w:cs="Arial"/>
          <w:i/>
        </w:rPr>
        <w:t xml:space="preserve">uddelegeringen </w:t>
      </w:r>
      <w:r w:rsidR="00E10FA0" w:rsidRPr="00DC64B7">
        <w:rPr>
          <w:rFonts w:ascii="Arial" w:hAnsi="Arial" w:cs="Arial"/>
        </w:rPr>
        <w:t xml:space="preserve">der giver børnene mulighed for </w:t>
      </w:r>
      <w:r w:rsidR="00E10FA0">
        <w:rPr>
          <w:rFonts w:ascii="Arial" w:hAnsi="Arial" w:cs="Arial"/>
        </w:rPr>
        <w:t xml:space="preserve">selv </w:t>
      </w:r>
      <w:r w:rsidR="00E10FA0" w:rsidRPr="00DC64B7">
        <w:rPr>
          <w:rFonts w:ascii="Arial" w:hAnsi="Arial" w:cs="Arial"/>
        </w:rPr>
        <w:t>at overvinde modstand. Sa</w:t>
      </w:r>
      <w:r w:rsidR="00E10FA0">
        <w:rPr>
          <w:rFonts w:ascii="Arial" w:hAnsi="Arial" w:cs="Arial"/>
        </w:rPr>
        <w:t xml:space="preserve">mtidig viser observationen, </w:t>
      </w:r>
      <w:r w:rsidR="00E10FA0" w:rsidRPr="00DC64B7">
        <w:rPr>
          <w:rFonts w:ascii="Arial" w:hAnsi="Arial" w:cs="Arial"/>
        </w:rPr>
        <w:t>at der er mange lav-praktiske opgaver og ventetid for børnene, som kunne afhjælpes af en ekstra voksen eller ”bare” et ældre barn i hjælper- og svenderollen, som kunne være guiden</w:t>
      </w:r>
      <w:r w:rsidR="00E10FA0" w:rsidRPr="00DC64B7">
        <w:rPr>
          <w:rFonts w:ascii="Arial" w:hAnsi="Arial" w:cs="Arial"/>
          <w:i/>
        </w:rPr>
        <w:t xml:space="preserve"> </w:t>
      </w:r>
      <w:r w:rsidR="00E10FA0" w:rsidRPr="00DC64B7">
        <w:rPr>
          <w:rFonts w:ascii="Arial" w:hAnsi="Arial" w:cs="Arial"/>
        </w:rPr>
        <w:t>ind i</w:t>
      </w:r>
      <w:r w:rsidR="00E10FA0" w:rsidRPr="00DC64B7">
        <w:rPr>
          <w:rFonts w:ascii="Arial" w:hAnsi="Arial" w:cs="Arial"/>
          <w:i/>
        </w:rPr>
        <w:t xml:space="preserve"> zonen for næste</w:t>
      </w:r>
      <w:r w:rsidR="00E10FA0" w:rsidRPr="00DC64B7">
        <w:rPr>
          <w:rFonts w:ascii="Arial" w:hAnsi="Arial" w:cs="Arial"/>
        </w:rPr>
        <w:t xml:space="preserve"> </w:t>
      </w:r>
      <w:r w:rsidR="00E10FA0" w:rsidRPr="00DC64B7">
        <w:rPr>
          <w:rFonts w:ascii="Arial" w:hAnsi="Arial" w:cs="Arial"/>
          <w:i/>
          <w:iCs/>
        </w:rPr>
        <w:t>udvikling</w:t>
      </w:r>
      <w:r w:rsidR="00E10FA0" w:rsidRPr="00DC64B7">
        <w:rPr>
          <w:rFonts w:ascii="Arial" w:hAnsi="Arial" w:cs="Arial"/>
        </w:rPr>
        <w:t>, uden nødvendigvis at besidde mesterens specialiserede vide</w:t>
      </w:r>
      <w:r w:rsidR="00E10FA0" w:rsidRPr="00DC64B7">
        <w:rPr>
          <w:rFonts w:ascii="Arial" w:hAnsi="Arial"/>
        </w:rPr>
        <w:t>n.</w:t>
      </w:r>
      <w:r>
        <w:rPr>
          <w:rFonts w:ascii="Arial" w:hAnsi="Arial"/>
        </w:rPr>
        <w:t xml:space="preserve"> Det kunne også være en efterlønner eller ungarbejder i rollen som ”hjælpende legeonkel”.</w:t>
      </w:r>
    </w:p>
    <w:p w:rsidR="00E10FA0" w:rsidRDefault="00E10FA0" w:rsidP="00E10FA0">
      <w:pPr>
        <w:tabs>
          <w:tab w:val="left" w:pos="426"/>
          <w:tab w:val="left" w:pos="1620"/>
        </w:tabs>
        <w:spacing w:line="360" w:lineRule="auto"/>
        <w:ind w:left="284"/>
      </w:pPr>
    </w:p>
    <w:p w:rsidR="00E10FA0" w:rsidRPr="00DC64B7" w:rsidRDefault="002F05F2" w:rsidP="00E10FA0">
      <w:pPr>
        <w:tabs>
          <w:tab w:val="num" w:pos="1620"/>
        </w:tabs>
        <w:spacing w:line="360" w:lineRule="auto"/>
        <w:ind w:left="142"/>
        <w:outlineLvl w:val="1"/>
        <w:rPr>
          <w:rFonts w:ascii="Arial" w:hAnsi="Arial" w:cs="Arial"/>
          <w:b/>
        </w:rPr>
      </w:pPr>
      <w:bookmarkStart w:id="43" w:name="_Toc332578919"/>
      <w:r>
        <w:rPr>
          <w:rFonts w:ascii="Arial" w:hAnsi="Arial" w:cs="Arial"/>
          <w:b/>
        </w:rPr>
        <w:t>6.6</w:t>
      </w:r>
      <w:r w:rsidR="00E10FA0" w:rsidRPr="00DC64B7">
        <w:rPr>
          <w:rFonts w:ascii="Arial" w:hAnsi="Arial" w:cs="Arial"/>
          <w:b/>
        </w:rPr>
        <w:t xml:space="preserve">  Praksiserfaringer med folkloristisk legetøjskultur i institutioner</w:t>
      </w:r>
      <w:bookmarkEnd w:id="43"/>
    </w:p>
    <w:p w:rsidR="00171F64" w:rsidRDefault="00E10FA0" w:rsidP="00E10FA0">
      <w:pPr>
        <w:tabs>
          <w:tab w:val="left" w:pos="426"/>
          <w:tab w:val="num" w:pos="1620"/>
        </w:tabs>
        <w:spacing w:before="120" w:line="360" w:lineRule="auto"/>
        <w:ind w:left="284"/>
        <w:rPr>
          <w:rFonts w:ascii="Arial" w:hAnsi="Arial" w:cs="Arial"/>
        </w:rPr>
      </w:pPr>
      <w:r>
        <w:rPr>
          <w:rFonts w:ascii="Arial" w:hAnsi="Arial" w:cs="Arial"/>
        </w:rPr>
        <w:t xml:space="preserve">Jeg har siden 1994 </w:t>
      </w:r>
      <w:r w:rsidRPr="00DC64B7">
        <w:rPr>
          <w:rFonts w:ascii="Arial" w:hAnsi="Arial" w:cs="Arial"/>
        </w:rPr>
        <w:t xml:space="preserve">arbejdet med </w:t>
      </w:r>
      <w:r>
        <w:rPr>
          <w:rFonts w:ascii="Arial" w:hAnsi="Arial" w:cs="Arial"/>
        </w:rPr>
        <w:t xml:space="preserve">at </w:t>
      </w:r>
      <w:r w:rsidRPr="00DC64B7">
        <w:rPr>
          <w:rFonts w:ascii="Arial" w:hAnsi="Arial" w:cs="Arial"/>
        </w:rPr>
        <w:t>lave genbrugslegetøj, baseret på det beskrevne traditio</w:t>
      </w:r>
      <w:r>
        <w:rPr>
          <w:rFonts w:ascii="Arial" w:hAnsi="Arial" w:cs="Arial"/>
        </w:rPr>
        <w:t>nelle legetøj, sammen med børn</w:t>
      </w:r>
      <w:r w:rsidR="00171F64">
        <w:rPr>
          <w:rFonts w:ascii="Arial" w:hAnsi="Arial" w:cs="Arial"/>
        </w:rPr>
        <w:t xml:space="preserve"> og set mange børn give sig i kast med egne projekter</w:t>
      </w:r>
      <w:r>
        <w:rPr>
          <w:rFonts w:ascii="Arial" w:hAnsi="Arial" w:cs="Arial"/>
        </w:rPr>
        <w:t>.</w:t>
      </w:r>
      <w:r w:rsidRPr="00DC64B7">
        <w:rPr>
          <w:rFonts w:ascii="Arial" w:hAnsi="Arial" w:cs="Arial"/>
        </w:rPr>
        <w:t xml:space="preserve"> Min erfaring er, at både den intensive bestræbelse på at lære det </w:t>
      </w:r>
      <w:r w:rsidRPr="00171F64">
        <w:rPr>
          <w:rFonts w:ascii="Arial" w:hAnsi="Arial" w:cs="Arial"/>
          <w:i/>
        </w:rPr>
        <w:t>indordnende</w:t>
      </w:r>
      <w:r w:rsidRPr="00DC64B7">
        <w:rPr>
          <w:rFonts w:ascii="Arial" w:hAnsi="Arial" w:cs="Arial"/>
        </w:rPr>
        <w:t xml:space="preserve"> håndværk, der ligger i at l</w:t>
      </w:r>
      <w:r>
        <w:rPr>
          <w:rFonts w:ascii="Arial" w:hAnsi="Arial" w:cs="Arial"/>
        </w:rPr>
        <w:t xml:space="preserve">ave en bestemt traderet ide og </w:t>
      </w:r>
      <w:r w:rsidRPr="00DC64B7">
        <w:rPr>
          <w:rFonts w:ascii="Arial" w:hAnsi="Arial" w:cs="Arial"/>
        </w:rPr>
        <w:t xml:space="preserve">anledningen til yderlig ekstensiv </w:t>
      </w:r>
      <w:r w:rsidR="00171F64">
        <w:rPr>
          <w:rFonts w:ascii="Arial" w:hAnsi="Arial" w:cs="Arial"/>
          <w:i/>
        </w:rPr>
        <w:t>eksperimentering</w:t>
      </w:r>
      <w:r w:rsidR="00171F64">
        <w:rPr>
          <w:rFonts w:ascii="Arial" w:hAnsi="Arial" w:cs="Arial"/>
        </w:rPr>
        <w:t xml:space="preserve"> med</w:t>
      </w:r>
      <w:r w:rsidRPr="00DC64B7">
        <w:rPr>
          <w:rFonts w:ascii="Arial" w:hAnsi="Arial" w:cs="Arial"/>
        </w:rPr>
        <w:t xml:space="preserve"> det pragmatiske og æstetiske landskab har betydning for motivationen, engagementet og udvi</w:t>
      </w:r>
      <w:r>
        <w:rPr>
          <w:rFonts w:ascii="Arial" w:hAnsi="Arial" w:cs="Arial"/>
        </w:rPr>
        <w:t xml:space="preserve">klingsmulighederne for læring. </w:t>
      </w:r>
    </w:p>
    <w:p w:rsidR="00E10FA0" w:rsidRPr="00DC64B7" w:rsidRDefault="00E10FA0" w:rsidP="00732127">
      <w:pPr>
        <w:tabs>
          <w:tab w:val="left" w:pos="426"/>
          <w:tab w:val="num" w:pos="1620"/>
        </w:tabs>
        <w:spacing w:before="120" w:line="360" w:lineRule="auto"/>
        <w:ind w:left="284"/>
        <w:rPr>
          <w:rFonts w:ascii="Arial" w:hAnsi="Arial" w:cs="Arial"/>
        </w:rPr>
      </w:pPr>
      <w:r w:rsidRPr="000E0F11">
        <w:rPr>
          <w:rFonts w:ascii="Arial" w:hAnsi="Arial" w:cs="Arial"/>
        </w:rPr>
        <w:t xml:space="preserve">Den traditionelle legekultur har en tosidet pædagogisk effekt – Dels de håndværksmæssige dvs. </w:t>
      </w:r>
      <w:r w:rsidRPr="000E0F11">
        <w:rPr>
          <w:rFonts w:ascii="Arial" w:hAnsi="Arial" w:cs="Arial"/>
          <w:i/>
        </w:rPr>
        <w:t xml:space="preserve">kropslige, visuelle, mønstergenkendende </w:t>
      </w:r>
      <w:r w:rsidRPr="000E0F11">
        <w:rPr>
          <w:rFonts w:ascii="Arial" w:hAnsi="Arial" w:cs="Arial"/>
        </w:rPr>
        <w:t xml:space="preserve">og </w:t>
      </w:r>
      <w:r w:rsidRPr="000E0F11">
        <w:rPr>
          <w:rFonts w:ascii="Arial" w:hAnsi="Arial" w:cs="Arial"/>
          <w:i/>
        </w:rPr>
        <w:t>logiske</w:t>
      </w:r>
      <w:r w:rsidRPr="000E0F11">
        <w:rPr>
          <w:rFonts w:ascii="Arial" w:hAnsi="Arial" w:cs="Arial"/>
        </w:rPr>
        <w:t xml:space="preserve"> udfordring</w:t>
      </w:r>
      <w:r w:rsidRPr="000E0F11">
        <w:rPr>
          <w:rFonts w:ascii="Arial" w:hAnsi="Arial" w:cs="Arial"/>
          <w:i/>
        </w:rPr>
        <w:t xml:space="preserve"> </w:t>
      </w:r>
      <w:r w:rsidRPr="000E0F11">
        <w:rPr>
          <w:rFonts w:ascii="Arial" w:hAnsi="Arial" w:cs="Arial"/>
        </w:rPr>
        <w:t xml:space="preserve">når legetøjet fremstilles, dels anvendelsen af især </w:t>
      </w:r>
      <w:r w:rsidRPr="000E0F11">
        <w:rPr>
          <w:rFonts w:ascii="Arial" w:hAnsi="Arial" w:cs="Arial"/>
          <w:i/>
        </w:rPr>
        <w:t>rumlige, kropslige, (musikalske) personlige og sociale kompetencer</w:t>
      </w:r>
      <w:r w:rsidRPr="000E0F11">
        <w:rPr>
          <w:rFonts w:ascii="Arial" w:hAnsi="Arial" w:cs="Arial"/>
        </w:rPr>
        <w:t xml:space="preserve"> med det færdige produkt. Det handler om at overvinde </w:t>
      </w:r>
      <w:r w:rsidRPr="000E0F11">
        <w:rPr>
          <w:rFonts w:ascii="Arial" w:hAnsi="Arial" w:cs="Arial"/>
          <w:i/>
        </w:rPr>
        <w:t>modstand</w:t>
      </w:r>
      <w:r w:rsidRPr="000E0F11">
        <w:rPr>
          <w:rFonts w:ascii="Arial" w:hAnsi="Arial" w:cs="Arial"/>
        </w:rPr>
        <w:t xml:space="preserve"> ved at finde den </w:t>
      </w:r>
      <w:r w:rsidRPr="000E0F11">
        <w:rPr>
          <w:rFonts w:ascii="Arial" w:hAnsi="Arial" w:cs="Arial"/>
          <w:i/>
        </w:rPr>
        <w:t xml:space="preserve">mindste kraft </w:t>
      </w:r>
      <w:r w:rsidRPr="000E0F11">
        <w:rPr>
          <w:rFonts w:ascii="Arial" w:hAnsi="Arial" w:cs="Arial"/>
        </w:rPr>
        <w:t>i begge situationer – dvs. en håndværksmæssig proces. Dette virker motiverende for både piger og drenge</w:t>
      </w:r>
      <w:r w:rsidR="00A136A0" w:rsidRPr="000E0F11">
        <w:rPr>
          <w:rFonts w:ascii="Arial" w:hAnsi="Arial" w:cs="Arial"/>
        </w:rPr>
        <w:t xml:space="preserve"> i</w:t>
      </w:r>
      <w:r w:rsidRPr="000E0F11">
        <w:rPr>
          <w:rFonts w:ascii="Arial" w:hAnsi="Arial" w:cs="Arial"/>
        </w:rPr>
        <w:t xml:space="preserve"> hhv. </w:t>
      </w:r>
      <w:r w:rsidR="00A136A0" w:rsidRPr="000E0F11">
        <w:rPr>
          <w:rFonts w:ascii="Arial" w:hAnsi="Arial" w:cs="Arial"/>
        </w:rPr>
        <w:t xml:space="preserve">den </w:t>
      </w:r>
      <w:r w:rsidRPr="000E0F11">
        <w:rPr>
          <w:rFonts w:ascii="Arial" w:hAnsi="Arial" w:cs="Arial"/>
        </w:rPr>
        <w:t xml:space="preserve">æstetiske og </w:t>
      </w:r>
      <w:r w:rsidR="00A136A0" w:rsidRPr="000E0F11">
        <w:rPr>
          <w:rFonts w:ascii="Arial" w:hAnsi="Arial" w:cs="Arial"/>
        </w:rPr>
        <w:t>den pragmatiske dimension</w:t>
      </w:r>
      <w:r w:rsidRPr="000E0F11">
        <w:rPr>
          <w:rFonts w:ascii="Arial" w:hAnsi="Arial" w:cs="Arial"/>
        </w:rPr>
        <w:t xml:space="preserve"> </w:t>
      </w:r>
      <w:r w:rsidR="00A136A0" w:rsidRPr="000E0F11">
        <w:rPr>
          <w:rFonts w:ascii="Arial" w:hAnsi="Arial" w:cs="Arial"/>
        </w:rPr>
        <w:t>– D</w:t>
      </w:r>
      <w:r w:rsidRPr="000E0F11">
        <w:rPr>
          <w:rFonts w:ascii="Arial" w:hAnsi="Arial" w:cs="Arial"/>
        </w:rPr>
        <w:t>et at</w:t>
      </w:r>
      <w:r w:rsidRPr="00DC64B7">
        <w:rPr>
          <w:rFonts w:ascii="Arial" w:hAnsi="Arial" w:cs="Arial"/>
        </w:rPr>
        <w:t xml:space="preserve"> </w:t>
      </w:r>
      <w:r w:rsidRPr="00DC64B7">
        <w:rPr>
          <w:rFonts w:ascii="Arial" w:hAnsi="Arial" w:cs="Arial"/>
          <w:i/>
        </w:rPr>
        <w:t xml:space="preserve">sætte spor </w:t>
      </w:r>
      <w:r w:rsidRPr="00DC64B7">
        <w:rPr>
          <w:rFonts w:ascii="Arial" w:hAnsi="Arial" w:cs="Arial"/>
        </w:rPr>
        <w:t>og</w:t>
      </w:r>
      <w:r w:rsidRPr="00DC64B7">
        <w:rPr>
          <w:rFonts w:ascii="Arial" w:hAnsi="Arial" w:cs="Arial"/>
          <w:i/>
        </w:rPr>
        <w:t xml:space="preserve"> gøre en forskel</w:t>
      </w:r>
      <w:r>
        <w:rPr>
          <w:rFonts w:ascii="Arial" w:hAnsi="Arial" w:cs="Arial"/>
        </w:rPr>
        <w:t xml:space="preserve"> har </w:t>
      </w:r>
      <w:r w:rsidRPr="00DC64B7">
        <w:rPr>
          <w:rFonts w:ascii="Arial" w:hAnsi="Arial" w:cs="Arial"/>
        </w:rPr>
        <w:t xml:space="preserve">stor betydning for identitetsdannelsen for begge køn. At kunne gøre det i fysisk og sanselig forstand og at finde den </w:t>
      </w:r>
      <w:r w:rsidRPr="00DC64B7">
        <w:rPr>
          <w:rFonts w:ascii="Arial" w:hAnsi="Arial" w:cs="Arial"/>
          <w:i/>
        </w:rPr>
        <w:t>mindste kraft</w:t>
      </w:r>
      <w:r w:rsidRPr="00DC64B7">
        <w:rPr>
          <w:rFonts w:ascii="Arial" w:hAnsi="Arial" w:cs="Arial"/>
        </w:rPr>
        <w:t xml:space="preserve"> er en konkret og vigtig øjenåbner for mange børn. Det </w:t>
      </w:r>
      <w:r w:rsidR="00A136A0">
        <w:rPr>
          <w:rFonts w:ascii="Arial" w:hAnsi="Arial" w:cs="Arial"/>
        </w:rPr>
        <w:t>har det størst</w:t>
      </w:r>
      <w:r w:rsidRPr="00DC64B7">
        <w:rPr>
          <w:rFonts w:ascii="Arial" w:hAnsi="Arial" w:cs="Arial"/>
        </w:rPr>
        <w:t xml:space="preserve"> betydning for dem, der generelt ikke får mulighed for at </w:t>
      </w:r>
      <w:r w:rsidRPr="00DC64B7">
        <w:rPr>
          <w:rFonts w:ascii="Arial" w:hAnsi="Arial" w:cs="Arial"/>
          <w:i/>
        </w:rPr>
        <w:t>sætte spor</w:t>
      </w:r>
      <w:r w:rsidRPr="00DC64B7">
        <w:rPr>
          <w:rFonts w:ascii="Arial" w:hAnsi="Arial" w:cs="Arial"/>
        </w:rPr>
        <w:t xml:space="preserve"> i deres hverdag</w:t>
      </w:r>
      <w:r>
        <w:rPr>
          <w:rFonts w:ascii="Arial" w:hAnsi="Arial" w:cs="Arial"/>
        </w:rPr>
        <w:t>, fordi de i</w:t>
      </w:r>
      <w:r w:rsidRPr="00DC64B7">
        <w:rPr>
          <w:rFonts w:ascii="Arial" w:hAnsi="Arial" w:cs="Arial"/>
        </w:rPr>
        <w:t xml:space="preserve">kke </w:t>
      </w:r>
      <w:r w:rsidR="00A136A0">
        <w:rPr>
          <w:rFonts w:ascii="Arial" w:hAnsi="Arial" w:cs="Arial"/>
        </w:rPr>
        <w:t>har fag som</w:t>
      </w:r>
      <w:r>
        <w:rPr>
          <w:rFonts w:ascii="Arial" w:hAnsi="Arial" w:cs="Arial"/>
        </w:rPr>
        <w:t xml:space="preserve"> sløjd</w:t>
      </w:r>
      <w:r w:rsidR="00A136A0">
        <w:rPr>
          <w:rFonts w:ascii="Arial" w:hAnsi="Arial" w:cs="Arial"/>
        </w:rPr>
        <w:t>, tilgang til grovværksted og</w:t>
      </w:r>
      <w:r w:rsidRPr="00DC64B7">
        <w:rPr>
          <w:rFonts w:ascii="Arial" w:hAnsi="Arial" w:cs="Arial"/>
        </w:rPr>
        <w:t xml:space="preserve"> oplever, at de ikke kan sætte spor med de kompetencer</w:t>
      </w:r>
      <w:r>
        <w:rPr>
          <w:rFonts w:ascii="Arial" w:hAnsi="Arial" w:cs="Arial"/>
        </w:rPr>
        <w:t>,</w:t>
      </w:r>
      <w:r w:rsidRPr="00DC64B7">
        <w:rPr>
          <w:rFonts w:ascii="Arial" w:hAnsi="Arial" w:cs="Arial"/>
        </w:rPr>
        <w:t xml:space="preserve"> der er i spil – som fx de matematisk-logiske, sproglige eller personlige kompetencer, som dominerer</w:t>
      </w:r>
      <w:r w:rsidR="00732127">
        <w:rPr>
          <w:rFonts w:ascii="Arial" w:hAnsi="Arial" w:cs="Arial"/>
        </w:rPr>
        <w:t xml:space="preserve"> i den skolastiske dannelse.</w:t>
      </w:r>
    </w:p>
    <w:p w:rsidR="00E10FA0" w:rsidRPr="00DC64B7" w:rsidRDefault="00E10FA0" w:rsidP="00E10FA0">
      <w:pPr>
        <w:tabs>
          <w:tab w:val="left" w:pos="426"/>
          <w:tab w:val="num" w:pos="1620"/>
        </w:tabs>
        <w:spacing w:line="360" w:lineRule="auto"/>
        <w:ind w:left="284"/>
        <w:rPr>
          <w:rFonts w:ascii="Arial" w:hAnsi="Arial" w:cs="Arial"/>
        </w:rPr>
      </w:pPr>
    </w:p>
    <w:p w:rsidR="00E10FA0" w:rsidRPr="00DC64B7" w:rsidRDefault="00E10FA0" w:rsidP="00E10FA0">
      <w:pPr>
        <w:tabs>
          <w:tab w:val="left" w:pos="426"/>
          <w:tab w:val="left" w:pos="1620"/>
        </w:tabs>
        <w:spacing w:line="360" w:lineRule="auto"/>
        <w:ind w:left="284"/>
        <w:rPr>
          <w:rFonts w:ascii="Arial" w:hAnsi="Arial" w:cs="Arial"/>
        </w:rPr>
      </w:pPr>
      <w:r w:rsidRPr="00DC64B7">
        <w:rPr>
          <w:rFonts w:ascii="Arial" w:hAnsi="Arial" w:cs="Arial"/>
        </w:rPr>
        <w:t>Den traditionelle legekult</w:t>
      </w:r>
      <w:r>
        <w:rPr>
          <w:rFonts w:ascii="Arial" w:hAnsi="Arial" w:cs="Arial"/>
        </w:rPr>
        <w:t xml:space="preserve">ur har globalt, </w:t>
      </w:r>
      <w:r w:rsidRPr="00DC64B7">
        <w:rPr>
          <w:rFonts w:ascii="Arial" w:hAnsi="Arial" w:cs="Arial"/>
        </w:rPr>
        <w:t xml:space="preserve">samlet set, et meget rigt råstof og repertoire.  Den rummer lærings-inspiration til </w:t>
      </w:r>
      <w:r w:rsidRPr="00DC64B7">
        <w:rPr>
          <w:rFonts w:ascii="Arial" w:hAnsi="Arial" w:cs="Arial"/>
          <w:b/>
          <w:i/>
        </w:rPr>
        <w:t>kreative, pragmatiske, æstetiske og produktive</w:t>
      </w:r>
      <w:r w:rsidRPr="00DC64B7">
        <w:rPr>
          <w:rFonts w:ascii="Arial" w:hAnsi="Arial" w:cs="Arial"/>
        </w:rPr>
        <w:t xml:space="preserve"> værkstedsprojekter med en spre</w:t>
      </w:r>
      <w:r>
        <w:rPr>
          <w:rFonts w:ascii="Arial" w:hAnsi="Arial" w:cs="Arial"/>
        </w:rPr>
        <w:t xml:space="preserve">dning i sværhedsgrad.  Således </w:t>
      </w:r>
      <w:r w:rsidRPr="00DC64B7">
        <w:rPr>
          <w:rFonts w:ascii="Arial" w:hAnsi="Arial" w:cs="Arial"/>
        </w:rPr>
        <w:t xml:space="preserve">er der artefakter og projekter som ligger i </w:t>
      </w:r>
      <w:r w:rsidRPr="00DC64B7">
        <w:rPr>
          <w:rFonts w:ascii="Arial" w:hAnsi="Arial" w:cs="Arial"/>
          <w:i/>
        </w:rPr>
        <w:t xml:space="preserve">zonen for nærmeste </w:t>
      </w:r>
      <w:r w:rsidRPr="00DC64B7">
        <w:rPr>
          <w:rFonts w:ascii="Arial" w:hAnsi="Arial" w:cs="Arial"/>
          <w:i/>
        </w:rPr>
        <w:lastRenderedPageBreak/>
        <w:t>udvikling</w:t>
      </w:r>
      <w:r w:rsidRPr="00DC64B7">
        <w:rPr>
          <w:rFonts w:ascii="Arial" w:hAnsi="Arial" w:cs="Arial"/>
        </w:rPr>
        <w:t xml:space="preserve"> for børn i alle aldersgrupper fra ca. 4 år (med voksenhjælp) og opefter, uden øvre grænse</w:t>
      </w:r>
      <w:r w:rsidR="00732127">
        <w:rPr>
          <w:rFonts w:ascii="Arial" w:hAnsi="Arial" w:cs="Arial"/>
        </w:rPr>
        <w:t xml:space="preserve"> (men med en afdæmpning i puberteten)</w:t>
      </w:r>
      <w:r w:rsidRPr="00DC64B7">
        <w:rPr>
          <w:rFonts w:ascii="Arial" w:hAnsi="Arial" w:cs="Arial"/>
        </w:rPr>
        <w:t xml:space="preserve">.     </w:t>
      </w:r>
    </w:p>
    <w:p w:rsidR="00E10FA0" w:rsidRPr="00DC64B7" w:rsidRDefault="00E10FA0" w:rsidP="00E10FA0">
      <w:pPr>
        <w:spacing w:line="360" w:lineRule="auto"/>
        <w:ind w:left="284" w:right="-1"/>
        <w:rPr>
          <w:rFonts w:ascii="Arial" w:hAnsi="Arial" w:cs="Arial"/>
          <w:iCs/>
        </w:rPr>
      </w:pPr>
      <w:r w:rsidRPr="00DC64B7">
        <w:rPr>
          <w:rFonts w:ascii="Arial" w:hAnsi="Arial" w:cs="Arial"/>
          <w:iCs/>
        </w:rPr>
        <w:t xml:space="preserve">  Nogle børn begynder meget tidligt med fantasifulde projekter, </w:t>
      </w:r>
      <w:r>
        <w:rPr>
          <w:rFonts w:ascii="Arial" w:hAnsi="Arial" w:cs="Arial"/>
          <w:iCs/>
        </w:rPr>
        <w:t xml:space="preserve">men improvisationen kommer, og ikke mindst </w:t>
      </w:r>
      <w:r w:rsidRPr="00DC64B7">
        <w:rPr>
          <w:rFonts w:ascii="Arial" w:hAnsi="Arial" w:cs="Arial"/>
          <w:iCs/>
        </w:rPr>
        <w:t>virker, først efterhånden, som der opbygges færdigheder til at formgive og kombinere mønstre. I mine observationer begynder vær</w:t>
      </w:r>
      <w:r>
        <w:rPr>
          <w:rFonts w:ascii="Arial" w:hAnsi="Arial" w:cs="Arial"/>
          <w:iCs/>
        </w:rPr>
        <w:t xml:space="preserve">ksteds-improvisation </w:t>
      </w:r>
      <w:r w:rsidR="00732127">
        <w:rPr>
          <w:rFonts w:ascii="Arial" w:hAnsi="Arial" w:cs="Arial"/>
          <w:iCs/>
        </w:rPr>
        <w:t>først, når børnene er omkring 5-6 år</w:t>
      </w:r>
      <w:r w:rsidRPr="00DC64B7">
        <w:rPr>
          <w:rFonts w:ascii="Arial" w:hAnsi="Arial" w:cs="Arial"/>
          <w:iCs/>
        </w:rPr>
        <w:t xml:space="preserve"> og har et par års erfaringer bag sig. De afprøver grænser på en intuitiv, horisontal og improviserende måde. Men det får først form som kreativitet efterhånden som de færdigheder der indgår mestres. Derfor viser observationerne af deres lege- og musikaktiviteter, hvor de har et større erfaringsgrundlag også mere kreativitet end værksteds</w:t>
      </w:r>
      <w:r>
        <w:rPr>
          <w:rFonts w:ascii="Arial" w:hAnsi="Arial" w:cs="Arial"/>
          <w:iCs/>
        </w:rPr>
        <w:t xml:space="preserve">aktiviteter, </w:t>
      </w:r>
      <w:r w:rsidRPr="00DC64B7">
        <w:rPr>
          <w:rFonts w:ascii="Arial" w:hAnsi="Arial" w:cs="Arial"/>
          <w:iCs/>
        </w:rPr>
        <w:t xml:space="preserve">der med børnehavebørn har meget karakter af, at tilegne sig de helt grundlæggende færdigheder, som at save, bore etc.  </w:t>
      </w:r>
    </w:p>
    <w:p w:rsidR="00E10FA0" w:rsidRPr="00DC64B7" w:rsidRDefault="00E10FA0" w:rsidP="00E10FA0">
      <w:pPr>
        <w:spacing w:line="360" w:lineRule="auto"/>
        <w:ind w:left="284" w:right="-1"/>
        <w:rPr>
          <w:rFonts w:ascii="Arial" w:hAnsi="Arial" w:cs="Arial"/>
          <w:b/>
          <w:iCs/>
        </w:rPr>
      </w:pPr>
      <w:r w:rsidRPr="00DC64B7">
        <w:rPr>
          <w:rFonts w:ascii="Arial" w:hAnsi="Arial" w:cs="Arial"/>
          <w:iCs/>
        </w:rPr>
        <w:t xml:space="preserve">   Selv om der går noget tid før færdigheder bliver til kreativitet, skal der ikke så meget til for at skabe bekræftelse. Jeg har set meget ekspr</w:t>
      </w:r>
      <w:r>
        <w:rPr>
          <w:rFonts w:ascii="Arial" w:hAnsi="Arial" w:cs="Arial"/>
          <w:iCs/>
        </w:rPr>
        <w:t xml:space="preserve">essiv begejstring som følge af </w:t>
      </w:r>
      <w:r w:rsidRPr="00DC64B7">
        <w:rPr>
          <w:rFonts w:ascii="Arial" w:hAnsi="Arial" w:cs="Arial"/>
          <w:iCs/>
        </w:rPr>
        <w:t xml:space="preserve">vellykket fysisk idrætsaktivitet. Og jeg har set den lige så store, men mere jordbundne, selvtilfredshed ved gennemførelsen af en problematisk, eller praktisk, opgave hos børn. Men der er noget særligt ved den begejstring, man ser, især hos drenge i 3 til 7 års alderen, når de har gennemført en proces eller skabt en </w:t>
      </w:r>
      <w:r w:rsidRPr="00DC64B7">
        <w:rPr>
          <w:rFonts w:ascii="Arial" w:hAnsi="Arial" w:cs="Arial"/>
          <w:i/>
          <w:iCs/>
        </w:rPr>
        <w:t>reifikation</w:t>
      </w:r>
      <w:r w:rsidRPr="00DC64B7">
        <w:rPr>
          <w:rFonts w:ascii="Arial" w:hAnsi="Arial" w:cs="Arial"/>
          <w:iCs/>
        </w:rPr>
        <w:t xml:space="preserve"> ved formgivning og brug af </w:t>
      </w:r>
      <w:r w:rsidRPr="00DC64B7">
        <w:rPr>
          <w:rFonts w:ascii="Arial" w:hAnsi="Arial" w:cs="Arial"/>
          <w:i/>
          <w:iCs/>
        </w:rPr>
        <w:t>stor kraft</w:t>
      </w:r>
      <w:r w:rsidR="00732127">
        <w:rPr>
          <w:rFonts w:ascii="Arial" w:hAnsi="Arial" w:cs="Arial"/>
          <w:iCs/>
        </w:rPr>
        <w:t xml:space="preserve"> – </w:t>
      </w:r>
      <w:r w:rsidRPr="00DC64B7">
        <w:rPr>
          <w:rFonts w:ascii="Arial" w:hAnsi="Arial" w:cs="Arial"/>
          <w:iCs/>
        </w:rPr>
        <w:t xml:space="preserve"> fx som første gang de saver en pind over. Det er som om de rummer både den ekspressive </w:t>
      </w:r>
      <w:r>
        <w:rPr>
          <w:rFonts w:ascii="Arial" w:hAnsi="Arial" w:cs="Arial"/>
          <w:iCs/>
        </w:rPr>
        <w:t xml:space="preserve">og den jordbundne bekræftelse: </w:t>
      </w:r>
      <w:r w:rsidRPr="00DC64B7">
        <w:rPr>
          <w:rFonts w:ascii="Arial" w:hAnsi="Arial" w:cs="Arial"/>
          <w:iCs/>
        </w:rPr>
        <w:t xml:space="preserve">De har overvundet </w:t>
      </w:r>
      <w:r w:rsidRPr="00DC64B7">
        <w:rPr>
          <w:rFonts w:ascii="Arial" w:hAnsi="Arial" w:cs="Arial"/>
          <w:i/>
          <w:iCs/>
        </w:rPr>
        <w:t xml:space="preserve">modstand </w:t>
      </w:r>
      <w:r w:rsidRPr="00DC64B7">
        <w:rPr>
          <w:rFonts w:ascii="Arial" w:hAnsi="Arial" w:cs="Arial"/>
          <w:iCs/>
        </w:rPr>
        <w:t xml:space="preserve">og </w:t>
      </w:r>
      <w:r w:rsidRPr="00DC64B7">
        <w:rPr>
          <w:rFonts w:ascii="Arial" w:hAnsi="Arial" w:cs="Arial"/>
          <w:b/>
          <w:i/>
          <w:iCs/>
        </w:rPr>
        <w:t>sat spor</w:t>
      </w:r>
      <w:r w:rsidRPr="00DC64B7">
        <w:rPr>
          <w:rFonts w:ascii="Arial" w:hAnsi="Arial" w:cs="Arial"/>
          <w:iCs/>
        </w:rPr>
        <w:t xml:space="preserve"> ved hjælp af store ofre.</w:t>
      </w:r>
      <w:r>
        <w:rPr>
          <w:rFonts w:ascii="Arial" w:hAnsi="Arial" w:cs="Arial"/>
          <w:iCs/>
        </w:rPr>
        <w:t xml:space="preserve"> </w:t>
      </w:r>
      <w:r w:rsidRPr="00DC64B7">
        <w:rPr>
          <w:rFonts w:ascii="Arial" w:hAnsi="Arial" w:cs="Arial"/>
          <w:iCs/>
        </w:rPr>
        <w:t xml:space="preserve">”De </w:t>
      </w:r>
      <w:r>
        <w:rPr>
          <w:rFonts w:ascii="Arial" w:hAnsi="Arial" w:cs="Arial"/>
          <w:iCs/>
        </w:rPr>
        <w:t xml:space="preserve">vokser" fordi stolthed giver </w:t>
      </w:r>
      <w:r w:rsidRPr="00DC64B7">
        <w:rPr>
          <w:rFonts w:ascii="Arial" w:hAnsi="Arial" w:cs="Arial"/>
          <w:iCs/>
        </w:rPr>
        <w:t xml:space="preserve">selvværd og erfaring giver selvtillid. Med </w:t>
      </w:r>
      <w:r>
        <w:rPr>
          <w:rFonts w:ascii="Arial" w:hAnsi="Arial" w:cs="Arial"/>
        </w:rPr>
        <w:t xml:space="preserve">Huizinga (s. 165 og 170) </w:t>
      </w:r>
      <w:r w:rsidRPr="00DC64B7">
        <w:rPr>
          <w:rFonts w:ascii="Arial" w:hAnsi="Arial" w:cs="Arial"/>
        </w:rPr>
        <w:t>kunne m</w:t>
      </w:r>
      <w:r w:rsidR="00732127">
        <w:rPr>
          <w:rFonts w:ascii="Arial" w:hAnsi="Arial" w:cs="Arial"/>
        </w:rPr>
        <w:t xml:space="preserve">an sige, at ”kampens pris” </w:t>
      </w:r>
      <w:r w:rsidRPr="00DC64B7">
        <w:rPr>
          <w:rFonts w:ascii="Arial" w:hAnsi="Arial" w:cs="Arial"/>
        </w:rPr>
        <w:t>(</w:t>
      </w:r>
      <w:r w:rsidRPr="00DC64B7">
        <w:rPr>
          <w:rFonts w:ascii="Arial" w:hAnsi="Arial" w:cs="Arial"/>
          <w:i/>
        </w:rPr>
        <w:t xml:space="preserve">athlon) – </w:t>
      </w:r>
      <w:r w:rsidR="00732127">
        <w:rPr>
          <w:rFonts w:ascii="Arial" w:hAnsi="Arial" w:cs="Arial"/>
        </w:rPr>
        <w:t xml:space="preserve">får et skær af </w:t>
      </w:r>
      <w:r w:rsidRPr="00DC64B7">
        <w:rPr>
          <w:rFonts w:ascii="Arial" w:hAnsi="Arial" w:cs="Arial"/>
        </w:rPr>
        <w:t>offervilje (</w:t>
      </w:r>
      <w:r w:rsidRPr="00DC64B7">
        <w:rPr>
          <w:rFonts w:ascii="Arial" w:hAnsi="Arial" w:cs="Arial"/>
          <w:i/>
        </w:rPr>
        <w:t>potlatch)</w:t>
      </w:r>
      <w:r w:rsidRPr="00DC64B7">
        <w:rPr>
          <w:rFonts w:ascii="Arial" w:hAnsi="Arial" w:cs="Arial"/>
        </w:rPr>
        <w:t>, da man kan demonstrere overskud, fx (fysisk) sejhed.</w:t>
      </w:r>
      <w:r w:rsidRPr="00DC64B7">
        <w:rPr>
          <w:rFonts w:ascii="Arial" w:hAnsi="Arial" w:cs="Arial"/>
          <w:b/>
          <w:iCs/>
        </w:rPr>
        <w:t xml:space="preserve"> </w:t>
      </w:r>
    </w:p>
    <w:p w:rsidR="00E10FA0" w:rsidRPr="00DC64B7" w:rsidRDefault="00E10FA0" w:rsidP="00E10FA0">
      <w:pPr>
        <w:spacing w:line="360" w:lineRule="auto"/>
        <w:ind w:left="284" w:right="-1"/>
        <w:rPr>
          <w:rFonts w:ascii="Arial" w:hAnsi="Arial" w:cs="Arial"/>
        </w:rPr>
      </w:pPr>
      <w:r w:rsidRPr="00DC64B7">
        <w:rPr>
          <w:rFonts w:ascii="Arial" w:hAnsi="Arial" w:cs="Arial"/>
          <w:b/>
          <w:iCs/>
        </w:rPr>
        <w:t xml:space="preserve">  </w:t>
      </w:r>
      <w:r w:rsidRPr="00DC64B7">
        <w:rPr>
          <w:rFonts w:ascii="Arial" w:hAnsi="Arial" w:cs="Arial"/>
          <w:iCs/>
        </w:rPr>
        <w:t xml:space="preserve">Et meget kontant møde med modstanden foregår </w:t>
      </w:r>
      <w:r w:rsidRPr="00DC64B7">
        <w:rPr>
          <w:rFonts w:ascii="Arial" w:hAnsi="Arial" w:cs="Arial"/>
          <w:i/>
          <w:iCs/>
        </w:rPr>
        <w:t xml:space="preserve">på kanten af helvedesgabet, </w:t>
      </w:r>
      <w:r w:rsidRPr="00DC64B7">
        <w:rPr>
          <w:rFonts w:ascii="Arial" w:hAnsi="Arial" w:cs="Arial"/>
          <w:iCs/>
        </w:rPr>
        <w:t xml:space="preserve">der hvor læring er en nødvendighed. Det er fx når der anvendes sav, hammer, hobbykniv eller andet ”farligt” værktøj. I Obs. 7 konstaterer jeg </w:t>
      </w:r>
      <w:r>
        <w:rPr>
          <w:rFonts w:ascii="Arial" w:hAnsi="Arial" w:cs="Arial"/>
          <w:iCs/>
        </w:rPr>
        <w:t>at</w:t>
      </w:r>
      <w:r w:rsidR="00732127">
        <w:rPr>
          <w:rFonts w:ascii="Arial" w:hAnsi="Arial" w:cs="Arial"/>
          <w:iCs/>
        </w:rPr>
        <w:t xml:space="preserve"> </w:t>
      </w:r>
      <w:r>
        <w:rPr>
          <w:rFonts w:ascii="Arial" w:hAnsi="Arial" w:cs="Arial"/>
        </w:rPr>
        <w:t>n</w:t>
      </w:r>
      <w:r w:rsidRPr="00170D48">
        <w:rPr>
          <w:rFonts w:ascii="Arial" w:hAnsi="Arial" w:cs="Arial"/>
        </w:rPr>
        <w:t xml:space="preserve">år kniven skulle håndteres under skærearbejdet </w:t>
      </w:r>
      <w:r>
        <w:rPr>
          <w:rFonts w:ascii="Arial" w:hAnsi="Arial" w:cs="Arial"/>
        </w:rPr>
        <w:t xml:space="preserve">”… </w:t>
      </w:r>
      <w:r w:rsidRPr="00DC64B7">
        <w:rPr>
          <w:rFonts w:ascii="Arial" w:hAnsi="Arial" w:cs="Arial"/>
          <w:i/>
        </w:rPr>
        <w:t>var der fuldt fokus og anerkendelse af regler om forsigtighed. Der var fx ingen, der forsøgte at overskride grænsen, ved selv at tage kniven, eller bruge den til andet end det aktuelle formål. Fordi de var guidet til kanten af Helvedsgabet, følte de ikke trang til selv at opsøge det</w:t>
      </w:r>
      <w:r>
        <w:rPr>
          <w:rFonts w:ascii="Arial" w:hAnsi="Arial" w:cs="Arial"/>
          <w:i/>
        </w:rPr>
        <w:t xml:space="preserve"> </w:t>
      </w:r>
      <w:r>
        <w:rPr>
          <w:rFonts w:ascii="Arial" w:hAnsi="Arial" w:cs="Arial"/>
          <w:iCs/>
        </w:rPr>
        <w:t>(b.5 s.11)</w:t>
      </w:r>
      <w:r w:rsidRPr="00DC64B7">
        <w:rPr>
          <w:rFonts w:ascii="Arial" w:hAnsi="Arial" w:cs="Arial"/>
        </w:rPr>
        <w:t xml:space="preserve">. </w:t>
      </w:r>
      <w:r w:rsidRPr="000E0F11">
        <w:rPr>
          <w:rFonts w:ascii="Arial" w:hAnsi="Arial" w:cs="Arial"/>
          <w:b/>
        </w:rPr>
        <w:t xml:space="preserve">De forstod, at </w:t>
      </w:r>
      <w:r w:rsidRPr="000E0F11">
        <w:rPr>
          <w:rFonts w:ascii="Arial" w:hAnsi="Arial" w:cs="Arial"/>
          <w:b/>
          <w:i/>
        </w:rPr>
        <w:t xml:space="preserve">indordning </w:t>
      </w:r>
      <w:r w:rsidRPr="000E0F11">
        <w:rPr>
          <w:rFonts w:ascii="Arial" w:hAnsi="Arial" w:cs="Arial"/>
          <w:b/>
        </w:rPr>
        <w:t xml:space="preserve">og </w:t>
      </w:r>
      <w:r w:rsidRPr="000E0F11">
        <w:rPr>
          <w:rFonts w:ascii="Arial" w:hAnsi="Arial" w:cs="Arial"/>
          <w:b/>
          <w:i/>
        </w:rPr>
        <w:t>fordybelse</w:t>
      </w:r>
      <w:r w:rsidRPr="000E0F11">
        <w:rPr>
          <w:rFonts w:ascii="Arial" w:hAnsi="Arial" w:cs="Arial"/>
          <w:b/>
        </w:rPr>
        <w:t xml:space="preserve"> var nødvendigt</w:t>
      </w:r>
      <w:r w:rsidRPr="00DC64B7">
        <w:rPr>
          <w:rFonts w:ascii="Arial" w:hAnsi="Arial" w:cs="Arial"/>
        </w:rPr>
        <w:t>, og de accepterede den autoritet, der bestod i, at den voksne mestrede ”det farlige”.</w:t>
      </w:r>
    </w:p>
    <w:p w:rsidR="00E10FA0" w:rsidRPr="00DC64B7" w:rsidRDefault="00E10FA0" w:rsidP="009018D7">
      <w:pPr>
        <w:spacing w:after="120" w:line="360" w:lineRule="auto"/>
        <w:ind w:left="284"/>
        <w:rPr>
          <w:rFonts w:ascii="Arial" w:hAnsi="Arial" w:cs="Arial"/>
          <w:iCs/>
        </w:rPr>
      </w:pPr>
      <w:r w:rsidRPr="00DC64B7">
        <w:rPr>
          <w:rFonts w:ascii="Arial" w:hAnsi="Arial" w:cs="Arial"/>
          <w:iCs/>
        </w:rPr>
        <w:t xml:space="preserve">  </w:t>
      </w:r>
      <w:r>
        <w:rPr>
          <w:rFonts w:ascii="Arial" w:hAnsi="Arial" w:cs="Arial"/>
          <w:iCs/>
        </w:rPr>
        <w:t>Jeg har set børn helt op til ti</w:t>
      </w:r>
      <w:r w:rsidRPr="00DC64B7">
        <w:rPr>
          <w:rFonts w:ascii="Arial" w:hAnsi="Arial" w:cs="Arial"/>
          <w:iCs/>
        </w:rPr>
        <w:t xml:space="preserve">års alderen, som bærer tydeligt præg af, at de ikke har fået mulighed for at møde og finde </w:t>
      </w:r>
      <w:r w:rsidRPr="00DC64B7">
        <w:rPr>
          <w:rFonts w:ascii="Arial" w:hAnsi="Arial" w:cs="Arial"/>
          <w:i/>
          <w:iCs/>
        </w:rPr>
        <w:t>den største og mindst mulige kraft</w:t>
      </w:r>
      <w:r w:rsidRPr="00DC64B7">
        <w:rPr>
          <w:rFonts w:ascii="Arial" w:hAnsi="Arial" w:cs="Arial"/>
          <w:iCs/>
        </w:rPr>
        <w:t>, og derved kende grænsen for hvor det bliver farligt.</w:t>
      </w:r>
    </w:p>
    <w:tbl>
      <w:tblPr>
        <w:tblW w:w="6937" w:type="dxa"/>
        <w:jc w:val="center"/>
        <w:shd w:val="clear" w:color="auto" w:fill="FFFFFF"/>
        <w:tblLayout w:type="fixed"/>
        <w:tblLook w:val="01E0" w:firstRow="1" w:lastRow="1" w:firstColumn="1" w:lastColumn="1" w:noHBand="0" w:noVBand="0"/>
      </w:tblPr>
      <w:tblGrid>
        <w:gridCol w:w="2544"/>
        <w:gridCol w:w="1962"/>
        <w:gridCol w:w="2431"/>
      </w:tblGrid>
      <w:tr w:rsidR="00E10FA0" w:rsidRPr="00DC64B7" w:rsidTr="00F3193B">
        <w:trPr>
          <w:trHeight w:val="1731"/>
          <w:jc w:val="center"/>
        </w:trPr>
        <w:tc>
          <w:tcPr>
            <w:tcW w:w="2544" w:type="dxa"/>
            <w:shd w:val="clear" w:color="auto" w:fill="FFFFFF"/>
          </w:tcPr>
          <w:p w:rsidR="00E10FA0" w:rsidRPr="00DC64B7" w:rsidRDefault="004B7F64" w:rsidP="00A82F4F">
            <w:r>
              <w:rPr>
                <w:noProof/>
              </w:rPr>
              <w:drawing>
                <wp:inline distT="0" distB="0" distL="0" distR="0">
                  <wp:extent cx="1647825" cy="1235710"/>
                  <wp:effectExtent l="0" t="0" r="9525" b="2540"/>
                  <wp:docPr id="27" name="Billede 2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inline>
              </w:drawing>
            </w:r>
          </w:p>
        </w:tc>
        <w:tc>
          <w:tcPr>
            <w:tcW w:w="1962" w:type="dxa"/>
            <w:shd w:val="clear" w:color="auto" w:fill="FFFFFF"/>
          </w:tcPr>
          <w:p w:rsidR="00E10FA0" w:rsidRPr="00DC64B7" w:rsidRDefault="004B7F64" w:rsidP="00A82F4F">
            <w:r>
              <w:rPr>
                <w:noProof/>
              </w:rPr>
              <w:drawing>
                <wp:inline distT="0" distB="0" distL="0" distR="0">
                  <wp:extent cx="1235710" cy="1226185"/>
                  <wp:effectExtent l="0" t="0" r="2540" b="0"/>
                  <wp:docPr id="28" name="Billede 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5710" cy="1226185"/>
                          </a:xfrm>
                          <a:prstGeom prst="rect">
                            <a:avLst/>
                          </a:prstGeom>
                          <a:noFill/>
                          <a:ln>
                            <a:noFill/>
                          </a:ln>
                        </pic:spPr>
                      </pic:pic>
                    </a:graphicData>
                  </a:graphic>
                </wp:inline>
              </w:drawing>
            </w:r>
          </w:p>
        </w:tc>
        <w:tc>
          <w:tcPr>
            <w:tcW w:w="2431" w:type="dxa"/>
            <w:shd w:val="clear" w:color="auto" w:fill="FFFFFF"/>
          </w:tcPr>
          <w:p w:rsidR="00E10FA0" w:rsidRPr="00DC64B7" w:rsidRDefault="004B7F64" w:rsidP="00A82F4F">
            <w:r>
              <w:rPr>
                <w:noProof/>
              </w:rPr>
              <w:drawing>
                <wp:inline distT="0" distB="0" distL="0" distR="0">
                  <wp:extent cx="1437005" cy="1256030"/>
                  <wp:effectExtent l="0" t="0" r="0" b="1270"/>
                  <wp:docPr id="29" name="Billede 2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7005" cy="1256030"/>
                          </a:xfrm>
                          <a:prstGeom prst="rect">
                            <a:avLst/>
                          </a:prstGeom>
                          <a:noFill/>
                          <a:ln>
                            <a:noFill/>
                          </a:ln>
                        </pic:spPr>
                      </pic:pic>
                    </a:graphicData>
                  </a:graphic>
                </wp:inline>
              </w:drawing>
            </w:r>
          </w:p>
        </w:tc>
      </w:tr>
    </w:tbl>
    <w:p w:rsidR="00E10FA0" w:rsidRPr="00DC64B7" w:rsidRDefault="00E10FA0" w:rsidP="00E10FA0">
      <w:pPr>
        <w:spacing w:line="360" w:lineRule="auto"/>
        <w:ind w:left="284" w:right="-1" w:firstLine="1134"/>
        <w:rPr>
          <w:rFonts w:ascii="Arial" w:hAnsi="Arial" w:cs="Arial"/>
          <w:iCs/>
          <w:sz w:val="18"/>
          <w:szCs w:val="18"/>
        </w:rPr>
      </w:pPr>
      <w:r w:rsidRPr="00DC64B7">
        <w:rPr>
          <w:rFonts w:ascii="Arial" w:hAnsi="Arial" w:cs="Arial"/>
          <w:iCs/>
          <w:sz w:val="18"/>
          <w:szCs w:val="18"/>
        </w:rPr>
        <w:t xml:space="preserve">   Fig nr. 29, 30 og 31 – Overvindelse af modstand – Dommerparkens børnehave 2010</w:t>
      </w:r>
    </w:p>
    <w:p w:rsidR="00E10FA0" w:rsidRPr="00DC64B7" w:rsidRDefault="00E10FA0" w:rsidP="00E10FA0">
      <w:pPr>
        <w:spacing w:before="120" w:line="360" w:lineRule="auto"/>
        <w:ind w:left="284"/>
        <w:rPr>
          <w:rFonts w:ascii="Arial" w:hAnsi="Arial" w:cs="Arial"/>
          <w:iCs/>
        </w:rPr>
      </w:pPr>
      <w:r w:rsidRPr="00DC64B7">
        <w:rPr>
          <w:rFonts w:ascii="Arial" w:hAnsi="Arial" w:cs="Arial"/>
          <w:iCs/>
        </w:rPr>
        <w:t xml:space="preserve">Det ses generelt ved, at de ingen fornemmelse har af begrebet </w:t>
      </w:r>
      <w:r w:rsidRPr="00DC64B7">
        <w:rPr>
          <w:rFonts w:ascii="Arial" w:hAnsi="Arial" w:cs="Arial"/>
          <w:i/>
          <w:iCs/>
        </w:rPr>
        <w:t>mindste kraft</w:t>
      </w:r>
      <w:r w:rsidRPr="00DC64B7">
        <w:rPr>
          <w:rFonts w:ascii="Arial" w:hAnsi="Arial" w:cs="Arial"/>
          <w:iCs/>
        </w:rPr>
        <w:t>. Konkret opleves det når de ikke ved hvordan man holder på grov</w:t>
      </w:r>
      <w:r>
        <w:rPr>
          <w:rFonts w:ascii="Arial" w:hAnsi="Arial" w:cs="Arial"/>
          <w:iCs/>
        </w:rPr>
        <w:t>-</w:t>
      </w:r>
      <w:r w:rsidRPr="00DC64B7">
        <w:rPr>
          <w:rFonts w:ascii="Arial" w:hAnsi="Arial" w:cs="Arial"/>
          <w:iCs/>
        </w:rPr>
        <w:t xml:space="preserve">værktøj, slet ikke kender følelsen af at ”tage fat”, eller når de bruger for megen kraft i håndtering af værktøjet og i øvrigt formålsløst ødelægger ting, materialer og værktøj. Det ses også når de udviser korporlighed, der tolkes som ”voldelig” adfærd, trods og oprørskhed. </w:t>
      </w:r>
    </w:p>
    <w:p w:rsidR="00E10FA0" w:rsidRPr="00DC64B7" w:rsidRDefault="00E10FA0" w:rsidP="002A1202">
      <w:pPr>
        <w:spacing w:after="120" w:line="360" w:lineRule="auto"/>
        <w:ind w:left="284"/>
        <w:rPr>
          <w:rFonts w:ascii="Arial" w:hAnsi="Arial" w:cs="Arial"/>
          <w:iCs/>
        </w:rPr>
      </w:pPr>
      <w:r w:rsidRPr="00DC64B7">
        <w:rPr>
          <w:rFonts w:ascii="Arial" w:hAnsi="Arial" w:cs="Arial"/>
          <w:iCs/>
        </w:rPr>
        <w:lastRenderedPageBreak/>
        <w:t xml:space="preserve">  Dette opleves fordi lærings</w:t>
      </w:r>
      <w:r>
        <w:rPr>
          <w:rFonts w:ascii="Arial" w:hAnsi="Arial" w:cs="Arial"/>
          <w:iCs/>
        </w:rPr>
        <w:t xml:space="preserve">institutionerne ikke har givet </w:t>
      </w:r>
      <w:r w:rsidRPr="00DC64B7">
        <w:rPr>
          <w:rFonts w:ascii="Arial" w:hAnsi="Arial" w:cs="Arial"/>
          <w:iCs/>
        </w:rPr>
        <w:t xml:space="preserve">dem </w:t>
      </w:r>
      <w:r w:rsidR="000E0F11">
        <w:rPr>
          <w:rFonts w:ascii="Arial" w:hAnsi="Arial" w:cs="Arial"/>
          <w:iCs/>
        </w:rPr>
        <w:t>de færdigheder i</w:t>
      </w:r>
      <w:r w:rsidRPr="00DC64B7">
        <w:rPr>
          <w:rFonts w:ascii="Arial" w:hAnsi="Arial" w:cs="Arial"/>
          <w:iCs/>
        </w:rPr>
        <w:t xml:space="preserve"> at møde modstand, som livsverdenen tidligere</w:t>
      </w:r>
      <w:r w:rsidRPr="00DC64B7">
        <w:rPr>
          <w:rFonts w:ascii="Arial" w:hAnsi="Arial" w:cs="Arial"/>
          <w:i/>
          <w:iCs/>
        </w:rPr>
        <w:t xml:space="preserve"> </w:t>
      </w:r>
      <w:r w:rsidRPr="00DC64B7">
        <w:rPr>
          <w:rFonts w:ascii="Arial" w:hAnsi="Arial" w:cs="Arial"/>
          <w:iCs/>
        </w:rPr>
        <w:t xml:space="preserve">tog sig af, før </w:t>
      </w:r>
      <w:r w:rsidRPr="00DC64B7">
        <w:rPr>
          <w:rFonts w:ascii="Arial" w:hAnsi="Arial" w:cs="Arial"/>
          <w:i/>
          <w:iCs/>
        </w:rPr>
        <w:t>systemets kolonialisering af omsorg og opdragelse –</w:t>
      </w:r>
      <w:r w:rsidRPr="00DC64B7">
        <w:rPr>
          <w:rFonts w:ascii="Arial" w:hAnsi="Arial" w:cs="Arial"/>
          <w:iCs/>
        </w:rPr>
        <w:t xml:space="preserve"> </w:t>
      </w:r>
      <w:r>
        <w:rPr>
          <w:rFonts w:ascii="Arial" w:hAnsi="Arial" w:cs="Arial"/>
          <w:iCs/>
        </w:rPr>
        <w:t xml:space="preserve">Det opleves når der er </w:t>
      </w:r>
      <w:r w:rsidRPr="00DC64B7">
        <w:rPr>
          <w:rFonts w:ascii="Arial" w:hAnsi="Arial" w:cs="Arial"/>
          <w:iCs/>
        </w:rPr>
        <w:t>fravær af (mandlige) rollemodeller eller manglende overskud af social kapital hos familie og nærmeste netværk, til at give dem erfaringer med at overvinde modstand.</w:t>
      </w:r>
      <w:r>
        <w:rPr>
          <w:rFonts w:ascii="Arial" w:hAnsi="Arial" w:cs="Arial"/>
          <w:iCs/>
        </w:rPr>
        <w:t xml:space="preserve"> Det er nemmest (på kort sigt) at hjælpe barnet over forhindringen, samtidig med at barnet fastholdes i et formynderisk afhængighedsforhold.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2A1202" w:rsidRPr="00F3193B" w:rsidTr="00F3193B">
        <w:trPr>
          <w:trHeight w:val="2763"/>
        </w:trPr>
        <w:tc>
          <w:tcPr>
            <w:tcW w:w="8789" w:type="dxa"/>
            <w:shd w:val="clear" w:color="auto" w:fill="auto"/>
          </w:tcPr>
          <w:p w:rsidR="002A1202" w:rsidRPr="00F3193B" w:rsidRDefault="002A1202" w:rsidP="00F3193B">
            <w:pPr>
              <w:spacing w:line="360" w:lineRule="auto"/>
              <w:jc w:val="both"/>
              <w:rPr>
                <w:rFonts w:ascii="Arial" w:hAnsi="Arial" w:cs="Arial"/>
                <w:iCs/>
              </w:rPr>
            </w:pPr>
            <w:r w:rsidRPr="00F3193B">
              <w:rPr>
                <w:rFonts w:ascii="Arial" w:hAnsi="Arial" w:cs="Arial"/>
                <w:iCs/>
              </w:rPr>
              <w:t xml:space="preserve">  Jeg konstaterer, at der hos nogle børn (i en periode?) er et fundamentalt behov for at møde modstanden, afprøve sine kræfters styrke og </w:t>
            </w:r>
            <w:r w:rsidRPr="00F3193B">
              <w:rPr>
                <w:rFonts w:ascii="Arial" w:hAnsi="Arial" w:cs="Arial"/>
                <w:i/>
                <w:iCs/>
              </w:rPr>
              <w:t>sætte spor</w:t>
            </w:r>
            <w:r w:rsidRPr="00F3193B">
              <w:rPr>
                <w:rFonts w:ascii="Arial" w:hAnsi="Arial" w:cs="Arial"/>
                <w:iCs/>
              </w:rPr>
              <w:t xml:space="preserve"> før de får ro til at koncentrere sig om </w:t>
            </w:r>
            <w:r w:rsidRPr="00F3193B">
              <w:rPr>
                <w:rFonts w:ascii="Arial" w:hAnsi="Arial" w:cs="Arial"/>
                <w:i/>
                <w:iCs/>
              </w:rPr>
              <w:t>den mindste kraft</w:t>
            </w:r>
            <w:r w:rsidRPr="00F3193B">
              <w:rPr>
                <w:rFonts w:ascii="Arial" w:hAnsi="Arial" w:cs="Arial"/>
                <w:iCs/>
              </w:rPr>
              <w:t xml:space="preserve"> – hvilket er en essentiel del af faglighed i al arbejde. Når dette aspekt overses i pædagogikken, har både det enkelte barn, institutionen og samfundet et problem.</w:t>
            </w:r>
          </w:p>
          <w:p w:rsidR="002A1202" w:rsidRPr="00F3193B" w:rsidRDefault="002A1202" w:rsidP="00F3193B">
            <w:pPr>
              <w:spacing w:line="360" w:lineRule="auto"/>
              <w:jc w:val="both"/>
              <w:rPr>
                <w:rFonts w:ascii="Arial" w:hAnsi="Arial" w:cs="Arial"/>
                <w:iCs/>
              </w:rPr>
            </w:pPr>
            <w:r w:rsidRPr="00F3193B">
              <w:rPr>
                <w:rFonts w:ascii="Arial" w:hAnsi="Arial" w:cs="Arial"/>
                <w:iCs/>
              </w:rPr>
              <w:t xml:space="preserve">  Dette problem kaldes </w:t>
            </w:r>
            <w:r w:rsidRPr="00F3193B">
              <w:rPr>
                <w:rFonts w:ascii="Arial" w:hAnsi="Arial" w:cs="Arial"/>
                <w:i/>
                <w:iCs/>
              </w:rPr>
              <w:t>det pædagogiske paradoks</w:t>
            </w:r>
            <w:r w:rsidRPr="00F3193B">
              <w:rPr>
                <w:rFonts w:ascii="Arial" w:hAnsi="Arial" w:cs="Arial"/>
                <w:iCs/>
              </w:rPr>
              <w:t xml:space="preserve"> og </w:t>
            </w:r>
            <w:r w:rsidRPr="00F3193B">
              <w:rPr>
                <w:rFonts w:ascii="Arial" w:hAnsi="Arial" w:cs="Arial"/>
                <w:i/>
                <w:iCs/>
              </w:rPr>
              <w:t>undervisningskrise.</w:t>
            </w:r>
            <w:r w:rsidRPr="00F3193B">
              <w:rPr>
                <w:rFonts w:ascii="Arial" w:hAnsi="Arial" w:cs="Arial"/>
                <w:iCs/>
              </w:rPr>
              <w:t xml:space="preserve"> Løsningen er </w:t>
            </w:r>
            <w:r w:rsidRPr="00F3193B">
              <w:rPr>
                <w:rFonts w:ascii="Arial" w:hAnsi="Arial" w:cs="Arial"/>
                <w:i/>
                <w:iCs/>
              </w:rPr>
              <w:t>kompleksitet</w:t>
            </w:r>
            <w:r w:rsidRPr="00F3193B">
              <w:rPr>
                <w:rFonts w:ascii="Arial" w:hAnsi="Arial" w:cs="Arial"/>
                <w:iCs/>
              </w:rPr>
              <w:t xml:space="preserve"> med opløsning af læringsinstitutionernes </w:t>
            </w:r>
            <w:r w:rsidRPr="00F3193B">
              <w:rPr>
                <w:rFonts w:ascii="Arial" w:hAnsi="Arial" w:cs="Arial"/>
                <w:i/>
                <w:iCs/>
              </w:rPr>
              <w:t>grænser, sameness og kontekstuafhængighed</w:t>
            </w:r>
            <w:r w:rsidRPr="00F3193B">
              <w:rPr>
                <w:rFonts w:ascii="Arial" w:hAnsi="Arial" w:cs="Arial"/>
                <w:iCs/>
              </w:rPr>
              <w:t xml:space="preserve">, fx i form af aktiviteter med </w:t>
            </w:r>
            <w:r w:rsidRPr="00F3193B">
              <w:rPr>
                <w:rFonts w:ascii="Arial" w:hAnsi="Arial" w:cs="Arial"/>
                <w:i/>
                <w:iCs/>
              </w:rPr>
              <w:t>traditionelt genbrugslegetøj,</w:t>
            </w:r>
            <w:r w:rsidRPr="00F3193B">
              <w:rPr>
                <w:rFonts w:ascii="Arial" w:hAnsi="Arial" w:cs="Arial"/>
                <w:iCs/>
              </w:rPr>
              <w:t xml:space="preserve"> som er et af de værktøjer, der benyttes udenfor </w:t>
            </w:r>
            <w:r w:rsidRPr="00F3193B">
              <w:rPr>
                <w:rFonts w:ascii="Arial" w:hAnsi="Arial" w:cs="Arial"/>
                <w:i/>
                <w:iCs/>
              </w:rPr>
              <w:t xml:space="preserve">systemet </w:t>
            </w:r>
            <w:r w:rsidRPr="00F3193B">
              <w:rPr>
                <w:rFonts w:ascii="Arial" w:hAnsi="Arial" w:cs="Arial"/>
                <w:iCs/>
              </w:rPr>
              <w:t xml:space="preserve">og blev brugt før læringsinstitutionerne opstod. </w:t>
            </w:r>
          </w:p>
        </w:tc>
      </w:tr>
    </w:tbl>
    <w:p w:rsidR="00E10FA0" w:rsidRPr="00DC64B7" w:rsidRDefault="00E10FA0" w:rsidP="00E10FA0">
      <w:pPr>
        <w:spacing w:line="360" w:lineRule="auto"/>
        <w:ind w:left="180"/>
        <w:rPr>
          <w:rFonts w:ascii="Arial" w:hAnsi="Arial" w:cs="Arial"/>
          <w:b/>
        </w:rPr>
      </w:pPr>
    </w:p>
    <w:p w:rsidR="00E10FA0" w:rsidRPr="00DC64B7" w:rsidRDefault="00E10FA0" w:rsidP="00E10FA0">
      <w:pPr>
        <w:outlineLvl w:val="0"/>
        <w:rPr>
          <w:rFonts w:ascii="Arial" w:hAnsi="Arial" w:cs="Arial"/>
          <w:b/>
          <w:sz w:val="24"/>
          <w:szCs w:val="24"/>
        </w:rPr>
      </w:pPr>
      <w:bookmarkStart w:id="44" w:name="_Toc332578920"/>
      <w:r w:rsidRPr="00DC64B7">
        <w:rPr>
          <w:rFonts w:ascii="Arial" w:hAnsi="Arial" w:cs="Arial"/>
          <w:b/>
          <w:sz w:val="24"/>
          <w:szCs w:val="24"/>
        </w:rPr>
        <w:t>7  E</w:t>
      </w:r>
      <w:r>
        <w:rPr>
          <w:rFonts w:ascii="Arial" w:hAnsi="Arial" w:cs="Arial"/>
          <w:b/>
          <w:sz w:val="24"/>
          <w:szCs w:val="24"/>
        </w:rPr>
        <w:t>VALUERING</w:t>
      </w:r>
      <w:bookmarkEnd w:id="44"/>
    </w:p>
    <w:p w:rsidR="00E10FA0" w:rsidRPr="00DC64B7" w:rsidRDefault="00E10FA0" w:rsidP="00E10FA0">
      <w:pPr>
        <w:spacing w:line="360" w:lineRule="auto"/>
        <w:ind w:left="284"/>
        <w:rPr>
          <w:rFonts w:ascii="Arial" w:hAnsi="Arial" w:cs="Arial"/>
        </w:rPr>
      </w:pPr>
    </w:p>
    <w:p w:rsidR="00E10FA0" w:rsidRPr="00DC64B7" w:rsidRDefault="00E10FA0" w:rsidP="00E10FA0">
      <w:pPr>
        <w:spacing w:line="360" w:lineRule="auto"/>
        <w:ind w:left="284"/>
        <w:rPr>
          <w:rFonts w:ascii="Arial" w:hAnsi="Arial" w:cs="Arial"/>
        </w:rPr>
      </w:pPr>
      <w:r w:rsidRPr="00DC64B7">
        <w:rPr>
          <w:rFonts w:ascii="Arial" w:hAnsi="Arial" w:cs="Arial"/>
        </w:rPr>
        <w:t>Feltet for kultur, læring, pædagogik og udviklingshistorie er gene</w:t>
      </w:r>
      <w:r>
        <w:rPr>
          <w:rFonts w:ascii="Arial" w:hAnsi="Arial" w:cs="Arial"/>
        </w:rPr>
        <w:t xml:space="preserve">relt set et komplekst felt. </w:t>
      </w:r>
      <w:r w:rsidRPr="00DC64B7">
        <w:rPr>
          <w:rFonts w:ascii="Arial" w:hAnsi="Arial" w:cs="Arial"/>
        </w:rPr>
        <w:t xml:space="preserve">Jeg </w:t>
      </w:r>
      <w:r w:rsidR="00F36024">
        <w:rPr>
          <w:rFonts w:ascii="Arial" w:hAnsi="Arial" w:cs="Arial"/>
        </w:rPr>
        <w:t xml:space="preserve">har </w:t>
      </w:r>
      <w:r w:rsidRPr="00DC64B7">
        <w:rPr>
          <w:rFonts w:ascii="Arial" w:hAnsi="Arial" w:cs="Arial"/>
        </w:rPr>
        <w:t xml:space="preserve">specifikt </w:t>
      </w:r>
      <w:r w:rsidR="00F36024">
        <w:rPr>
          <w:rFonts w:ascii="Arial" w:hAnsi="Arial" w:cs="Arial"/>
        </w:rPr>
        <w:t>søgt feltets kompleksitet og dermed</w:t>
      </w:r>
      <w:r w:rsidRPr="00DC64B7">
        <w:rPr>
          <w:rFonts w:ascii="Arial" w:hAnsi="Arial" w:cs="Arial"/>
        </w:rPr>
        <w:t xml:space="preserve"> er </w:t>
      </w:r>
      <w:r w:rsidR="00F36024">
        <w:rPr>
          <w:rFonts w:ascii="Arial" w:hAnsi="Arial" w:cs="Arial"/>
        </w:rPr>
        <w:t xml:space="preserve">det et felt med mange faktorer og omfattende analyser </w:t>
      </w:r>
      <w:r w:rsidRPr="00DC64B7">
        <w:rPr>
          <w:rFonts w:ascii="Arial" w:hAnsi="Arial" w:cs="Arial"/>
        </w:rPr>
        <w:t xml:space="preserve">hvoraf en afhandling som denne kun kan fordybe sig i </w:t>
      </w:r>
      <w:r w:rsidR="00F36024">
        <w:rPr>
          <w:rFonts w:ascii="Arial" w:hAnsi="Arial" w:cs="Arial"/>
        </w:rPr>
        <w:t>et udvalg.</w:t>
      </w:r>
      <w:r w:rsidRPr="00DC64B7">
        <w:rPr>
          <w:rFonts w:ascii="Arial" w:hAnsi="Arial" w:cs="Arial"/>
        </w:rPr>
        <w:t xml:space="preserve"> </w:t>
      </w:r>
      <w:r w:rsidR="00032BBA">
        <w:rPr>
          <w:rFonts w:ascii="Arial" w:hAnsi="Arial" w:cs="Arial"/>
        </w:rPr>
        <w:t xml:space="preserve">I en bestræbelse på at sikre evidente og </w:t>
      </w:r>
      <w:r w:rsidRPr="00DC64B7">
        <w:rPr>
          <w:rFonts w:ascii="Arial" w:hAnsi="Arial" w:cs="Arial"/>
        </w:rPr>
        <w:t>signifikant betydning</w:t>
      </w:r>
      <w:r w:rsidR="00032BBA">
        <w:rPr>
          <w:rFonts w:ascii="Arial" w:hAnsi="Arial" w:cs="Arial"/>
        </w:rPr>
        <w:t xml:space="preserve"> af de beskrevne fænomener har jeg</w:t>
      </w:r>
      <w:r w:rsidR="00F36024">
        <w:rPr>
          <w:rFonts w:ascii="Arial" w:hAnsi="Arial" w:cs="Arial"/>
        </w:rPr>
        <w:t xml:space="preserve"> arbejde</w:t>
      </w:r>
      <w:r w:rsidR="00032BBA">
        <w:rPr>
          <w:rFonts w:ascii="Arial" w:hAnsi="Arial" w:cs="Arial"/>
        </w:rPr>
        <w:t>t</w:t>
      </w:r>
      <w:r w:rsidR="00F36024">
        <w:rPr>
          <w:rFonts w:ascii="Arial" w:hAnsi="Arial" w:cs="Arial"/>
        </w:rPr>
        <w:t xml:space="preserve"> multimodalt både i</w:t>
      </w:r>
      <w:r w:rsidRPr="00DC64B7">
        <w:rPr>
          <w:rFonts w:ascii="Arial" w:hAnsi="Arial" w:cs="Arial"/>
        </w:rPr>
        <w:t xml:space="preserve"> informationsindsamling</w:t>
      </w:r>
      <w:r w:rsidR="00F36024">
        <w:rPr>
          <w:rFonts w:ascii="Arial" w:hAnsi="Arial" w:cs="Arial"/>
        </w:rPr>
        <w:t xml:space="preserve"> og analyser</w:t>
      </w:r>
      <w:r w:rsidRPr="00DC64B7">
        <w:rPr>
          <w:rFonts w:ascii="Arial" w:hAnsi="Arial" w:cs="Arial"/>
        </w:rPr>
        <w:t>. Jeg beskriver fx det folkloristiske felt med flere forskellige fokusområder og indfaldsvinkler, ved både at se på tanzaniansk folklore, dansk sangskat og traditionelt legetøj</w:t>
      </w:r>
      <w:r w:rsidR="00032BBA">
        <w:rPr>
          <w:rFonts w:ascii="Arial" w:hAnsi="Arial" w:cs="Arial"/>
        </w:rPr>
        <w:t xml:space="preserve"> for at have et sammenligningsgrundlag og muligheder for at udlede generelle træk. </w:t>
      </w:r>
      <w:r w:rsidR="00401AA8">
        <w:rPr>
          <w:rFonts w:ascii="Arial" w:hAnsi="Arial" w:cs="Arial"/>
        </w:rPr>
        <w:t xml:space="preserve">Dertil </w:t>
      </w:r>
      <w:r w:rsidR="00032BBA">
        <w:rPr>
          <w:rFonts w:ascii="Arial" w:hAnsi="Arial" w:cs="Arial"/>
        </w:rPr>
        <w:t xml:space="preserve">bygger </w:t>
      </w:r>
      <w:r w:rsidR="00401AA8">
        <w:rPr>
          <w:rFonts w:ascii="Arial" w:hAnsi="Arial" w:cs="Arial"/>
        </w:rPr>
        <w:t>analyser</w:t>
      </w:r>
      <w:r w:rsidR="00401AA8" w:rsidRPr="00DC64B7">
        <w:rPr>
          <w:rFonts w:ascii="Arial" w:hAnsi="Arial" w:cs="Arial"/>
        </w:rPr>
        <w:t xml:space="preserve"> </w:t>
      </w:r>
      <w:r w:rsidR="00032BBA">
        <w:rPr>
          <w:rFonts w:ascii="Arial" w:hAnsi="Arial" w:cs="Arial"/>
        </w:rPr>
        <w:t xml:space="preserve">på </w:t>
      </w:r>
      <w:r w:rsidRPr="00DC64B7">
        <w:rPr>
          <w:rFonts w:ascii="Arial" w:hAnsi="Arial" w:cs="Arial"/>
        </w:rPr>
        <w:t>flere teorier for læring og kultur.</w:t>
      </w:r>
      <w:r w:rsidR="00032BBA" w:rsidRPr="00032BBA">
        <w:rPr>
          <w:rFonts w:ascii="Arial" w:hAnsi="Arial" w:cs="Arial"/>
        </w:rPr>
        <w:t xml:space="preserve"> </w:t>
      </w:r>
      <w:r w:rsidR="00032BBA">
        <w:rPr>
          <w:rFonts w:ascii="Arial" w:hAnsi="Arial" w:cs="Arial"/>
        </w:rPr>
        <w:t>Det</w:t>
      </w:r>
      <w:r w:rsidR="00401AA8">
        <w:rPr>
          <w:rFonts w:ascii="Arial" w:hAnsi="Arial" w:cs="Arial"/>
        </w:rPr>
        <w:t xml:space="preserve"> giver en meget omfattende afhandling, men jeg mener det har været nødvendigt at beskrive dette forholdsvis nye felt med komparative analyser og modeller for at undgå at det kun blev</w:t>
      </w:r>
      <w:r w:rsidR="00032BBA">
        <w:rPr>
          <w:rFonts w:ascii="Arial" w:hAnsi="Arial" w:cs="Arial"/>
        </w:rPr>
        <w:t xml:space="preserve"> skrabe</w:t>
      </w:r>
      <w:r w:rsidR="00401AA8">
        <w:rPr>
          <w:rFonts w:ascii="Arial" w:hAnsi="Arial" w:cs="Arial"/>
        </w:rPr>
        <w:t>n</w:t>
      </w:r>
      <w:r w:rsidR="00032BBA">
        <w:rPr>
          <w:rFonts w:ascii="Arial" w:hAnsi="Arial" w:cs="Arial"/>
        </w:rPr>
        <w:t xml:space="preserve"> i overfladen</w:t>
      </w:r>
      <w:r w:rsidR="00401AA8">
        <w:rPr>
          <w:rFonts w:ascii="Arial" w:hAnsi="Arial" w:cs="Arial"/>
        </w:rPr>
        <w:t>.</w:t>
      </w:r>
    </w:p>
    <w:p w:rsidR="00E10FA0" w:rsidRPr="00DC64B7" w:rsidRDefault="00E10FA0" w:rsidP="00E10FA0">
      <w:pPr>
        <w:spacing w:before="120" w:line="360" w:lineRule="auto"/>
        <w:ind w:left="284" w:hanging="1"/>
        <w:rPr>
          <w:rFonts w:ascii="Arial" w:hAnsi="Arial" w:cs="Arial"/>
        </w:rPr>
      </w:pPr>
      <w:r w:rsidRPr="00DC64B7">
        <w:rPr>
          <w:rFonts w:ascii="Arial" w:hAnsi="Arial" w:cs="Arial"/>
        </w:rPr>
        <w:t xml:space="preserve">Mit konstruktivistiske og pragmatiske grundsyn har betydet, at jeg har fokuseret på de </w:t>
      </w:r>
      <w:r>
        <w:rPr>
          <w:rFonts w:ascii="Arial" w:hAnsi="Arial" w:cs="Arial"/>
        </w:rPr>
        <w:t xml:space="preserve">fænomener i form af </w:t>
      </w:r>
      <w:r w:rsidRPr="00DC64B7">
        <w:rPr>
          <w:rFonts w:ascii="Arial" w:hAnsi="Arial" w:cs="Arial"/>
        </w:rPr>
        <w:t>strukturer, funktioner, relationer og roller</w:t>
      </w:r>
      <w:r>
        <w:rPr>
          <w:rFonts w:ascii="Arial" w:hAnsi="Arial" w:cs="Arial"/>
        </w:rPr>
        <w:t>, der skab</w:t>
      </w:r>
      <w:r w:rsidRPr="00DC64B7">
        <w:rPr>
          <w:rFonts w:ascii="Arial" w:hAnsi="Arial" w:cs="Arial"/>
        </w:rPr>
        <w:t>e</w:t>
      </w:r>
      <w:r>
        <w:rPr>
          <w:rFonts w:ascii="Arial" w:hAnsi="Arial" w:cs="Arial"/>
        </w:rPr>
        <w:t>r</w:t>
      </w:r>
      <w:r w:rsidRPr="00DC64B7">
        <w:rPr>
          <w:rFonts w:ascii="Arial" w:hAnsi="Arial" w:cs="Arial"/>
        </w:rPr>
        <w:t xml:space="preserve"> mening gen</w:t>
      </w:r>
      <w:r>
        <w:rPr>
          <w:rFonts w:ascii="Arial" w:hAnsi="Arial" w:cs="Arial"/>
        </w:rPr>
        <w:t>nem praksis, i modsætning til</w:t>
      </w:r>
      <w:r w:rsidRPr="00DC64B7">
        <w:rPr>
          <w:rFonts w:ascii="Arial" w:hAnsi="Arial" w:cs="Arial"/>
        </w:rPr>
        <w:t xml:space="preserve"> en æstetisk og litteraturvidenskabelig analyse</w:t>
      </w:r>
      <w:r>
        <w:rPr>
          <w:rFonts w:ascii="Arial" w:hAnsi="Arial" w:cs="Arial"/>
        </w:rPr>
        <w:t>.</w:t>
      </w:r>
    </w:p>
    <w:p w:rsidR="00E10FA0" w:rsidRPr="00DC64B7" w:rsidRDefault="00B94D21" w:rsidP="00E10FA0">
      <w:pPr>
        <w:spacing w:before="120" w:line="360" w:lineRule="auto"/>
        <w:ind w:left="284"/>
        <w:rPr>
          <w:rFonts w:ascii="Arial" w:hAnsi="Arial" w:cs="Arial"/>
        </w:rPr>
      </w:pPr>
      <w:r>
        <w:rPr>
          <w:rFonts w:ascii="Arial" w:hAnsi="Arial" w:cs="Arial"/>
        </w:rPr>
        <w:t>De</w:t>
      </w:r>
      <w:r w:rsidR="00E10FA0" w:rsidRPr="00DC64B7">
        <w:rPr>
          <w:rFonts w:ascii="Arial" w:hAnsi="Arial" w:cs="Arial"/>
        </w:rPr>
        <w:t xml:space="preserve"> grundlæggende model</w:t>
      </w:r>
      <w:r>
        <w:rPr>
          <w:rFonts w:ascii="Arial" w:hAnsi="Arial" w:cs="Arial"/>
        </w:rPr>
        <w:t>ler</w:t>
      </w:r>
      <w:r w:rsidR="00E10FA0" w:rsidRPr="00DC64B7">
        <w:rPr>
          <w:rFonts w:ascii="Arial" w:hAnsi="Arial" w:cs="Arial"/>
        </w:rPr>
        <w:t xml:space="preserve"> i mine analyser er </w:t>
      </w:r>
      <w:r>
        <w:rPr>
          <w:rFonts w:ascii="Arial" w:hAnsi="Arial" w:cs="Arial"/>
          <w:i/>
        </w:rPr>
        <w:t xml:space="preserve">Praksisfællesskaber </w:t>
      </w:r>
      <w:r w:rsidRPr="00B94D21">
        <w:rPr>
          <w:rFonts w:ascii="Arial" w:hAnsi="Arial" w:cs="Arial"/>
        </w:rPr>
        <w:t xml:space="preserve">og </w:t>
      </w:r>
      <w:r w:rsidR="00E10FA0" w:rsidRPr="00DC64B7">
        <w:rPr>
          <w:rFonts w:ascii="Arial" w:hAnsi="Arial" w:cs="Arial"/>
          <w:i/>
        </w:rPr>
        <w:t>Folklorens skabelse af mening,</w:t>
      </w:r>
      <w:r>
        <w:rPr>
          <w:rFonts w:ascii="Arial" w:hAnsi="Arial" w:cs="Arial"/>
        </w:rPr>
        <w:t xml:space="preserve"> fordi de</w:t>
      </w:r>
      <w:r w:rsidR="00E10FA0" w:rsidRPr="00DC64B7">
        <w:rPr>
          <w:rFonts w:ascii="Arial" w:hAnsi="Arial" w:cs="Arial"/>
        </w:rPr>
        <w:t xml:space="preserve"> forholder sig til </w:t>
      </w:r>
      <w:r w:rsidR="00E10FA0" w:rsidRPr="00DC64B7">
        <w:rPr>
          <w:rFonts w:ascii="Arial" w:hAnsi="Arial" w:cs="Arial"/>
          <w:i/>
        </w:rPr>
        <w:t>det pædagogiske paradoks</w:t>
      </w:r>
      <w:r w:rsidR="00E10FA0" w:rsidRPr="00DC64B7">
        <w:rPr>
          <w:rFonts w:ascii="Arial" w:hAnsi="Arial" w:cs="Arial"/>
        </w:rPr>
        <w:t xml:space="preserve">. Jeg tager udgangspunkt i et naturalistisk og autentisk materiale ved at </w:t>
      </w:r>
      <w:r>
        <w:rPr>
          <w:rFonts w:ascii="Arial" w:hAnsi="Arial" w:cs="Arial"/>
        </w:rPr>
        <w:t xml:space="preserve">skabe </w:t>
      </w:r>
      <w:r w:rsidR="00E10FA0">
        <w:rPr>
          <w:rFonts w:ascii="Arial" w:hAnsi="Arial" w:cs="Arial"/>
        </w:rPr>
        <w:t xml:space="preserve">modellen </w:t>
      </w:r>
      <w:r w:rsidR="00E10FA0" w:rsidRPr="00DC64B7">
        <w:rPr>
          <w:rFonts w:ascii="Arial" w:hAnsi="Arial" w:cs="Arial"/>
        </w:rPr>
        <w:t xml:space="preserve">på baggrund af forskningsfortællinger om den </w:t>
      </w:r>
      <w:r w:rsidR="00306277">
        <w:rPr>
          <w:rFonts w:ascii="Arial" w:hAnsi="Arial" w:cs="Arial"/>
        </w:rPr>
        <w:t>tanzanianske kucheza-kultur. V</w:t>
      </w:r>
      <w:r w:rsidR="00E10FA0" w:rsidRPr="00DC64B7">
        <w:rPr>
          <w:rFonts w:ascii="Arial" w:hAnsi="Arial" w:cs="Arial"/>
        </w:rPr>
        <w:t>ia Wengers definition af læring, som også udgør en parallel ti</w:t>
      </w:r>
      <w:r w:rsidR="00E10FA0">
        <w:rPr>
          <w:rFonts w:ascii="Arial" w:hAnsi="Arial" w:cs="Arial"/>
        </w:rPr>
        <w:t>l Tanggaards kreativitetsmodel og</w:t>
      </w:r>
      <w:r w:rsidR="00E10FA0" w:rsidRPr="00DC64B7">
        <w:rPr>
          <w:rFonts w:ascii="Arial" w:hAnsi="Arial" w:cs="Arial"/>
        </w:rPr>
        <w:t xml:space="preserve"> Mouritsens begreber for børns folklore bliver elementerne i børnenes leg og folkloren synlig og analyserbar. På dette grundlag opstår modellen ved en sammenstilling af Wengers model for </w:t>
      </w:r>
      <w:r w:rsidR="00E10FA0" w:rsidRPr="00401AA8">
        <w:rPr>
          <w:rFonts w:ascii="Arial" w:hAnsi="Arial" w:cs="Arial"/>
          <w:i/>
        </w:rPr>
        <w:t>PF</w:t>
      </w:r>
      <w:r w:rsidR="00E10FA0" w:rsidRPr="00DC64B7">
        <w:rPr>
          <w:rFonts w:ascii="Arial" w:hAnsi="Arial" w:cs="Arial"/>
        </w:rPr>
        <w:t xml:space="preserve"> og Webers sociologiske model for organisationer</w:t>
      </w:r>
      <w:r w:rsidR="00E10FA0" w:rsidRPr="00DC64B7">
        <w:rPr>
          <w:rFonts w:ascii="Arial" w:hAnsi="Arial" w:cs="Arial"/>
          <w:i/>
        </w:rPr>
        <w:t>.</w:t>
      </w:r>
      <w:r w:rsidR="00E10FA0"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Med Webers model for </w:t>
      </w:r>
      <w:r w:rsidRPr="00DC64B7">
        <w:rPr>
          <w:rFonts w:ascii="Arial" w:hAnsi="Arial" w:cs="Arial"/>
          <w:i/>
        </w:rPr>
        <w:t>styring og støtte</w:t>
      </w:r>
      <w:r w:rsidRPr="00DC64B7">
        <w:rPr>
          <w:rFonts w:ascii="Arial" w:hAnsi="Arial" w:cs="Arial"/>
        </w:rPr>
        <w:t xml:space="preserve"> inddrager jeg det organisatorisk-sociologiske felt. Det er den vinkel der beskriver pædagogens roller og metoder</w:t>
      </w:r>
      <w:r w:rsidR="00306277">
        <w:rPr>
          <w:rFonts w:ascii="Arial" w:hAnsi="Arial" w:cs="Arial"/>
        </w:rPr>
        <w:t>, som</w:t>
      </w:r>
      <w:r w:rsidRPr="00DC64B7">
        <w:rPr>
          <w:rFonts w:ascii="Arial" w:hAnsi="Arial" w:cs="Arial"/>
        </w:rPr>
        <w:t xml:space="preserve"> i analysen af </w:t>
      </w:r>
      <w:r w:rsidRPr="00DC64B7">
        <w:rPr>
          <w:rFonts w:ascii="Arial" w:hAnsi="Arial" w:cs="Arial"/>
          <w:i/>
        </w:rPr>
        <w:t>Børnesangskatten</w:t>
      </w:r>
      <w:r w:rsidR="00306277">
        <w:rPr>
          <w:rFonts w:ascii="Arial" w:hAnsi="Arial" w:cs="Arial"/>
          <w:i/>
        </w:rPr>
        <w:t xml:space="preserve"> </w:t>
      </w:r>
      <w:r w:rsidR="00306277">
        <w:rPr>
          <w:rFonts w:ascii="Arial" w:hAnsi="Arial" w:cs="Arial"/>
        </w:rPr>
        <w:t>og værkstedsaktiviteterne.</w:t>
      </w:r>
      <w:r w:rsidRPr="00DC64B7">
        <w:rPr>
          <w:rFonts w:ascii="Arial" w:hAnsi="Arial" w:cs="Arial"/>
        </w:rPr>
        <w:t>.</w:t>
      </w:r>
    </w:p>
    <w:p w:rsidR="00E10FA0" w:rsidRPr="00DC64B7" w:rsidRDefault="00E10FA0" w:rsidP="00E10FA0">
      <w:pPr>
        <w:spacing w:line="360" w:lineRule="auto"/>
        <w:ind w:left="284"/>
        <w:rPr>
          <w:rFonts w:ascii="Arial" w:hAnsi="Arial" w:cs="Arial"/>
        </w:rPr>
      </w:pPr>
      <w:r>
        <w:rPr>
          <w:rFonts w:ascii="Arial" w:hAnsi="Arial" w:cs="Arial"/>
        </w:rPr>
        <w:lastRenderedPageBreak/>
        <w:t xml:space="preserve">  Med Wengers model</w:t>
      </w:r>
      <w:r w:rsidRPr="00DC64B7">
        <w:rPr>
          <w:rFonts w:ascii="Arial" w:hAnsi="Arial" w:cs="Arial"/>
        </w:rPr>
        <w:t xml:space="preserve"> </w:t>
      </w:r>
      <w:r w:rsidRPr="0038595B">
        <w:rPr>
          <w:rFonts w:ascii="Arial" w:hAnsi="Arial" w:cs="Arial"/>
          <w:i/>
        </w:rPr>
        <w:t>PF</w:t>
      </w:r>
      <w:r w:rsidRPr="00DC64B7">
        <w:rPr>
          <w:rFonts w:ascii="Arial" w:hAnsi="Arial" w:cs="Arial"/>
        </w:rPr>
        <w:t xml:space="preserve"> benytter jeg en pragmatisk-antropologisk og håndværksmæssig vinkel, som tilføjer deltagervinklen og hele konteksten med fællesskabet og det subjektive perspektiv til modellens synsfelt. Dermed beskrives den tingsliggørelse og forhandling, som er så vigtig en del af både børns leg og folklore, hvilket bl.a. ses i </w:t>
      </w:r>
      <w:r w:rsidRPr="00DC64B7">
        <w:rPr>
          <w:rFonts w:ascii="Arial" w:hAnsi="Arial" w:cs="Arial"/>
          <w:i/>
        </w:rPr>
        <w:t>Elastik-plastkugle–observationen</w:t>
      </w:r>
      <w:r w:rsidRPr="00DC64B7">
        <w:rPr>
          <w:rFonts w:ascii="Arial" w:hAnsi="Arial" w:cs="Arial"/>
        </w:rPr>
        <w:t>.</w:t>
      </w:r>
    </w:p>
    <w:p w:rsidR="00E10FA0" w:rsidRPr="00DC64B7" w:rsidRDefault="00E10FA0" w:rsidP="00E10FA0">
      <w:pPr>
        <w:spacing w:line="360" w:lineRule="auto"/>
        <w:ind w:left="284"/>
        <w:rPr>
          <w:rFonts w:ascii="Arial" w:hAnsi="Arial" w:cs="Arial"/>
        </w:rPr>
      </w:pPr>
      <w:r w:rsidRPr="00DC64B7">
        <w:rPr>
          <w:rFonts w:ascii="Arial" w:hAnsi="Arial" w:cs="Arial"/>
        </w:rPr>
        <w:t xml:space="preserve">  Det fordybende og det grænsesøgende element, som i </w:t>
      </w:r>
      <w:r w:rsidRPr="0038595B">
        <w:rPr>
          <w:rFonts w:ascii="Arial" w:hAnsi="Arial" w:cs="Arial"/>
          <w:i/>
        </w:rPr>
        <w:t>PF</w:t>
      </w:r>
      <w:r w:rsidRPr="00DC64B7">
        <w:rPr>
          <w:rFonts w:ascii="Arial" w:hAnsi="Arial" w:cs="Arial"/>
        </w:rPr>
        <w:t xml:space="preserve"> udgøres af design og emergens har jeg </w:t>
      </w:r>
      <w:r w:rsidR="00306277">
        <w:rPr>
          <w:rFonts w:ascii="Arial" w:hAnsi="Arial" w:cs="Arial"/>
        </w:rPr>
        <w:t xml:space="preserve">tilført </w:t>
      </w:r>
      <w:r w:rsidRPr="00DC64B7">
        <w:rPr>
          <w:rFonts w:ascii="Arial" w:hAnsi="Arial" w:cs="Arial"/>
        </w:rPr>
        <w:t xml:space="preserve">modellen med Sennetts håndværks-antropologiske begreber, </w:t>
      </w:r>
      <w:r w:rsidRPr="00DC64B7">
        <w:rPr>
          <w:rFonts w:ascii="Arial" w:hAnsi="Arial" w:cs="Arial"/>
          <w:i/>
        </w:rPr>
        <w:t xml:space="preserve">største og mindste kraft, </w:t>
      </w:r>
      <w:r w:rsidRPr="00DC64B7">
        <w:rPr>
          <w:rFonts w:ascii="Arial" w:hAnsi="Arial" w:cs="Arial"/>
        </w:rPr>
        <w:t xml:space="preserve">samt Caillois´ begreber for legens rammesætning, stil og affektgrad, </w:t>
      </w:r>
      <w:r w:rsidRPr="00DC64B7">
        <w:rPr>
          <w:rFonts w:ascii="Arial" w:hAnsi="Arial" w:cs="Arial"/>
          <w:i/>
        </w:rPr>
        <w:t xml:space="preserve">ludus </w:t>
      </w:r>
      <w:r w:rsidRPr="00DC64B7">
        <w:rPr>
          <w:rFonts w:ascii="Arial" w:hAnsi="Arial" w:cs="Arial"/>
        </w:rPr>
        <w:t>og</w:t>
      </w:r>
      <w:r w:rsidRPr="00DC64B7">
        <w:rPr>
          <w:rFonts w:ascii="Arial" w:hAnsi="Arial" w:cs="Arial"/>
          <w:i/>
        </w:rPr>
        <w:t xml:space="preserve"> paidia.  </w:t>
      </w:r>
      <w:r w:rsidRPr="00DC64B7">
        <w:rPr>
          <w:rFonts w:ascii="Arial" w:hAnsi="Arial" w:cs="Arial"/>
        </w:rPr>
        <w:t>Det er også disse dualiteter der indgår i beskrivelsen af de affektstyrede, improviserende og kropslige elementer</w:t>
      </w:r>
      <w:r>
        <w:rPr>
          <w:rFonts w:ascii="Arial" w:hAnsi="Arial" w:cs="Arial"/>
        </w:rPr>
        <w:t xml:space="preserve"> især</w:t>
      </w:r>
      <w:r w:rsidRPr="00DC64B7">
        <w:rPr>
          <w:rFonts w:ascii="Arial" w:hAnsi="Arial" w:cs="Arial"/>
        </w:rPr>
        <w:t xml:space="preserve"> i observationen </w:t>
      </w:r>
      <w:r w:rsidRPr="00DC64B7">
        <w:rPr>
          <w:rFonts w:ascii="Arial" w:hAnsi="Arial" w:cs="Arial"/>
          <w:i/>
        </w:rPr>
        <w:t>Hoppeland</w:t>
      </w:r>
      <w:r w:rsidRPr="00DC64B7">
        <w:rPr>
          <w:rFonts w:ascii="Arial" w:hAnsi="Arial" w:cs="Arial"/>
        </w:rPr>
        <w:t xml:space="preserve"> og </w:t>
      </w:r>
      <w:r>
        <w:rPr>
          <w:rFonts w:ascii="Arial" w:hAnsi="Arial" w:cs="Arial"/>
        </w:rPr>
        <w:t xml:space="preserve">i </w:t>
      </w:r>
      <w:r w:rsidRPr="00DC64B7">
        <w:rPr>
          <w:rFonts w:ascii="Arial" w:hAnsi="Arial" w:cs="Arial"/>
          <w:i/>
        </w:rPr>
        <w:t>Børne-sangskatanalysen</w:t>
      </w:r>
      <w:r w:rsidRPr="00DC64B7">
        <w:rPr>
          <w:rFonts w:ascii="Arial" w:hAnsi="Arial" w:cs="Arial"/>
        </w:rPr>
        <w:t>. Dualiteterne indgår også sa</w:t>
      </w:r>
      <w:r>
        <w:rPr>
          <w:rFonts w:ascii="Arial" w:hAnsi="Arial" w:cs="Arial"/>
        </w:rPr>
        <w:t>mmen med Tanggaards kreativites</w:t>
      </w:r>
      <w:r w:rsidRPr="00DC64B7">
        <w:rPr>
          <w:rFonts w:ascii="Arial" w:hAnsi="Arial" w:cs="Arial"/>
        </w:rPr>
        <w:t>begreb</w:t>
      </w:r>
      <w:r w:rsidRPr="00DC64B7">
        <w:rPr>
          <w:rFonts w:ascii="Arial" w:hAnsi="Arial" w:cs="Arial"/>
          <w:i/>
        </w:rPr>
        <w:t xml:space="preserve"> </w:t>
      </w:r>
      <w:r w:rsidRPr="00DC64B7">
        <w:rPr>
          <w:rFonts w:ascii="Arial" w:hAnsi="Arial" w:cs="Arial"/>
        </w:rPr>
        <w:t>i analysen af</w:t>
      </w:r>
      <w:r>
        <w:rPr>
          <w:rFonts w:ascii="Arial" w:hAnsi="Arial" w:cs="Arial"/>
        </w:rPr>
        <w:t xml:space="preserve"> ”håndværksmæssighed” i afs. </w:t>
      </w:r>
      <w:r w:rsidR="00A3759E">
        <w:rPr>
          <w:rFonts w:ascii="Arial" w:hAnsi="Arial" w:cs="Arial"/>
        </w:rPr>
        <w:t xml:space="preserve">3.7 og </w:t>
      </w:r>
      <w:r>
        <w:rPr>
          <w:rFonts w:ascii="Arial" w:hAnsi="Arial" w:cs="Arial"/>
        </w:rPr>
        <w:t>4</w:t>
      </w:r>
      <w:r w:rsidRPr="00DC64B7">
        <w:rPr>
          <w:rFonts w:ascii="Arial" w:hAnsi="Arial" w:cs="Arial"/>
        </w:rPr>
        <w:t xml:space="preserve"> og i beskrivelserne af børnenes brug af kraft og møde med modstand i analyserne af værkstedsaktiviteterne med genbrug og</w:t>
      </w:r>
      <w:r>
        <w:rPr>
          <w:rFonts w:ascii="Arial" w:hAnsi="Arial" w:cs="Arial"/>
        </w:rPr>
        <w:t xml:space="preserve"> traditionelt legetøj i afsnit </w:t>
      </w:r>
      <w:r w:rsidR="00A3759E">
        <w:rPr>
          <w:rFonts w:ascii="Arial" w:hAnsi="Arial" w:cs="Arial"/>
        </w:rPr>
        <w:t xml:space="preserve"> </w:t>
      </w:r>
      <w:r>
        <w:rPr>
          <w:rFonts w:ascii="Arial" w:hAnsi="Arial" w:cs="Arial"/>
        </w:rPr>
        <w:t>6.4 – 6.6</w:t>
      </w:r>
      <w:r w:rsidRPr="00DC64B7">
        <w:rPr>
          <w:rFonts w:ascii="Arial" w:hAnsi="Arial" w:cs="Arial"/>
        </w:rPr>
        <w:t>.</w:t>
      </w:r>
    </w:p>
    <w:p w:rsidR="00E10FA0" w:rsidRPr="00306277" w:rsidRDefault="00E10FA0" w:rsidP="00E10FA0">
      <w:pPr>
        <w:spacing w:line="360" w:lineRule="auto"/>
        <w:ind w:left="284"/>
        <w:rPr>
          <w:rFonts w:ascii="Arial" w:hAnsi="Arial" w:cs="Arial"/>
        </w:rPr>
      </w:pPr>
      <w:r w:rsidRPr="00DC64B7">
        <w:rPr>
          <w:rFonts w:ascii="Arial" w:hAnsi="Arial" w:cs="Arial"/>
        </w:rPr>
        <w:t xml:space="preserve">  Med Frankfurterskolens definering af </w:t>
      </w:r>
      <w:r w:rsidRPr="00DC64B7">
        <w:rPr>
          <w:rFonts w:ascii="Arial" w:hAnsi="Arial" w:cs="Arial"/>
          <w:i/>
        </w:rPr>
        <w:t>systemet og livsverdenen,</w:t>
      </w:r>
      <w:r w:rsidRPr="00DC64B7">
        <w:rPr>
          <w:rFonts w:ascii="Arial" w:hAnsi="Arial" w:cs="Arial"/>
        </w:rPr>
        <w:t xml:space="preserve"> sammenstillet med Mouritsen og Junckers børnesyn og skelnen mellem fænomenerne </w:t>
      </w:r>
      <w:r w:rsidRPr="00DC64B7">
        <w:rPr>
          <w:rFonts w:ascii="Arial" w:hAnsi="Arial" w:cs="Arial"/>
          <w:i/>
        </w:rPr>
        <w:t xml:space="preserve">sameness </w:t>
      </w:r>
      <w:r w:rsidRPr="00DC64B7">
        <w:rPr>
          <w:rFonts w:ascii="Arial" w:hAnsi="Arial" w:cs="Arial"/>
        </w:rPr>
        <w:t xml:space="preserve">og mangfoldighed, bliver det muligt at beskrive de steder, hvor legen og folkloren støder sammen med de bookloristiske og institutionelle rammer samt aktualiserer </w:t>
      </w:r>
      <w:r w:rsidRPr="00DC64B7">
        <w:rPr>
          <w:rFonts w:ascii="Arial" w:hAnsi="Arial" w:cs="Arial"/>
          <w:i/>
        </w:rPr>
        <w:t>det pædagogiske paradoks</w:t>
      </w:r>
      <w:r w:rsidRPr="00DC64B7">
        <w:rPr>
          <w:rFonts w:ascii="Arial" w:hAnsi="Arial" w:cs="Arial"/>
        </w:rPr>
        <w:t xml:space="preserve">. Det får endvidere, med Sennetts og Aldo van Eyck, en ekstra pragmatisk vinkel og biologisk parallel til kompleksitet og mangfoldighed, som gør det konkret og lokalt, og på samme tid overordnet og essentielt. Denne udfordring af institutionens grænser </w:t>
      </w:r>
      <w:r w:rsidR="00306277">
        <w:rPr>
          <w:rFonts w:ascii="Arial" w:hAnsi="Arial" w:cs="Arial"/>
        </w:rPr>
        <w:t>er beskrevet</w:t>
      </w:r>
      <w:r>
        <w:rPr>
          <w:rFonts w:ascii="Arial" w:hAnsi="Arial" w:cs="Arial"/>
        </w:rPr>
        <w:t xml:space="preserve"> i observation nr. 1, 4 og 8</w:t>
      </w:r>
      <w:r w:rsidRPr="00DC64B7">
        <w:rPr>
          <w:rFonts w:ascii="Arial" w:hAnsi="Arial" w:cs="Arial"/>
        </w:rPr>
        <w:t xml:space="preserve"> –</w:t>
      </w:r>
      <w:r>
        <w:rPr>
          <w:rFonts w:ascii="Arial" w:hAnsi="Arial" w:cs="Arial"/>
        </w:rPr>
        <w:t xml:space="preserve"> </w:t>
      </w:r>
      <w:r w:rsidRPr="00DC64B7">
        <w:rPr>
          <w:rFonts w:ascii="Arial" w:hAnsi="Arial" w:cs="Arial"/>
          <w:i/>
        </w:rPr>
        <w:t>Sct. Lucia</w:t>
      </w:r>
      <w:r>
        <w:rPr>
          <w:rFonts w:ascii="Arial" w:hAnsi="Arial" w:cs="Arial"/>
          <w:i/>
        </w:rPr>
        <w:t xml:space="preserve"> saneness,</w:t>
      </w:r>
      <w:r w:rsidRPr="00DC64B7">
        <w:rPr>
          <w:rFonts w:ascii="Arial" w:hAnsi="Arial" w:cs="Arial"/>
          <w:i/>
        </w:rPr>
        <w:t xml:space="preserve"> Elastik-plastkugle-innovation</w:t>
      </w:r>
      <w:r w:rsidRPr="009F2EBD">
        <w:rPr>
          <w:rFonts w:ascii="Arial" w:hAnsi="Arial" w:cs="Arial"/>
          <w:i/>
        </w:rPr>
        <w:t xml:space="preserve"> </w:t>
      </w:r>
      <w:r w:rsidRPr="00DC64B7">
        <w:rPr>
          <w:rFonts w:ascii="Arial" w:hAnsi="Arial" w:cs="Arial"/>
          <w:i/>
        </w:rPr>
        <w:t>og</w:t>
      </w:r>
      <w:r w:rsidRPr="009F2EBD">
        <w:rPr>
          <w:rFonts w:ascii="Arial" w:hAnsi="Arial" w:cs="Arial"/>
          <w:i/>
        </w:rPr>
        <w:t xml:space="preserve"> </w:t>
      </w:r>
      <w:r w:rsidRPr="00DC64B7">
        <w:rPr>
          <w:rFonts w:ascii="Arial" w:hAnsi="Arial" w:cs="Arial"/>
          <w:i/>
        </w:rPr>
        <w:t>Hoppeland,</w:t>
      </w:r>
      <w:r w:rsidR="00306277">
        <w:rPr>
          <w:rFonts w:ascii="Arial" w:hAnsi="Arial" w:cs="Arial"/>
        </w:rPr>
        <w:t>og diskutere</w:t>
      </w:r>
      <w:r w:rsidR="00A3759E">
        <w:rPr>
          <w:rFonts w:ascii="Arial" w:hAnsi="Arial" w:cs="Arial"/>
        </w:rPr>
        <w:t>t i afs.3.7 –</w:t>
      </w:r>
      <w:r w:rsidR="00306277">
        <w:rPr>
          <w:rFonts w:ascii="Arial" w:hAnsi="Arial" w:cs="Arial"/>
        </w:rPr>
        <w:t xml:space="preserve"> 4</w:t>
      </w:r>
      <w:r w:rsidR="00A3759E">
        <w:rPr>
          <w:rFonts w:ascii="Arial" w:hAnsi="Arial" w:cs="Arial"/>
        </w:rPr>
        <w:t>.2</w:t>
      </w:r>
      <w:r w:rsidR="00306277">
        <w:rPr>
          <w:rFonts w:ascii="Arial" w:hAnsi="Arial" w:cs="Arial"/>
        </w:rPr>
        <w:t>.</w:t>
      </w:r>
    </w:p>
    <w:p w:rsidR="006E7606" w:rsidRDefault="00E10FA0" w:rsidP="00E10FA0">
      <w:pPr>
        <w:spacing w:line="360" w:lineRule="auto"/>
        <w:ind w:left="284"/>
        <w:rPr>
          <w:rFonts w:ascii="Arial" w:hAnsi="Arial" w:cs="Arial"/>
        </w:rPr>
      </w:pPr>
      <w:r w:rsidRPr="00DC64B7">
        <w:rPr>
          <w:rFonts w:ascii="Arial" w:hAnsi="Arial" w:cs="Arial"/>
        </w:rPr>
        <w:t xml:space="preserve">  Når jeg flere steder inddrager det biologiske og udviklingshistoriske perspektiv, såvel som referencer til litteraturen (Gibran og Lindgren), er det for at perspektivere de teoretiske analyser. Og for at løfte den pædagogiske diskurs ud af småbørnei</w:t>
      </w:r>
      <w:r>
        <w:rPr>
          <w:rFonts w:ascii="Arial" w:hAnsi="Arial" w:cs="Arial"/>
        </w:rPr>
        <w:t>nstitutionens snævre og sædvane-</w:t>
      </w:r>
      <w:r w:rsidRPr="00DC64B7">
        <w:rPr>
          <w:rFonts w:ascii="Arial" w:hAnsi="Arial" w:cs="Arial"/>
        </w:rPr>
        <w:t xml:space="preserve">bestemte rammer. Dels til et alment kendt hverdagsplan – tilstræbt med et poetisk afsæt i Gibrans digt og reference til Lindgrens begreb for det sted, hvor læring ikke er </w:t>
      </w:r>
      <w:r w:rsidRPr="00DC64B7">
        <w:rPr>
          <w:rFonts w:ascii="Arial" w:hAnsi="Arial" w:cs="Arial"/>
          <w:i/>
        </w:rPr>
        <w:t xml:space="preserve">en mulighed, men en nødvendighed </w:t>
      </w:r>
      <w:r w:rsidRPr="00DC64B7">
        <w:rPr>
          <w:rFonts w:ascii="Arial" w:hAnsi="Arial" w:cs="Arial"/>
        </w:rPr>
        <w:t xml:space="preserve">– og dels til et biologisk metaplan med referencer til </w:t>
      </w:r>
      <w:r w:rsidRPr="00DC64B7">
        <w:rPr>
          <w:rFonts w:ascii="Arial" w:hAnsi="Arial" w:cs="Arial"/>
          <w:i/>
        </w:rPr>
        <w:t xml:space="preserve">Den kambriske eksplosion </w:t>
      </w:r>
      <w:r w:rsidRPr="00DC64B7">
        <w:rPr>
          <w:rFonts w:ascii="Arial" w:hAnsi="Arial" w:cs="Arial"/>
        </w:rPr>
        <w:t>og biodiversitet. Dette gør jeg ud fra den socialøkologiske grundtanke, at der kan drages paralleller mellem organisations- og udviklingsprocesser i (mikro-)biologien og i sociologien, dvs. at det ”det lille” afspejler ”det store”</w:t>
      </w:r>
      <w:r w:rsidR="006E7606">
        <w:rPr>
          <w:rFonts w:ascii="Arial" w:hAnsi="Arial" w:cs="Arial"/>
        </w:rPr>
        <w:t xml:space="preserve"> hinanden</w:t>
      </w:r>
      <w:r w:rsidRPr="00DC64B7">
        <w:rPr>
          <w:rFonts w:ascii="Arial" w:hAnsi="Arial" w:cs="Arial"/>
        </w:rPr>
        <w:t xml:space="preserve">. </w:t>
      </w:r>
    </w:p>
    <w:p w:rsidR="00E10FA0" w:rsidRPr="00DC64B7" w:rsidRDefault="006E7606" w:rsidP="00E10FA0">
      <w:pPr>
        <w:spacing w:line="360" w:lineRule="auto"/>
        <w:ind w:left="284"/>
        <w:rPr>
          <w:rFonts w:ascii="Arial" w:hAnsi="Arial" w:cs="Arial"/>
        </w:rPr>
      </w:pPr>
      <w:r>
        <w:rPr>
          <w:rFonts w:ascii="Arial" w:hAnsi="Arial" w:cs="Arial"/>
        </w:rPr>
        <w:t xml:space="preserve">  </w:t>
      </w:r>
      <w:r w:rsidR="00E10FA0" w:rsidRPr="00DC64B7">
        <w:rPr>
          <w:rFonts w:ascii="Arial" w:hAnsi="Arial" w:cs="Arial"/>
        </w:rPr>
        <w:t xml:space="preserve">Med referencer til Gleerups videnskabsteoretiske gennemgang sætter jeg </w:t>
      </w:r>
      <w:r w:rsidR="00E10FA0" w:rsidRPr="00DC64B7">
        <w:rPr>
          <w:rFonts w:ascii="Arial" w:hAnsi="Arial" w:cs="Arial"/>
          <w:i/>
        </w:rPr>
        <w:t xml:space="preserve">systemets </w:t>
      </w:r>
      <w:r w:rsidR="00E10FA0" w:rsidRPr="00DC64B7">
        <w:rPr>
          <w:rFonts w:ascii="Arial" w:hAnsi="Arial" w:cs="Arial"/>
        </w:rPr>
        <w:t>institutions- og læringskultur ind i en historisk sammenhæng, der beskriver den kontekstløse skolastiske undervisning, som et fænomen knyttet til en bestemt udviklingsfase, i modsætning til en eviggyldig undervisningsform.</w:t>
      </w:r>
    </w:p>
    <w:p w:rsidR="00E10FA0" w:rsidRPr="00DC64B7" w:rsidRDefault="00E10FA0" w:rsidP="00E10FA0">
      <w:pPr>
        <w:spacing w:before="120" w:line="360" w:lineRule="auto"/>
        <w:ind w:left="284"/>
        <w:rPr>
          <w:rFonts w:ascii="Arial" w:hAnsi="Arial" w:cs="Arial"/>
        </w:rPr>
      </w:pPr>
      <w:r w:rsidRPr="00DC64B7">
        <w:rPr>
          <w:rFonts w:ascii="Arial" w:hAnsi="Arial" w:cs="Arial"/>
        </w:rPr>
        <w:t>Børnesangskat-analysen bygger på en stikprøve, med sange fra en almindeligt anvendt san</w:t>
      </w:r>
      <w:r>
        <w:rPr>
          <w:rFonts w:ascii="Arial" w:hAnsi="Arial" w:cs="Arial"/>
        </w:rPr>
        <w:t xml:space="preserve">gbog, udvalgt ud fra kriteriet </w:t>
      </w:r>
      <w:r w:rsidRPr="00DC64B7">
        <w:rPr>
          <w:rFonts w:ascii="Arial" w:hAnsi="Arial" w:cs="Arial"/>
        </w:rPr>
        <w:t>om at – ”</w:t>
      </w:r>
      <w:r w:rsidRPr="00605EBE">
        <w:rPr>
          <w:rFonts w:ascii="Arial" w:hAnsi="Arial" w:cs="Arial"/>
          <w:i/>
        </w:rPr>
        <w:t>mindst halvdelen af børnene deltager i mindst halvdelen af sangen</w:t>
      </w:r>
      <w:r w:rsidRPr="00DC64B7">
        <w:rPr>
          <w:rFonts w:ascii="Arial" w:hAnsi="Arial" w:cs="Arial"/>
        </w:rPr>
        <w:t>”</w:t>
      </w:r>
      <w:r w:rsidR="006E7606">
        <w:rPr>
          <w:rFonts w:ascii="Arial" w:hAnsi="Arial" w:cs="Arial"/>
        </w:rPr>
        <w:t>.</w:t>
      </w:r>
      <w:r w:rsidRPr="00DC64B7">
        <w:rPr>
          <w:rFonts w:ascii="Arial" w:hAnsi="Arial" w:cs="Arial"/>
        </w:rPr>
        <w:t xml:space="preserve"> Dette</w:t>
      </w:r>
      <w:r w:rsidR="006E7606">
        <w:rPr>
          <w:rFonts w:ascii="Arial" w:hAnsi="Arial" w:cs="Arial"/>
        </w:rPr>
        <w:t xml:space="preserve"> </w:t>
      </w:r>
      <w:r w:rsidRPr="00DC64B7">
        <w:rPr>
          <w:rFonts w:ascii="Arial" w:hAnsi="Arial" w:cs="Arial"/>
        </w:rPr>
        <w:t xml:space="preserve">kriterium for graden af børnenes </w:t>
      </w:r>
      <w:r w:rsidRPr="00DC64B7">
        <w:rPr>
          <w:rFonts w:ascii="Arial" w:hAnsi="Arial" w:cs="Arial"/>
          <w:i/>
        </w:rPr>
        <w:t>deltagelse</w:t>
      </w:r>
      <w:r w:rsidRPr="00DC64B7">
        <w:rPr>
          <w:rFonts w:ascii="Arial" w:hAnsi="Arial" w:cs="Arial"/>
        </w:rPr>
        <w:t xml:space="preserve"> er ikke anvendt på grundlag af kontinuerlige og statistiske observationer, men  på grundlag af pædagogens (som også er forskerens) praksiserfaring og hermeneutisk fortolkning af de observerede fænomener og subjektive vurdering af der</w:t>
      </w:r>
      <w:r w:rsidR="002A1202">
        <w:rPr>
          <w:rFonts w:ascii="Arial" w:hAnsi="Arial" w:cs="Arial"/>
        </w:rPr>
        <w:t>es betydning. Andre ville måske</w:t>
      </w:r>
      <w:r w:rsidRPr="00DC64B7">
        <w:rPr>
          <w:rFonts w:ascii="Arial" w:hAnsi="Arial" w:cs="Arial"/>
        </w:rPr>
        <w:t xml:space="preserve"> have valgt andre sange og andre børn kunne ligeledes medføre andre valg. Da deltagelse i en sang og bevægelses-aktivitet kan være en relativ og subjektiv størrelse, er det nødvendigt med en subjektiv vurdering. For nogle børn kan en stille mumlen fx være en stor deltagelse.</w:t>
      </w:r>
    </w:p>
    <w:p w:rsidR="00E10FA0" w:rsidRPr="00DC64B7" w:rsidRDefault="00E10FA0" w:rsidP="00E10FA0">
      <w:pPr>
        <w:spacing w:line="360" w:lineRule="auto"/>
        <w:ind w:left="284"/>
        <w:rPr>
          <w:rFonts w:ascii="Arial" w:hAnsi="Arial" w:cs="Arial"/>
        </w:rPr>
      </w:pPr>
      <w:r w:rsidRPr="00DC64B7">
        <w:rPr>
          <w:rFonts w:ascii="Arial" w:hAnsi="Arial" w:cs="Arial"/>
        </w:rPr>
        <w:t xml:space="preserve">  At det ikke hviler på aktuelle observationer, eller børnenes vurdering, men den voksnes oplevelse af praksiserfaring, skyldes dels børnenes, tidligere omtalte, svingende danskkundskaber, dels er det pædagogen som kulturbærer jeg vil undersøge, og dermed dennes oplevelse a</w:t>
      </w:r>
      <w:r>
        <w:rPr>
          <w:rFonts w:ascii="Arial" w:hAnsi="Arial" w:cs="Arial"/>
        </w:rPr>
        <w:t xml:space="preserve">f hvad der skaber </w:t>
      </w:r>
      <w:r>
        <w:rPr>
          <w:rFonts w:ascii="Arial" w:hAnsi="Arial" w:cs="Arial"/>
        </w:rPr>
        <w:lastRenderedPageBreak/>
        <w:t>deltagelse. Fordi p</w:t>
      </w:r>
      <w:r w:rsidRPr="00DC64B7">
        <w:rPr>
          <w:rFonts w:ascii="Arial" w:hAnsi="Arial" w:cs="Arial"/>
        </w:rPr>
        <w:t>ædagogen er den, der i kraft af sit engagement og sin (magt</w:t>
      </w:r>
      <w:r>
        <w:rPr>
          <w:rFonts w:ascii="Arial" w:hAnsi="Arial" w:cs="Arial"/>
        </w:rPr>
        <w:t>)position kan gøre en stor forskel.</w:t>
      </w:r>
    </w:p>
    <w:p w:rsidR="00E10FA0" w:rsidRPr="00DC64B7" w:rsidRDefault="00E10FA0" w:rsidP="00E10FA0">
      <w:pPr>
        <w:spacing w:line="360" w:lineRule="auto"/>
        <w:ind w:left="284"/>
        <w:rPr>
          <w:rFonts w:ascii="Arial" w:hAnsi="Arial" w:cs="Arial"/>
        </w:rPr>
      </w:pPr>
      <w:r w:rsidRPr="00DC64B7">
        <w:rPr>
          <w:rFonts w:ascii="Arial" w:hAnsi="Arial" w:cs="Arial"/>
        </w:rPr>
        <w:t xml:space="preserve">  Desuden er det hverken denne, eller øvrige, analysers formål at vise i hvor høj grad de enkelte sange og øvrige artefakter, aktiviteter og læringsdesign virker</w:t>
      </w:r>
      <w:r w:rsidR="006E7606">
        <w:rPr>
          <w:rFonts w:ascii="Arial" w:hAnsi="Arial" w:cs="Arial"/>
        </w:rPr>
        <w:t xml:space="preserve"> </w:t>
      </w:r>
      <w:r w:rsidR="006E7606">
        <w:rPr>
          <w:rFonts w:ascii="Arial" w:hAnsi="Arial" w:cs="Arial"/>
          <w:i/>
        </w:rPr>
        <w:t>kvantitativt</w:t>
      </w:r>
      <w:r w:rsidRPr="00DC64B7">
        <w:rPr>
          <w:rFonts w:ascii="Arial" w:hAnsi="Arial" w:cs="Arial"/>
        </w:rPr>
        <w:t xml:space="preserve">, men nærmere at vise de </w:t>
      </w:r>
      <w:r w:rsidRPr="00DC64B7">
        <w:rPr>
          <w:rFonts w:ascii="Arial" w:hAnsi="Arial" w:cs="Arial"/>
          <w:i/>
        </w:rPr>
        <w:t xml:space="preserve">formler </w:t>
      </w:r>
      <w:r w:rsidRPr="00DC64B7">
        <w:rPr>
          <w:rFonts w:ascii="Arial" w:hAnsi="Arial" w:cs="Arial"/>
        </w:rPr>
        <w:t xml:space="preserve">og </w:t>
      </w:r>
      <w:r w:rsidRPr="00DC64B7">
        <w:rPr>
          <w:rFonts w:ascii="Arial" w:hAnsi="Arial" w:cs="Arial"/>
          <w:i/>
        </w:rPr>
        <w:t>funktioner</w:t>
      </w:r>
      <w:r w:rsidRPr="00DC64B7">
        <w:rPr>
          <w:rFonts w:ascii="Arial" w:hAnsi="Arial" w:cs="Arial"/>
        </w:rPr>
        <w:t xml:space="preserve"> der skaber deltagelse – dvs. de strukturelle fænomener i konteksten der gør en forskel</w:t>
      </w:r>
      <w:r w:rsidR="006E7606">
        <w:rPr>
          <w:rFonts w:ascii="Arial" w:hAnsi="Arial" w:cs="Arial"/>
        </w:rPr>
        <w:t xml:space="preserve"> </w:t>
      </w:r>
      <w:r w:rsidR="006E7606">
        <w:rPr>
          <w:rFonts w:ascii="Arial" w:hAnsi="Arial" w:cs="Arial"/>
          <w:i/>
        </w:rPr>
        <w:t>kvalitativt</w:t>
      </w: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Den </w:t>
      </w:r>
      <w:r w:rsidRPr="00DC64B7">
        <w:rPr>
          <w:rFonts w:ascii="Arial" w:hAnsi="Arial" w:cs="Arial"/>
          <w:i/>
        </w:rPr>
        <w:t xml:space="preserve">naturalistiske </w:t>
      </w:r>
      <w:r w:rsidRPr="00DC64B7">
        <w:rPr>
          <w:rFonts w:ascii="Arial" w:hAnsi="Arial" w:cs="Arial"/>
        </w:rPr>
        <w:t>forbindelse underbygger jeg med aktuel og retrospektiv praksiserfaring, aktuelle og tidligere foretagne observationer o</w:t>
      </w:r>
      <w:r w:rsidR="00A663AA">
        <w:rPr>
          <w:rFonts w:ascii="Arial" w:hAnsi="Arial" w:cs="Arial"/>
        </w:rPr>
        <w:t xml:space="preserve">g forskning (Jørgensen 2010b). </w:t>
      </w:r>
    </w:p>
    <w:p w:rsidR="00E10FA0" w:rsidRPr="008B0E3D" w:rsidRDefault="00A663AA" w:rsidP="00E10FA0">
      <w:pPr>
        <w:spacing w:line="360" w:lineRule="auto"/>
        <w:ind w:left="284"/>
        <w:rPr>
          <w:rFonts w:ascii="Arial" w:hAnsi="Arial" w:cs="Arial"/>
          <w:i/>
        </w:rPr>
      </w:pPr>
      <w:r>
        <w:rPr>
          <w:rFonts w:ascii="Arial" w:hAnsi="Arial" w:cs="Arial"/>
        </w:rPr>
        <w:t xml:space="preserve">  Jeg har som i tidligere forskning (2010b) konstateret at de mest signifikante observationer opstår når grænser for det planlagte og</w:t>
      </w:r>
      <w:r w:rsidR="008B0E3D">
        <w:rPr>
          <w:rFonts w:ascii="Arial" w:hAnsi="Arial" w:cs="Arial"/>
        </w:rPr>
        <w:t xml:space="preserve"> forventede blev brudt, hvilket kommer til udtryk i </w:t>
      </w:r>
      <w:r w:rsidR="008B0E3D" w:rsidRPr="008B0E3D">
        <w:rPr>
          <w:rFonts w:ascii="Arial" w:hAnsi="Arial" w:cs="Arial"/>
          <w:i/>
        </w:rPr>
        <w:t>E</w:t>
      </w:r>
      <w:r w:rsidR="008B0E3D">
        <w:rPr>
          <w:rFonts w:ascii="Arial" w:hAnsi="Arial" w:cs="Arial"/>
          <w:i/>
        </w:rPr>
        <w:t>l</w:t>
      </w:r>
      <w:r>
        <w:rPr>
          <w:rFonts w:ascii="Arial" w:hAnsi="Arial" w:cs="Arial"/>
          <w:i/>
        </w:rPr>
        <w:t>astik-plastkugle-</w:t>
      </w:r>
      <w:r w:rsidR="008B0E3D">
        <w:rPr>
          <w:rFonts w:ascii="Arial" w:hAnsi="Arial" w:cs="Arial"/>
          <w:i/>
        </w:rPr>
        <w:t>innovationen</w:t>
      </w:r>
      <w:r>
        <w:rPr>
          <w:rFonts w:ascii="Arial" w:hAnsi="Arial" w:cs="Arial"/>
          <w:i/>
        </w:rPr>
        <w:t xml:space="preserve">, </w:t>
      </w:r>
      <w:r w:rsidR="008B0E3D">
        <w:rPr>
          <w:rFonts w:ascii="Arial" w:hAnsi="Arial" w:cs="Arial"/>
        </w:rPr>
        <w:t xml:space="preserve">modstanden i observeret i </w:t>
      </w:r>
      <w:r w:rsidR="008B0E3D">
        <w:rPr>
          <w:rFonts w:ascii="Arial" w:hAnsi="Arial" w:cs="Arial"/>
          <w:i/>
        </w:rPr>
        <w:t xml:space="preserve">Værksted på stuen </w:t>
      </w:r>
      <w:r w:rsidR="008B0E3D">
        <w:rPr>
          <w:rFonts w:ascii="Arial" w:hAnsi="Arial" w:cs="Arial"/>
        </w:rPr>
        <w:t xml:space="preserve">og </w:t>
      </w:r>
      <w:r w:rsidR="008B0E3D" w:rsidRPr="008B0E3D">
        <w:rPr>
          <w:rFonts w:ascii="Arial" w:hAnsi="Arial" w:cs="Arial"/>
          <w:i/>
        </w:rPr>
        <w:t xml:space="preserve">uddelegeringen </w:t>
      </w:r>
      <w:r w:rsidR="008B0E3D">
        <w:rPr>
          <w:rFonts w:ascii="Arial" w:hAnsi="Arial" w:cs="Arial"/>
        </w:rPr>
        <w:t>af autoritet i den afrikanske mesterens fællesskaber.</w:t>
      </w:r>
      <w:r w:rsidR="008B0E3D">
        <w:rPr>
          <w:rFonts w:ascii="Arial" w:hAnsi="Arial" w:cs="Arial"/>
          <w:i/>
        </w:rPr>
        <w:t xml:space="preserve"> </w:t>
      </w:r>
    </w:p>
    <w:p w:rsidR="00E10FA0" w:rsidRPr="00DC64B7" w:rsidRDefault="00E10FA0" w:rsidP="007B00CE">
      <w:pPr>
        <w:spacing w:before="120" w:line="360" w:lineRule="auto"/>
        <w:ind w:left="284"/>
        <w:rPr>
          <w:rFonts w:ascii="Arial" w:hAnsi="Arial" w:cs="Arial"/>
        </w:rPr>
      </w:pPr>
      <w:r w:rsidRPr="00DC64B7">
        <w:rPr>
          <w:rFonts w:ascii="Arial" w:hAnsi="Arial" w:cs="Arial"/>
          <w:i/>
        </w:rPr>
        <w:t>Folklorens skabelse af mening</w:t>
      </w:r>
      <w:r w:rsidRPr="00DC64B7">
        <w:rPr>
          <w:rFonts w:ascii="Arial" w:hAnsi="Arial" w:cs="Arial"/>
        </w:rPr>
        <w:t xml:space="preserve"> er en omfattende model, med relationer på flere planer og dimensioner, som medfører nogle fravalg. Der er fx æstetiske dimensioner og medier, såsom det tonale p</w:t>
      </w:r>
      <w:r w:rsidR="006E7606">
        <w:rPr>
          <w:rFonts w:ascii="Arial" w:hAnsi="Arial" w:cs="Arial"/>
        </w:rPr>
        <w:t>lan og forskellige rytmiske lag</w:t>
      </w:r>
      <w:r w:rsidRPr="00DC64B7">
        <w:rPr>
          <w:rFonts w:ascii="Arial" w:hAnsi="Arial" w:cs="Arial"/>
        </w:rPr>
        <w:t xml:space="preserve"> i </w:t>
      </w:r>
      <w:r w:rsidR="006E7606">
        <w:rPr>
          <w:rFonts w:ascii="Arial" w:hAnsi="Arial" w:cs="Arial"/>
        </w:rPr>
        <w:t xml:space="preserve">analysen af </w:t>
      </w:r>
      <w:r w:rsidR="006E7606" w:rsidRPr="006E7606">
        <w:rPr>
          <w:rFonts w:ascii="Arial" w:hAnsi="Arial" w:cs="Arial"/>
          <w:i/>
        </w:rPr>
        <w:t>d</w:t>
      </w:r>
      <w:r w:rsidRPr="00DC64B7">
        <w:rPr>
          <w:rFonts w:ascii="Arial" w:hAnsi="Arial" w:cs="Arial"/>
          <w:i/>
        </w:rPr>
        <w:t>ansk børne-sangskat</w:t>
      </w:r>
      <w:r w:rsidRPr="00DC64B7">
        <w:rPr>
          <w:rFonts w:ascii="Arial" w:hAnsi="Arial" w:cs="Arial"/>
        </w:rPr>
        <w:t xml:space="preserve">, der ”går under radaren”, </w:t>
      </w:r>
      <w:r w:rsidR="007B00CE">
        <w:rPr>
          <w:rFonts w:ascii="Arial" w:hAnsi="Arial" w:cs="Arial"/>
        </w:rPr>
        <w:t xml:space="preserve">og ikke </w:t>
      </w:r>
      <w:r w:rsidRPr="00DC64B7">
        <w:rPr>
          <w:rFonts w:ascii="Arial" w:hAnsi="Arial" w:cs="Arial"/>
        </w:rPr>
        <w:t xml:space="preserve">udgør en signifikant betydning.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Til gengæld har jeg tilføjet en narrativ dimension, fordi dér umiddelbart var variationer af betydning. Den indgår hovedsagelig i analysen og dens mellemregninger, men refereres k</w:t>
      </w:r>
      <w:r>
        <w:rPr>
          <w:rFonts w:ascii="Arial" w:hAnsi="Arial" w:cs="Arial"/>
        </w:rPr>
        <w:t>un kort i afhandlingen</w:t>
      </w:r>
      <w:r w:rsidRPr="00DC64B7">
        <w:rPr>
          <w:rFonts w:ascii="Arial" w:hAnsi="Arial" w:cs="Arial"/>
        </w:rPr>
        <w:t>, da den narrative dimension i de konkrete tilfælde ikke ændrer, men snarere underbygger, analysens konklusioner</w:t>
      </w:r>
      <w:r w:rsidR="00B94D21">
        <w:rPr>
          <w:rFonts w:ascii="Arial" w:hAnsi="Arial" w:cs="Arial"/>
        </w:rPr>
        <w:t xml:space="preserve"> om at fragmenteret struktur skaber deltagelse</w:t>
      </w:r>
      <w:r w:rsidRPr="00DC64B7">
        <w:rPr>
          <w:rFonts w:ascii="Arial" w:hAnsi="Arial" w:cs="Arial"/>
        </w:rPr>
        <w:t xml:space="preserve">. Dertil er det meget kontekst-afhængigt, hvordan de enkelte sanges narrative indhold skaber motivation og deltagelse. Det afhænger af den konkrete børnegruppe, hvad der ellers arbejdes med og hvordan den voksne, eller mediet, formidler tekstens narrative indhold. Men formen og strukturen – </w:t>
      </w:r>
      <w:r w:rsidRPr="00DC64B7">
        <w:rPr>
          <w:rFonts w:ascii="Arial" w:hAnsi="Arial" w:cs="Arial"/>
          <w:i/>
        </w:rPr>
        <w:t xml:space="preserve">formler og funktion – </w:t>
      </w:r>
      <w:r w:rsidRPr="00DC64B7">
        <w:rPr>
          <w:rFonts w:ascii="Arial" w:hAnsi="Arial" w:cs="Arial"/>
        </w:rPr>
        <w:t>er mere kontekst-uafhængigt og derfor også nemmere at generalisere ud fra samt o</w:t>
      </w:r>
      <w:r w:rsidR="00B94D21">
        <w:rPr>
          <w:rFonts w:ascii="Arial" w:hAnsi="Arial" w:cs="Arial"/>
        </w:rPr>
        <w:t>verføre til andre situationer,</w:t>
      </w:r>
      <w:r w:rsidRPr="00DC64B7">
        <w:rPr>
          <w:rFonts w:ascii="Arial" w:hAnsi="Arial" w:cs="Arial"/>
        </w:rPr>
        <w:t xml:space="preserve"> faggrene</w:t>
      </w:r>
      <w:r w:rsidR="00B94D21">
        <w:rPr>
          <w:rFonts w:ascii="Arial" w:hAnsi="Arial" w:cs="Arial"/>
        </w:rPr>
        <w:t xml:space="preserve"> og kontekster</w:t>
      </w:r>
      <w:r w:rsidRPr="00DC64B7">
        <w:rPr>
          <w:rFonts w:ascii="Arial" w:hAnsi="Arial" w:cs="Arial"/>
        </w:rPr>
        <w:t xml:space="preserve">. </w:t>
      </w:r>
    </w:p>
    <w:p w:rsidR="00E10FA0" w:rsidRPr="00DC64B7" w:rsidRDefault="00E10FA0" w:rsidP="00E10FA0">
      <w:pPr>
        <w:spacing w:line="360" w:lineRule="auto"/>
        <w:ind w:left="284"/>
        <w:rPr>
          <w:rFonts w:ascii="Arial" w:hAnsi="Arial" w:cs="Arial"/>
        </w:rPr>
      </w:pPr>
      <w:r w:rsidRPr="00DC64B7">
        <w:rPr>
          <w:rFonts w:ascii="Arial" w:hAnsi="Arial" w:cs="Arial"/>
        </w:rPr>
        <w:t xml:space="preserve">  Analysen viste faktisk en større tilstedeværelse af folkloristisk råstof end jeg havde forventet</w:t>
      </w:r>
      <w:r w:rsidR="00B94D21">
        <w:rPr>
          <w:rFonts w:ascii="Arial" w:hAnsi="Arial" w:cs="Arial"/>
        </w:rPr>
        <w:t>, hvilket sna</w:t>
      </w:r>
      <w:r w:rsidR="007B00CE">
        <w:rPr>
          <w:rFonts w:ascii="Arial" w:hAnsi="Arial" w:cs="Arial"/>
        </w:rPr>
        <w:t>re underbygger mine konklusioner</w:t>
      </w:r>
      <w:r w:rsidRPr="00DC64B7">
        <w:rPr>
          <w:rFonts w:ascii="Arial" w:hAnsi="Arial" w:cs="Arial"/>
        </w:rPr>
        <w:t xml:space="preserve">. Dertil konstaterer jeg at den sangbogs-funderede tekstuelle formidling ikke nødvendigvis giver en folkloristisk formidling, hvis man ikke praktiserer PF og </w:t>
      </w:r>
      <w:r w:rsidRPr="00DC64B7">
        <w:rPr>
          <w:rFonts w:ascii="Arial" w:hAnsi="Arial" w:cs="Arial"/>
          <w:i/>
        </w:rPr>
        <w:t>Folklorens skabelse af mening</w:t>
      </w:r>
      <w:r w:rsidRPr="00DC64B7">
        <w:rPr>
          <w:rFonts w:ascii="Arial" w:hAnsi="Arial" w:cs="Arial"/>
        </w:rPr>
        <w:t xml:space="preserve"> i alle deres dimensioner. </w:t>
      </w:r>
      <w:r w:rsidR="00B94D21" w:rsidRPr="00DC64B7">
        <w:rPr>
          <w:rFonts w:ascii="Arial" w:hAnsi="Arial" w:cs="Arial"/>
        </w:rPr>
        <w:t>Disse refleksioner og diskussioner vedlægges som bilag (b.2 afs. 2.8 – 2.10).</w:t>
      </w:r>
    </w:p>
    <w:p w:rsidR="004C6E1A" w:rsidRPr="00DC64B7" w:rsidRDefault="004C6E1A" w:rsidP="004C6E1A">
      <w:pPr>
        <w:spacing w:before="120" w:line="360" w:lineRule="auto"/>
        <w:ind w:left="284"/>
        <w:rPr>
          <w:rFonts w:ascii="Arial" w:hAnsi="Arial" w:cs="Arial"/>
          <w:iCs/>
        </w:rPr>
      </w:pPr>
      <w:r>
        <w:rPr>
          <w:rFonts w:ascii="Arial" w:hAnsi="Arial" w:cs="Arial"/>
          <w:iCs/>
        </w:rPr>
        <w:t xml:space="preserve">Den store fokus på æstetik og den praktiske dimension kan give indtryk en </w:t>
      </w:r>
      <w:r w:rsidRPr="00DC64B7">
        <w:rPr>
          <w:rFonts w:ascii="Arial" w:hAnsi="Arial" w:cs="Arial"/>
          <w:iCs/>
        </w:rPr>
        <w:t>nedvurder</w:t>
      </w:r>
      <w:r>
        <w:rPr>
          <w:rFonts w:ascii="Arial" w:hAnsi="Arial" w:cs="Arial"/>
          <w:iCs/>
        </w:rPr>
        <w:t>ing af</w:t>
      </w:r>
      <w:r w:rsidRPr="00DC64B7">
        <w:rPr>
          <w:rFonts w:ascii="Arial" w:hAnsi="Arial" w:cs="Arial"/>
          <w:iCs/>
        </w:rPr>
        <w:t xml:space="preserve"> den læring, der kan ligge i intensiv koncentreret u</w:t>
      </w:r>
      <w:r>
        <w:rPr>
          <w:rFonts w:ascii="Arial" w:hAnsi="Arial" w:cs="Arial"/>
          <w:iCs/>
        </w:rPr>
        <w:t>ndervisning i teoretisk stof. Men h</w:t>
      </w:r>
      <w:r w:rsidRPr="00DC64B7">
        <w:rPr>
          <w:rFonts w:ascii="Arial" w:hAnsi="Arial" w:cs="Arial"/>
          <w:iCs/>
        </w:rPr>
        <w:t>vis der hos børnene er engagement og forståelse af pensummets relevans for deres virkelighed, er selv et teoretisk foredrag ikke kontekstløsrevet</w:t>
      </w:r>
      <w:r w:rsidR="00A663AA">
        <w:rPr>
          <w:rFonts w:ascii="Arial" w:hAnsi="Arial" w:cs="Arial"/>
          <w:iCs/>
        </w:rPr>
        <w:t xml:space="preserve">, som vi så det i </w:t>
      </w:r>
      <w:r w:rsidR="00A663AA" w:rsidRPr="00A663AA">
        <w:rPr>
          <w:rFonts w:ascii="Arial" w:hAnsi="Arial" w:cs="Arial"/>
          <w:i/>
          <w:iCs/>
        </w:rPr>
        <w:t>Morgensamlingen om genbrugsindsamling</w:t>
      </w:r>
      <w:r w:rsidR="00A663AA">
        <w:rPr>
          <w:rFonts w:ascii="Arial" w:hAnsi="Arial" w:cs="Arial"/>
          <w:iCs/>
        </w:rPr>
        <w:t>.</w:t>
      </w:r>
    </w:p>
    <w:p w:rsidR="00E10FA0" w:rsidRDefault="004C6E1A" w:rsidP="004C6E1A">
      <w:pPr>
        <w:spacing w:line="360" w:lineRule="auto"/>
        <w:ind w:left="284" w:right="-1"/>
        <w:rPr>
          <w:rFonts w:ascii="Arial" w:hAnsi="Arial" w:cs="Arial"/>
          <w:i/>
          <w:iCs/>
        </w:rPr>
      </w:pPr>
      <w:r w:rsidRPr="00DC64B7">
        <w:rPr>
          <w:rFonts w:ascii="Arial" w:hAnsi="Arial" w:cs="Arial"/>
          <w:iCs/>
        </w:rPr>
        <w:t xml:space="preserve">   Det har som udgangspunkt været den i uddannelsessystemet dominerende teoretiske og skolastiske læringsstil, som jeg ville perspektivere med modeller, der (også) vægtede andre læringsstile.  Disse modeller har også rummet det teoretiske element repræsenteret med Wengers </w:t>
      </w:r>
      <w:r w:rsidRPr="00DC64B7">
        <w:rPr>
          <w:rFonts w:ascii="Arial" w:hAnsi="Arial" w:cs="Arial"/>
          <w:i/>
          <w:iCs/>
        </w:rPr>
        <w:t xml:space="preserve">Indordning, </w:t>
      </w:r>
      <w:r w:rsidRPr="00DC64B7">
        <w:rPr>
          <w:rFonts w:ascii="Arial" w:hAnsi="Arial" w:cs="Arial"/>
          <w:iCs/>
        </w:rPr>
        <w:t>Tanggaards</w:t>
      </w:r>
      <w:r w:rsidRPr="00DC64B7">
        <w:rPr>
          <w:rFonts w:ascii="Arial" w:hAnsi="Arial" w:cs="Arial"/>
          <w:i/>
          <w:iCs/>
        </w:rPr>
        <w:t xml:space="preserve"> fordybelse, og Mouritsens formler</w:t>
      </w:r>
      <w:r w:rsidRPr="00DC64B7">
        <w:rPr>
          <w:rFonts w:ascii="Arial" w:hAnsi="Arial" w:cs="Arial"/>
          <w:iCs/>
        </w:rPr>
        <w:t xml:space="preserve"> som udtryk for folklorens matematik</w:t>
      </w:r>
      <w:r w:rsidRPr="00DC64B7">
        <w:rPr>
          <w:rFonts w:ascii="Arial" w:hAnsi="Arial" w:cs="Arial"/>
          <w:i/>
          <w:iCs/>
        </w:rPr>
        <w:t xml:space="preserve">. </w:t>
      </w:r>
      <w:r w:rsidRPr="00DC64B7">
        <w:rPr>
          <w:rFonts w:ascii="Arial" w:hAnsi="Arial" w:cs="Arial"/>
          <w:iCs/>
        </w:rPr>
        <w:t>Det anvendes</w:t>
      </w:r>
      <w:r w:rsidRPr="00DC64B7">
        <w:rPr>
          <w:rFonts w:ascii="Arial" w:hAnsi="Arial" w:cs="Arial"/>
          <w:i/>
          <w:iCs/>
        </w:rPr>
        <w:t xml:space="preserve"> </w:t>
      </w:r>
      <w:r w:rsidRPr="00DC64B7">
        <w:rPr>
          <w:rFonts w:ascii="Arial" w:hAnsi="Arial" w:cs="Arial"/>
          <w:iCs/>
        </w:rPr>
        <w:t xml:space="preserve">ved </w:t>
      </w:r>
      <w:r w:rsidRPr="00DC64B7">
        <w:rPr>
          <w:rFonts w:ascii="Arial" w:hAnsi="Arial" w:cs="Arial"/>
          <w:i/>
          <w:iCs/>
        </w:rPr>
        <w:t xml:space="preserve">Lokale Fokus </w:t>
      </w:r>
      <w:r w:rsidRPr="00DC64B7">
        <w:rPr>
          <w:rFonts w:ascii="Arial" w:hAnsi="Arial" w:cs="Arial"/>
          <w:iCs/>
        </w:rPr>
        <w:t xml:space="preserve">under gennemgangen af de indsamlede </w:t>
      </w:r>
      <w:r>
        <w:rPr>
          <w:rFonts w:ascii="Arial" w:hAnsi="Arial" w:cs="Arial"/>
          <w:iCs/>
        </w:rPr>
        <w:t>genbrugs</w:t>
      </w:r>
      <w:r w:rsidRPr="00DC64B7">
        <w:rPr>
          <w:rFonts w:ascii="Arial" w:hAnsi="Arial" w:cs="Arial"/>
          <w:iCs/>
        </w:rPr>
        <w:t xml:space="preserve">materialer (Obs.6 b.5), deres navne, egenskaber anvendelse mm, - når ”opfinderen” uddrager teorier om nyt legetøj og dets fremstilling ud fra hans tilegnelse og erfaringer med </w:t>
      </w:r>
      <w:r w:rsidRPr="00DC64B7">
        <w:rPr>
          <w:rFonts w:ascii="Arial" w:hAnsi="Arial" w:cs="Arial"/>
          <w:i/>
          <w:iCs/>
        </w:rPr>
        <w:t>Faget</w:t>
      </w:r>
      <w:r w:rsidRPr="00DC64B7">
        <w:rPr>
          <w:rFonts w:ascii="Arial" w:hAnsi="Arial" w:cs="Arial"/>
          <w:iCs/>
        </w:rPr>
        <w:t xml:space="preserve"> ”Genbrugslegetøj”. Den teoretiske og faktuelle læring er også </w:t>
      </w:r>
      <w:r w:rsidRPr="00DC64B7">
        <w:rPr>
          <w:rFonts w:ascii="Arial" w:hAnsi="Arial" w:cs="Arial"/>
          <w:iCs/>
        </w:rPr>
        <w:lastRenderedPageBreak/>
        <w:t xml:space="preserve">fundamentet for børnenes omkonfigurering af rytmer og sange med det </w:t>
      </w:r>
      <w:r w:rsidRPr="00DC64B7">
        <w:rPr>
          <w:rFonts w:ascii="Arial" w:hAnsi="Arial" w:cs="Arial"/>
          <w:i/>
          <w:iCs/>
        </w:rPr>
        <w:t xml:space="preserve">Design </w:t>
      </w:r>
      <w:r w:rsidRPr="00DC64B7">
        <w:rPr>
          <w:rFonts w:ascii="Arial" w:hAnsi="Arial" w:cs="Arial"/>
          <w:iCs/>
        </w:rPr>
        <w:t>af</w:t>
      </w:r>
      <w:r w:rsidRPr="00DC64B7">
        <w:rPr>
          <w:rFonts w:ascii="Arial" w:hAnsi="Arial" w:cs="Arial"/>
          <w:i/>
          <w:iCs/>
        </w:rPr>
        <w:t xml:space="preserve"> </w:t>
      </w:r>
      <w:r w:rsidRPr="00DC64B7">
        <w:rPr>
          <w:rFonts w:ascii="Arial" w:hAnsi="Arial" w:cs="Arial"/>
          <w:iCs/>
        </w:rPr>
        <w:t>narrative, logiske og æstetiske fragmenter de tidligere har lært.</w:t>
      </w:r>
    </w:p>
    <w:p w:rsidR="004C6E1A" w:rsidRPr="004C6E1A" w:rsidRDefault="004C6E1A" w:rsidP="004C6E1A">
      <w:pPr>
        <w:spacing w:line="360" w:lineRule="auto"/>
        <w:ind w:left="284" w:right="-1"/>
        <w:rPr>
          <w:rFonts w:ascii="Arial" w:hAnsi="Arial" w:cs="Arial"/>
          <w:i/>
          <w:iCs/>
        </w:rPr>
      </w:pPr>
    </w:p>
    <w:p w:rsidR="00E10FA0" w:rsidRPr="00DC64B7" w:rsidRDefault="00E10FA0" w:rsidP="00E10FA0">
      <w:pPr>
        <w:spacing w:line="360" w:lineRule="auto"/>
        <w:outlineLvl w:val="0"/>
        <w:rPr>
          <w:rFonts w:ascii="Arial" w:hAnsi="Arial" w:cs="Arial"/>
          <w:b/>
          <w:sz w:val="24"/>
          <w:szCs w:val="24"/>
        </w:rPr>
      </w:pPr>
      <w:bookmarkStart w:id="45" w:name="_Toc332578921"/>
      <w:r w:rsidRPr="00DC64B7">
        <w:rPr>
          <w:rFonts w:ascii="Arial" w:hAnsi="Arial" w:cs="Arial"/>
          <w:b/>
          <w:sz w:val="24"/>
          <w:szCs w:val="24"/>
        </w:rPr>
        <w:t xml:space="preserve">8 </w:t>
      </w:r>
      <w:r w:rsidR="00512278">
        <w:rPr>
          <w:rFonts w:ascii="Arial" w:hAnsi="Arial" w:cs="Arial"/>
          <w:b/>
          <w:sz w:val="24"/>
          <w:szCs w:val="24"/>
        </w:rPr>
        <w:t xml:space="preserve"> </w:t>
      </w:r>
      <w:r w:rsidRPr="00DC64B7">
        <w:rPr>
          <w:rFonts w:ascii="Arial" w:hAnsi="Arial" w:cs="Arial"/>
          <w:b/>
          <w:sz w:val="24"/>
          <w:szCs w:val="24"/>
        </w:rPr>
        <w:t>KONKLUSION</w:t>
      </w:r>
      <w:bookmarkEnd w:id="45"/>
    </w:p>
    <w:p w:rsidR="00893452" w:rsidRPr="0012018B" w:rsidRDefault="00AF2F8A" w:rsidP="0012018B">
      <w:pPr>
        <w:spacing w:before="120" w:line="360" w:lineRule="auto"/>
        <w:ind w:left="567" w:right="424"/>
        <w:jc w:val="both"/>
        <w:rPr>
          <w:rFonts w:ascii="Arial" w:hAnsi="Arial" w:cs="Arial"/>
        </w:rPr>
      </w:pPr>
      <w:r>
        <w:rPr>
          <w:rFonts w:ascii="Arial" w:hAnsi="Arial" w:cs="Arial"/>
        </w:rPr>
        <w:t>I indledningen og i afslutning at</w:t>
      </w:r>
      <w:r w:rsidR="002F75AA">
        <w:rPr>
          <w:rFonts w:ascii="Arial" w:hAnsi="Arial" w:cs="Arial"/>
        </w:rPr>
        <w:t xml:space="preserve"> den teoretiske </w:t>
      </w:r>
      <w:r>
        <w:rPr>
          <w:rFonts w:ascii="Arial" w:hAnsi="Arial" w:cs="Arial"/>
        </w:rPr>
        <w:t>del efterlyser jeg traditionen i vores læringsmiljø. Jeg kan konstatere at den findes bl.a. i vores børne-sangskat, i boldlege og for dem der får mulighed for at lave træskibe i træ-værkstedet</w:t>
      </w:r>
      <w:r w:rsidR="00CF146F">
        <w:rPr>
          <w:rFonts w:ascii="Arial" w:hAnsi="Arial" w:cs="Arial"/>
        </w:rPr>
        <w:t>. M</w:t>
      </w:r>
      <w:r>
        <w:rPr>
          <w:rFonts w:ascii="Arial" w:hAnsi="Arial" w:cs="Arial"/>
        </w:rPr>
        <w:t xml:space="preserve">en jeg konstaterer også at vi langt fra benytter hele det læringspotentiale, som menneskeligheden har opbygget gennem 50.000 år med </w:t>
      </w:r>
      <w:r w:rsidRPr="00A12C5B">
        <w:rPr>
          <w:rFonts w:ascii="Arial" w:hAnsi="Arial" w:cs="Arial"/>
          <w:i/>
        </w:rPr>
        <w:t>folklore</w:t>
      </w:r>
      <w:r>
        <w:rPr>
          <w:rFonts w:ascii="Arial" w:hAnsi="Arial" w:cs="Arial"/>
        </w:rPr>
        <w:t xml:space="preserve"> og flere tusind år med </w:t>
      </w:r>
      <w:r w:rsidRPr="00A12C5B">
        <w:rPr>
          <w:rFonts w:ascii="Arial" w:hAnsi="Arial" w:cs="Arial"/>
          <w:i/>
        </w:rPr>
        <w:t>mesterlæren</w:t>
      </w:r>
      <w:r>
        <w:rPr>
          <w:rFonts w:ascii="Arial" w:hAnsi="Arial" w:cs="Arial"/>
        </w:rPr>
        <w:t>.</w:t>
      </w:r>
      <w:r w:rsidR="00CF146F">
        <w:rPr>
          <w:rFonts w:ascii="Arial" w:hAnsi="Arial" w:cs="Arial"/>
        </w:rPr>
        <w:t xml:space="preserve"> Det blev smidt ud med badevandet med indføringen af oplysningsidealets booklore og </w:t>
      </w:r>
      <w:r w:rsidR="006D49C8">
        <w:rPr>
          <w:rFonts w:ascii="Arial" w:hAnsi="Arial" w:cs="Arial"/>
        </w:rPr>
        <w:t xml:space="preserve">undervisning gennem kontekstløs </w:t>
      </w:r>
      <w:r w:rsidR="00CF146F">
        <w:rPr>
          <w:rFonts w:ascii="Arial" w:hAnsi="Arial" w:cs="Arial"/>
        </w:rPr>
        <w:t xml:space="preserve">målstyret aldersapartheid. </w:t>
      </w:r>
      <w:r w:rsidR="0012018B">
        <w:rPr>
          <w:rFonts w:ascii="Arial" w:hAnsi="Arial" w:cs="Arial"/>
        </w:rPr>
        <w:t>Det vi smed ud var den situations- og kontekst</w:t>
      </w:r>
      <w:r w:rsidR="00512278">
        <w:rPr>
          <w:rFonts w:ascii="Arial" w:hAnsi="Arial" w:cs="Arial"/>
        </w:rPr>
        <w:t>bestemte, tavse og situerede,</w:t>
      </w:r>
      <w:r w:rsidR="0012018B">
        <w:rPr>
          <w:rFonts w:ascii="Arial" w:hAnsi="Arial" w:cs="Arial"/>
        </w:rPr>
        <w:t xml:space="preserve"> kropslige og sensitive / æstetiske læring. Den læring som er kollektiv og forhandlende</w:t>
      </w:r>
      <w:r w:rsidR="00512278">
        <w:rPr>
          <w:rFonts w:ascii="Arial" w:hAnsi="Arial" w:cs="Arial"/>
        </w:rPr>
        <w:t>,</w:t>
      </w:r>
      <w:r w:rsidR="0012018B">
        <w:rPr>
          <w:rFonts w:ascii="Arial" w:hAnsi="Arial" w:cs="Arial"/>
        </w:rPr>
        <w:t xml:space="preserve"> hvor samarbejde, hjælp og forskellighed er en ressource, og hvor input fra omgivelser ikke er forstyrrende men kærkommen inspiration til improvisation eller lærerige udfordringer fra omgivelserne. Det </w:t>
      </w:r>
      <w:r w:rsidR="0012018B">
        <w:rPr>
          <w:rFonts w:ascii="Arial" w:hAnsi="Arial" w:cs="Arial"/>
          <w:i/>
        </w:rPr>
        <w:t>s</w:t>
      </w:r>
      <w:r w:rsidR="0012018B" w:rsidRPr="00A52F5C">
        <w:rPr>
          <w:rFonts w:ascii="Arial" w:hAnsi="Arial" w:cs="Arial"/>
          <w:i/>
        </w:rPr>
        <w:t>ystemet</w:t>
      </w:r>
      <w:r w:rsidR="0012018B">
        <w:rPr>
          <w:rFonts w:ascii="Arial" w:hAnsi="Arial" w:cs="Arial"/>
        </w:rPr>
        <w:t xml:space="preserve"> overs</w:t>
      </w:r>
      <w:r w:rsidR="002F75AA">
        <w:rPr>
          <w:rFonts w:ascii="Arial" w:hAnsi="Arial" w:cs="Arial"/>
        </w:rPr>
        <w:t>er</w:t>
      </w:r>
      <w:r w:rsidR="0012018B">
        <w:rPr>
          <w:rFonts w:ascii="Arial" w:hAnsi="Arial" w:cs="Arial"/>
        </w:rPr>
        <w:t xml:space="preserve"> som ”ikke viden”,</w:t>
      </w:r>
      <w:r w:rsidR="002F75AA">
        <w:rPr>
          <w:rFonts w:ascii="Arial" w:hAnsi="Arial" w:cs="Arial"/>
        </w:rPr>
        <w:t xml:space="preserve"> er</w:t>
      </w:r>
      <w:r w:rsidR="0012018B">
        <w:rPr>
          <w:rFonts w:ascii="Arial" w:hAnsi="Arial" w:cs="Arial"/>
        </w:rPr>
        <w:t xml:space="preserve"> den læring, der før industrialiseringen og udenfor uddannelsessystemet,</w:t>
      </w:r>
      <w:r w:rsidR="002F75AA">
        <w:rPr>
          <w:rFonts w:ascii="Arial" w:hAnsi="Arial" w:cs="Arial"/>
        </w:rPr>
        <w:t xml:space="preserve"> altid har</w:t>
      </w:r>
      <w:r w:rsidR="0012018B">
        <w:rPr>
          <w:rFonts w:ascii="Arial" w:hAnsi="Arial" w:cs="Arial"/>
        </w:rPr>
        <w:t xml:space="preserve"> foregået i en kontekst</w:t>
      </w:r>
      <w:r w:rsidR="00512278">
        <w:rPr>
          <w:rFonts w:ascii="Arial" w:hAnsi="Arial" w:cs="Arial"/>
        </w:rPr>
        <w:t>,</w:t>
      </w:r>
      <w:r w:rsidR="002F75AA">
        <w:rPr>
          <w:rFonts w:ascii="Arial" w:hAnsi="Arial" w:cs="Arial"/>
        </w:rPr>
        <w:t xml:space="preserve"> der hæ</w:t>
      </w:r>
      <w:r w:rsidR="0012018B">
        <w:rPr>
          <w:rFonts w:ascii="Arial" w:hAnsi="Arial" w:cs="Arial"/>
        </w:rPr>
        <w:t>ng</w:t>
      </w:r>
      <w:r w:rsidR="002F75AA">
        <w:rPr>
          <w:rFonts w:ascii="Arial" w:hAnsi="Arial" w:cs="Arial"/>
        </w:rPr>
        <w:t>er</w:t>
      </w:r>
      <w:r w:rsidR="0012018B">
        <w:rPr>
          <w:rFonts w:ascii="Arial" w:hAnsi="Arial" w:cs="Arial"/>
        </w:rPr>
        <w:t xml:space="preserve"> sammen med læringsmålene. Det handlede om at udføre et arbejde med en tydelig konsekvens eller sætter spor ved at tingsliggøre med håndværk og kulturelle udtryk</w:t>
      </w:r>
      <w:r w:rsidR="00A536C1">
        <w:rPr>
          <w:rFonts w:ascii="Arial" w:hAnsi="Arial" w:cs="Arial"/>
        </w:rPr>
        <w:t>,</w:t>
      </w:r>
      <w:r w:rsidR="0012018B">
        <w:rPr>
          <w:rFonts w:ascii="Arial" w:hAnsi="Arial" w:cs="Arial"/>
        </w:rPr>
        <w:t xml:space="preserve"> der forholdt sig til de nære og eksistentielle spørgsmål som arbejde og affekt med paidia og ludus.</w:t>
      </w:r>
    </w:p>
    <w:p w:rsidR="00893452" w:rsidRPr="00893452" w:rsidRDefault="00893452" w:rsidP="00893452">
      <w:pPr>
        <w:suppressAutoHyphens/>
        <w:spacing w:line="360" w:lineRule="auto"/>
        <w:ind w:left="540"/>
        <w:rPr>
          <w:rFonts w:ascii="Arial" w:hAnsi="Arial" w:cs="Arial"/>
          <w:b/>
        </w:rPr>
      </w:pPr>
    </w:p>
    <w:p w:rsidR="00893452" w:rsidRPr="00DC64B7" w:rsidRDefault="00893452" w:rsidP="00893452">
      <w:pPr>
        <w:suppressAutoHyphens/>
        <w:spacing w:line="360" w:lineRule="auto"/>
        <w:ind w:left="284"/>
        <w:rPr>
          <w:rFonts w:ascii="Arial" w:hAnsi="Arial" w:cs="Arial"/>
          <w:b/>
        </w:rPr>
      </w:pPr>
      <w:r w:rsidRPr="00DC64B7">
        <w:rPr>
          <w:rFonts w:ascii="Arial" w:hAnsi="Arial" w:cs="Arial"/>
          <w:b/>
        </w:rPr>
        <w:t>De mekanismer og fænomener i mesterlæren og folklore</w:t>
      </w:r>
      <w:r w:rsidR="00512278">
        <w:rPr>
          <w:rFonts w:ascii="Arial" w:hAnsi="Arial" w:cs="Arial"/>
          <w:b/>
        </w:rPr>
        <w:t>n</w:t>
      </w:r>
      <w:r w:rsidRPr="00DC64B7">
        <w:rPr>
          <w:rFonts w:ascii="Arial" w:hAnsi="Arial" w:cs="Arial"/>
          <w:b/>
        </w:rPr>
        <w:t>, der adskiller sig fra læringsstilen i småbørneinstitutioner kendetegnes ved følgende:</w:t>
      </w:r>
    </w:p>
    <w:p w:rsidR="00893452" w:rsidRPr="00DC64B7" w:rsidRDefault="00893452" w:rsidP="00893452">
      <w:pPr>
        <w:spacing w:before="120" w:line="360" w:lineRule="auto"/>
        <w:ind w:left="284"/>
      </w:pPr>
      <w:r w:rsidRPr="00DC64B7">
        <w:rPr>
          <w:rFonts w:ascii="Arial" w:hAnsi="Arial" w:cs="Arial"/>
        </w:rPr>
        <w:t xml:space="preserve">Et markant fænomen ved </w:t>
      </w:r>
      <w:r w:rsidRPr="00DC64B7">
        <w:rPr>
          <w:rFonts w:ascii="Arial" w:hAnsi="Arial" w:cs="Arial"/>
          <w:i/>
          <w:iCs/>
        </w:rPr>
        <w:t xml:space="preserve">folklore, </w:t>
      </w:r>
      <w:r w:rsidRPr="002F75AA">
        <w:rPr>
          <w:rFonts w:ascii="Arial" w:hAnsi="Arial" w:cs="Arial"/>
          <w:iCs/>
        </w:rPr>
        <w:t>i modsætning til</w:t>
      </w:r>
      <w:r w:rsidRPr="00DC64B7">
        <w:rPr>
          <w:rFonts w:ascii="Arial" w:hAnsi="Arial" w:cs="Arial"/>
          <w:i/>
          <w:iCs/>
        </w:rPr>
        <w:t xml:space="preserve"> booklore, </w:t>
      </w:r>
      <w:r w:rsidRPr="00DC64B7">
        <w:rPr>
          <w:rFonts w:ascii="Arial" w:hAnsi="Arial" w:cs="Arial"/>
        </w:rPr>
        <w:t xml:space="preserve">er at den kan rumme </w:t>
      </w:r>
      <w:r w:rsidRPr="00DC64B7">
        <w:rPr>
          <w:rFonts w:ascii="Arial" w:hAnsi="Arial" w:cs="Arial"/>
          <w:i/>
        </w:rPr>
        <w:t>kultur af børn</w:t>
      </w:r>
      <w:r w:rsidRPr="00DC64B7">
        <w:rPr>
          <w:rFonts w:ascii="Arial" w:hAnsi="Arial" w:cs="Arial"/>
        </w:rPr>
        <w:t>, da den består af åbne læringsmål, i kraft af en fragmenteret struktur, der kan omkonfigureres og improviseres med</w:t>
      </w:r>
      <w:r w:rsidRPr="00DC64B7">
        <w:rPr>
          <w:rFonts w:ascii="Arial" w:hAnsi="Arial" w:cs="Arial"/>
          <w:i/>
        </w:rPr>
        <w:t xml:space="preserve">. </w:t>
      </w:r>
      <w:r w:rsidRPr="00DC64B7">
        <w:rPr>
          <w:rFonts w:ascii="Arial" w:hAnsi="Arial" w:cs="Arial"/>
        </w:rPr>
        <w:t xml:space="preserve">Endvidere indeholder folkloren et komplekst og gradueret råstof, samt processer der – </w:t>
      </w:r>
      <w:r w:rsidR="002F75AA">
        <w:rPr>
          <w:rFonts w:ascii="Arial" w:hAnsi="Arial" w:cs="Arial"/>
        </w:rPr>
        <w:t xml:space="preserve">uden sameness og </w:t>
      </w:r>
      <w:r w:rsidRPr="00DC64B7">
        <w:rPr>
          <w:rFonts w:ascii="Arial" w:hAnsi="Arial" w:cs="Arial"/>
        </w:rPr>
        <w:t>i kraft af fortolkningsdybder og lag – kan tilegnes gradvist. Dette giver mangfoldige muligheder for deltagelse og inklusion. Det er det jeg viser i observationerne om</w:t>
      </w:r>
      <w:r w:rsidRPr="00DC64B7">
        <w:rPr>
          <w:rFonts w:ascii="Arial" w:hAnsi="Arial" w:cs="Arial"/>
          <w:i/>
        </w:rPr>
        <w:t xml:space="preserve"> Hoppeland, Elastik-plastkugle, Værksted på stuen, Børne-sangskat-analusen </w:t>
      </w:r>
      <w:r w:rsidRPr="00DC64B7">
        <w:rPr>
          <w:rFonts w:ascii="Arial" w:hAnsi="Arial" w:cs="Arial"/>
        </w:rPr>
        <w:t xml:space="preserve">og i afs. </w:t>
      </w:r>
      <w:r w:rsidR="002F75AA">
        <w:rPr>
          <w:rFonts w:ascii="Arial" w:hAnsi="Arial" w:cs="Arial"/>
        </w:rPr>
        <w:t>6.3 og 6</w:t>
      </w:r>
      <w:r w:rsidRPr="00DC64B7">
        <w:rPr>
          <w:rFonts w:ascii="Arial" w:hAnsi="Arial" w:cs="Arial"/>
        </w:rPr>
        <w:t>.</w:t>
      </w:r>
      <w:r w:rsidR="004656D3">
        <w:rPr>
          <w:rFonts w:ascii="Arial" w:hAnsi="Arial" w:cs="Arial"/>
        </w:rPr>
        <w:t>6</w:t>
      </w:r>
      <w:r w:rsidRPr="00DC64B7">
        <w:rPr>
          <w:rFonts w:ascii="Arial" w:hAnsi="Arial" w:cs="Arial"/>
        </w:rPr>
        <w:t xml:space="preserve"> om </w:t>
      </w:r>
      <w:r w:rsidR="002F75AA">
        <w:rPr>
          <w:rFonts w:ascii="Arial" w:hAnsi="Arial" w:cs="Arial"/>
        </w:rPr>
        <w:t xml:space="preserve">kompleksitet i den </w:t>
      </w:r>
      <w:r w:rsidR="00512278">
        <w:rPr>
          <w:rFonts w:ascii="Arial" w:hAnsi="Arial" w:cs="Arial"/>
        </w:rPr>
        <w:t>traditionelle</w:t>
      </w:r>
      <w:r w:rsidR="002F75AA">
        <w:rPr>
          <w:rFonts w:ascii="Arial" w:hAnsi="Arial" w:cs="Arial"/>
        </w:rPr>
        <w:t xml:space="preserve"> legetøjskultur</w:t>
      </w:r>
      <w:r w:rsidRPr="00DC64B7">
        <w:rPr>
          <w:rFonts w:ascii="Arial" w:hAnsi="Arial" w:cs="Arial"/>
        </w:rPr>
        <w:t>.</w:t>
      </w:r>
      <w:r w:rsidRPr="00DC64B7">
        <w:t xml:space="preserve"> </w:t>
      </w:r>
    </w:p>
    <w:p w:rsidR="0081115A" w:rsidRDefault="00376DF4" w:rsidP="00E10FA0">
      <w:pPr>
        <w:spacing w:before="120" w:line="360" w:lineRule="auto"/>
        <w:ind w:left="284"/>
        <w:rPr>
          <w:rFonts w:ascii="Arial" w:hAnsi="Arial" w:cs="Arial"/>
        </w:rPr>
      </w:pPr>
      <w:r>
        <w:rPr>
          <w:rFonts w:ascii="Arial" w:hAnsi="Arial" w:cs="Arial"/>
        </w:rPr>
        <w:t xml:space="preserve">  Jeg vil ikke argumentere</w:t>
      </w:r>
      <w:r w:rsidR="003042B4">
        <w:rPr>
          <w:rFonts w:ascii="Arial" w:hAnsi="Arial" w:cs="Arial"/>
        </w:rPr>
        <w:t xml:space="preserve"> for at vi skal tilbage til at lære alle de gamle håndværk, synge de gamle sange, og at alle skal spille, danse de afrikanske kucheza-rytmer og kun lave ”gammeldags legetøj”. </w:t>
      </w:r>
      <w:r w:rsidR="007F3946">
        <w:rPr>
          <w:rFonts w:ascii="Arial" w:hAnsi="Arial" w:cs="Arial"/>
        </w:rPr>
        <w:t>Jeg taler ikke for en ny lang kanon-liste med folkloristiske artefakter</w:t>
      </w:r>
      <w:r w:rsidR="0003320A">
        <w:rPr>
          <w:rFonts w:ascii="Arial" w:hAnsi="Arial" w:cs="Arial"/>
        </w:rPr>
        <w:t>,</w:t>
      </w:r>
      <w:r w:rsidR="007F3946">
        <w:rPr>
          <w:rFonts w:ascii="Arial" w:hAnsi="Arial" w:cs="Arial"/>
        </w:rPr>
        <w:t xml:space="preserve"> som jeg mener børnene skal lære. For som jeg også viser</w:t>
      </w:r>
      <w:r w:rsidR="0003320A">
        <w:rPr>
          <w:rFonts w:ascii="Arial" w:hAnsi="Arial" w:cs="Arial"/>
        </w:rPr>
        <w:t>,</w:t>
      </w:r>
      <w:r w:rsidR="007F3946">
        <w:rPr>
          <w:rFonts w:ascii="Arial" w:hAnsi="Arial" w:cs="Arial"/>
        </w:rPr>
        <w:t xml:space="preserve"> så ligger det i </w:t>
      </w:r>
      <w:r w:rsidR="007F3946" w:rsidRPr="00A52F5C">
        <w:rPr>
          <w:rFonts w:ascii="Arial" w:hAnsi="Arial" w:cs="Arial"/>
          <w:i/>
        </w:rPr>
        <w:t xml:space="preserve">funktionen </w:t>
      </w:r>
      <w:r w:rsidR="007F3946" w:rsidRPr="00A52F5C">
        <w:rPr>
          <w:rFonts w:ascii="Arial" w:hAnsi="Arial" w:cs="Arial"/>
        </w:rPr>
        <w:t>og</w:t>
      </w:r>
      <w:r w:rsidR="007F3946" w:rsidRPr="00A52F5C">
        <w:rPr>
          <w:rFonts w:ascii="Arial" w:hAnsi="Arial" w:cs="Arial"/>
          <w:i/>
        </w:rPr>
        <w:t xml:space="preserve"> formlerne </w:t>
      </w:r>
      <w:r w:rsidR="007F3946" w:rsidRPr="00A52F5C">
        <w:rPr>
          <w:rFonts w:ascii="Arial" w:hAnsi="Arial" w:cs="Arial"/>
        </w:rPr>
        <w:t xml:space="preserve">mere end </w:t>
      </w:r>
      <w:r w:rsidR="007F3946" w:rsidRPr="00A52F5C">
        <w:rPr>
          <w:rFonts w:ascii="Arial" w:hAnsi="Arial" w:cs="Arial"/>
          <w:i/>
        </w:rPr>
        <w:t>råstoffet</w:t>
      </w:r>
      <w:r w:rsidR="00247656">
        <w:rPr>
          <w:rFonts w:ascii="Arial" w:hAnsi="Arial" w:cs="Arial"/>
        </w:rPr>
        <w:t>,</w:t>
      </w:r>
      <w:r w:rsidR="007F3946">
        <w:rPr>
          <w:rFonts w:ascii="Arial" w:hAnsi="Arial" w:cs="Arial"/>
        </w:rPr>
        <w:t xml:space="preserve"> </w:t>
      </w:r>
      <w:r w:rsidR="00247656">
        <w:rPr>
          <w:rFonts w:ascii="Arial" w:hAnsi="Arial" w:cs="Arial"/>
        </w:rPr>
        <w:t xml:space="preserve">der ofte er knyttet til </w:t>
      </w:r>
      <w:r w:rsidR="006D720A">
        <w:rPr>
          <w:rFonts w:ascii="Arial" w:hAnsi="Arial" w:cs="Arial"/>
        </w:rPr>
        <w:t xml:space="preserve">en </w:t>
      </w:r>
      <w:r w:rsidR="00247656">
        <w:rPr>
          <w:rFonts w:ascii="Arial" w:hAnsi="Arial" w:cs="Arial"/>
        </w:rPr>
        <w:t xml:space="preserve">fjern ikke meningsgivende kontekst. Men eksempler fra det folkloristiske </w:t>
      </w:r>
      <w:r w:rsidR="00247656" w:rsidRPr="00247656">
        <w:rPr>
          <w:rFonts w:ascii="Arial" w:hAnsi="Arial" w:cs="Arial"/>
          <w:i/>
        </w:rPr>
        <w:t xml:space="preserve">råstof </w:t>
      </w:r>
      <w:r w:rsidR="0003320A">
        <w:rPr>
          <w:rFonts w:ascii="Arial" w:hAnsi="Arial" w:cs="Arial"/>
          <w:i/>
        </w:rPr>
        <w:t xml:space="preserve">– omkonfigureret </w:t>
      </w:r>
      <w:r w:rsidR="0003320A">
        <w:rPr>
          <w:rFonts w:ascii="Arial" w:hAnsi="Arial" w:cs="Arial"/>
        </w:rPr>
        <w:t xml:space="preserve">til en meningsgivende kontekst – </w:t>
      </w:r>
      <w:r w:rsidR="00247656">
        <w:rPr>
          <w:rFonts w:ascii="Arial" w:hAnsi="Arial" w:cs="Arial"/>
        </w:rPr>
        <w:t xml:space="preserve">kan være grundlag for eksemplificering af det folkloristiske værktøj – </w:t>
      </w:r>
      <w:r w:rsidR="0003320A">
        <w:rPr>
          <w:rFonts w:ascii="Arial" w:hAnsi="Arial" w:cs="Arial"/>
        </w:rPr>
        <w:t xml:space="preserve">dvs. </w:t>
      </w:r>
      <w:r w:rsidR="00247656">
        <w:rPr>
          <w:rFonts w:ascii="Arial" w:hAnsi="Arial" w:cs="Arial"/>
          <w:i/>
        </w:rPr>
        <w:t xml:space="preserve">formler </w:t>
      </w:r>
      <w:r w:rsidR="00247656">
        <w:rPr>
          <w:rFonts w:ascii="Arial" w:hAnsi="Arial" w:cs="Arial"/>
        </w:rPr>
        <w:t xml:space="preserve">for </w:t>
      </w:r>
      <w:r w:rsidR="00247656" w:rsidRPr="00247656">
        <w:rPr>
          <w:rFonts w:ascii="Arial" w:hAnsi="Arial" w:cs="Arial"/>
          <w:i/>
        </w:rPr>
        <w:t>fragmentering</w:t>
      </w:r>
      <w:r w:rsidR="00247656">
        <w:rPr>
          <w:rFonts w:ascii="Arial" w:hAnsi="Arial" w:cs="Arial"/>
          <w:i/>
        </w:rPr>
        <w:t xml:space="preserve"> </w:t>
      </w:r>
      <w:r w:rsidR="00247656" w:rsidRPr="00247656">
        <w:rPr>
          <w:rFonts w:ascii="Arial" w:hAnsi="Arial" w:cs="Arial"/>
        </w:rPr>
        <w:t>og</w:t>
      </w:r>
      <w:r w:rsidR="00247656">
        <w:rPr>
          <w:rFonts w:ascii="Arial" w:hAnsi="Arial" w:cs="Arial"/>
        </w:rPr>
        <w:t xml:space="preserve"> </w:t>
      </w:r>
      <w:r w:rsidR="00247656">
        <w:rPr>
          <w:rFonts w:ascii="Arial" w:hAnsi="Arial" w:cs="Arial"/>
          <w:i/>
        </w:rPr>
        <w:t xml:space="preserve">improvisation </w:t>
      </w:r>
      <w:r w:rsidR="00247656">
        <w:rPr>
          <w:rFonts w:ascii="Arial" w:hAnsi="Arial" w:cs="Arial"/>
        </w:rPr>
        <w:t xml:space="preserve">samt en </w:t>
      </w:r>
      <w:r w:rsidR="00247656">
        <w:rPr>
          <w:rFonts w:ascii="Arial" w:hAnsi="Arial" w:cs="Arial"/>
          <w:i/>
        </w:rPr>
        <w:t xml:space="preserve">funktion </w:t>
      </w:r>
      <w:r w:rsidR="00247656">
        <w:rPr>
          <w:rFonts w:ascii="Arial" w:hAnsi="Arial" w:cs="Arial"/>
        </w:rPr>
        <w:t xml:space="preserve">med </w:t>
      </w:r>
      <w:r w:rsidR="00247656">
        <w:rPr>
          <w:rFonts w:ascii="Arial" w:hAnsi="Arial" w:cs="Arial"/>
          <w:i/>
        </w:rPr>
        <w:t xml:space="preserve">rollemodeller </w:t>
      </w:r>
      <w:r w:rsidR="00247656">
        <w:rPr>
          <w:rFonts w:ascii="Arial" w:hAnsi="Arial" w:cs="Arial"/>
        </w:rPr>
        <w:t xml:space="preserve">og </w:t>
      </w:r>
      <w:r w:rsidR="00247656">
        <w:rPr>
          <w:rFonts w:ascii="Arial" w:hAnsi="Arial" w:cs="Arial"/>
          <w:i/>
        </w:rPr>
        <w:t>kopiering</w:t>
      </w:r>
      <w:r w:rsidR="00247656">
        <w:rPr>
          <w:rFonts w:ascii="Arial" w:hAnsi="Arial" w:cs="Arial"/>
        </w:rPr>
        <w:t xml:space="preserve">. </w:t>
      </w:r>
      <w:r w:rsidR="0081115A">
        <w:rPr>
          <w:rFonts w:ascii="Arial" w:hAnsi="Arial" w:cs="Arial"/>
        </w:rPr>
        <w:t xml:space="preserve">Nu er det cyklen der skal repareres i stedet for læring af udtjent håndværk, Peter Edderkop vasker op med far, Maria bliver ikke væk på savannen, men sidder </w:t>
      </w:r>
      <w:r w:rsidR="006D720A">
        <w:rPr>
          <w:rFonts w:ascii="Arial" w:hAnsi="Arial" w:cs="Arial"/>
        </w:rPr>
        <w:t>måske under</w:t>
      </w:r>
      <w:r w:rsidR="0081115A">
        <w:rPr>
          <w:rFonts w:ascii="Arial" w:hAnsi="Arial" w:cs="Arial"/>
        </w:rPr>
        <w:t xml:space="preserve"> stolen og legetøjet laves ikke af bambus og naturgren</w:t>
      </w:r>
      <w:r w:rsidR="006D720A">
        <w:rPr>
          <w:rFonts w:ascii="Arial" w:hAnsi="Arial" w:cs="Arial"/>
        </w:rPr>
        <w:t xml:space="preserve"> med sten og skarpslebet</w:t>
      </w:r>
      <w:r w:rsidR="0081115A">
        <w:rPr>
          <w:rFonts w:ascii="Arial" w:hAnsi="Arial" w:cs="Arial"/>
        </w:rPr>
        <w:t>, men af elektriker-rør og blomsterpinde i et ”beskyttet” værksted.</w:t>
      </w:r>
    </w:p>
    <w:p w:rsidR="0007297A" w:rsidRPr="0007297A" w:rsidRDefault="0007297A" w:rsidP="0007297A">
      <w:pPr>
        <w:spacing w:before="120" w:line="360" w:lineRule="auto"/>
        <w:ind w:left="284"/>
        <w:rPr>
          <w:rFonts w:ascii="Arial" w:hAnsi="Arial" w:cs="Arial"/>
        </w:rPr>
      </w:pPr>
      <w:r w:rsidRPr="0007297A">
        <w:rPr>
          <w:rFonts w:ascii="Arial" w:hAnsi="Arial" w:cs="Arial"/>
        </w:rPr>
        <w:lastRenderedPageBreak/>
        <w:t xml:space="preserve">Det svære ligger i den </w:t>
      </w:r>
      <w:r w:rsidRPr="0007297A">
        <w:rPr>
          <w:rFonts w:ascii="Arial" w:hAnsi="Arial" w:cs="Arial"/>
          <w:i/>
        </w:rPr>
        <w:t>uudgrundelige</w:t>
      </w:r>
      <w:r w:rsidRPr="0007297A">
        <w:rPr>
          <w:rFonts w:ascii="Arial" w:hAnsi="Arial" w:cs="Arial"/>
        </w:rPr>
        <w:t xml:space="preserve"> æstetiske </w:t>
      </w:r>
      <w:r w:rsidRPr="0007297A">
        <w:rPr>
          <w:rFonts w:ascii="Arial" w:hAnsi="Arial" w:cs="Arial"/>
          <w:i/>
        </w:rPr>
        <w:t>emergens</w:t>
      </w:r>
      <w:r w:rsidRPr="0007297A">
        <w:rPr>
          <w:rFonts w:ascii="Arial" w:hAnsi="Arial" w:cs="Arial"/>
        </w:rPr>
        <w:t xml:space="preserve"> og </w:t>
      </w:r>
      <w:r w:rsidRPr="0007297A">
        <w:rPr>
          <w:rFonts w:ascii="Arial" w:hAnsi="Arial" w:cs="Arial"/>
          <w:i/>
        </w:rPr>
        <w:t>forhandling</w:t>
      </w:r>
      <w:r w:rsidRPr="0007297A">
        <w:rPr>
          <w:rFonts w:ascii="Arial" w:hAnsi="Arial" w:cs="Arial"/>
        </w:rPr>
        <w:t xml:space="preserve">, der hele tiden søger at bryde det </w:t>
      </w:r>
      <w:r w:rsidRPr="0007297A">
        <w:rPr>
          <w:rFonts w:ascii="Arial" w:hAnsi="Arial" w:cs="Arial"/>
          <w:i/>
        </w:rPr>
        <w:t>institutionelle</w:t>
      </w:r>
      <w:r w:rsidRPr="0007297A">
        <w:rPr>
          <w:rFonts w:ascii="Arial" w:hAnsi="Arial" w:cs="Arial"/>
        </w:rPr>
        <w:t xml:space="preserve"> </w:t>
      </w:r>
      <w:r w:rsidRPr="0007297A">
        <w:rPr>
          <w:rFonts w:ascii="Arial" w:hAnsi="Arial" w:cs="Arial"/>
          <w:i/>
        </w:rPr>
        <w:t>designs</w:t>
      </w:r>
      <w:r w:rsidRPr="0007297A">
        <w:rPr>
          <w:rFonts w:ascii="Arial" w:hAnsi="Arial" w:cs="Arial"/>
        </w:rPr>
        <w:t xml:space="preserve"> </w:t>
      </w:r>
      <w:r w:rsidRPr="0007297A">
        <w:rPr>
          <w:rFonts w:ascii="Arial" w:hAnsi="Arial" w:cs="Arial"/>
          <w:i/>
        </w:rPr>
        <w:t xml:space="preserve">skarpe grænser. </w:t>
      </w:r>
      <w:r w:rsidRPr="0007297A">
        <w:rPr>
          <w:rFonts w:ascii="Arial" w:hAnsi="Arial" w:cs="Arial"/>
        </w:rPr>
        <w:t xml:space="preserve">Den skal pædagogen turde møde. Ikke kun med sin udefra kommende styring, men også med den </w:t>
      </w:r>
      <w:r w:rsidRPr="0007297A">
        <w:rPr>
          <w:rFonts w:ascii="Arial" w:hAnsi="Arial" w:cs="Arial"/>
          <w:i/>
        </w:rPr>
        <w:t xml:space="preserve">støtte, </w:t>
      </w:r>
      <w:r w:rsidRPr="0007297A">
        <w:rPr>
          <w:rFonts w:ascii="Arial" w:hAnsi="Arial" w:cs="Arial"/>
        </w:rPr>
        <w:t xml:space="preserve">der kan gives som medlem af PF. </w:t>
      </w:r>
      <w:r w:rsidR="0003320A">
        <w:rPr>
          <w:rFonts w:ascii="Arial" w:hAnsi="Arial" w:cs="Arial"/>
        </w:rPr>
        <w:t xml:space="preserve">Det kan være i mesterrollen, som jeg i Obs.4 </w:t>
      </w:r>
      <w:r w:rsidRPr="0007297A">
        <w:rPr>
          <w:rFonts w:ascii="Arial" w:hAnsi="Arial" w:cs="Arial"/>
        </w:rPr>
        <w:t xml:space="preserve">har vist </w:t>
      </w:r>
      <w:r w:rsidR="0003320A">
        <w:rPr>
          <w:rFonts w:ascii="Arial" w:hAnsi="Arial" w:cs="Arial"/>
        </w:rPr>
        <w:t>godt kan deltage i børnenes</w:t>
      </w:r>
      <w:r w:rsidRPr="0007297A">
        <w:rPr>
          <w:rFonts w:ascii="Arial" w:hAnsi="Arial" w:cs="Arial"/>
        </w:rPr>
        <w:t xml:space="preserve"> PF</w:t>
      </w:r>
      <w:r w:rsidR="0003320A">
        <w:rPr>
          <w:rFonts w:ascii="Arial" w:hAnsi="Arial" w:cs="Arial"/>
        </w:rPr>
        <w:t>.</w:t>
      </w:r>
    </w:p>
    <w:p w:rsidR="0012018B" w:rsidRPr="00130BD6" w:rsidRDefault="0012018B" w:rsidP="0012018B">
      <w:pPr>
        <w:spacing w:line="360" w:lineRule="auto"/>
        <w:ind w:left="284"/>
        <w:rPr>
          <w:rFonts w:ascii="Arial" w:hAnsi="Arial" w:cs="Arial"/>
          <w:i/>
        </w:rPr>
      </w:pPr>
      <w:r>
        <w:rPr>
          <w:rFonts w:ascii="Arial" w:hAnsi="Arial" w:cs="Arial"/>
        </w:rPr>
        <w:t xml:space="preserve">  </w:t>
      </w:r>
      <w:r w:rsidRPr="00DC64B7">
        <w:rPr>
          <w:rFonts w:ascii="Arial" w:hAnsi="Arial" w:cs="Arial"/>
        </w:rPr>
        <w:t>Vi kan ikke lære b</w:t>
      </w:r>
      <w:r>
        <w:rPr>
          <w:rFonts w:ascii="Arial" w:hAnsi="Arial" w:cs="Arial"/>
        </w:rPr>
        <w:t>ørnene morgendagens færdigheder</w:t>
      </w:r>
      <w:r w:rsidRPr="00DC64B7">
        <w:rPr>
          <w:rFonts w:ascii="Arial" w:hAnsi="Arial" w:cs="Arial"/>
        </w:rPr>
        <w:t>, for dem kender vi ikke i den postmodernistiske virkelighed, kan man sige i tråd med K. Gibrans digt i indledningen. Udviklingen går så hurtigt, at indholdet i uddannelser og fag forældes på stribe. Men jeg viser at vi kan give dem måder at lære på, og skabe rammer, hvori der også er plads til deres fortolkninger. For at kunne det må pædagogikken forber</w:t>
      </w:r>
      <w:r w:rsidRPr="0068250E">
        <w:rPr>
          <w:rFonts w:ascii="Arial" w:hAnsi="Arial" w:cs="Arial"/>
        </w:rPr>
        <w:t xml:space="preserve">ede sig på et paradigmeskifte, hvor </w:t>
      </w:r>
      <w:r w:rsidRPr="0068250E">
        <w:rPr>
          <w:rFonts w:ascii="Arial" w:hAnsi="Arial" w:cs="Arial"/>
          <w:i/>
        </w:rPr>
        <w:t>de kan se ud over sig selv</w:t>
      </w:r>
      <w:r w:rsidRPr="0068250E">
        <w:rPr>
          <w:rFonts w:ascii="Arial" w:hAnsi="Arial" w:cs="Arial"/>
        </w:rPr>
        <w:t xml:space="preserve">, ud i </w:t>
      </w:r>
      <w:r w:rsidRPr="0068250E">
        <w:rPr>
          <w:rFonts w:ascii="Arial" w:hAnsi="Arial" w:cs="Arial"/>
          <w:i/>
        </w:rPr>
        <w:t xml:space="preserve">livsverdenen </w:t>
      </w:r>
      <w:r w:rsidRPr="0068250E">
        <w:rPr>
          <w:rFonts w:ascii="Arial" w:hAnsi="Arial" w:cs="Arial"/>
        </w:rPr>
        <w:t xml:space="preserve">– der hvor man magter at forene praktisk og teoretisk, æstetisk og pragmatisk læring. En læringsform som i </w:t>
      </w:r>
      <w:r w:rsidRPr="0068250E">
        <w:rPr>
          <w:rFonts w:ascii="Arial" w:hAnsi="Arial" w:cs="Arial"/>
          <w:i/>
        </w:rPr>
        <w:t>mesterlæren</w:t>
      </w:r>
      <w:r w:rsidR="0007297A">
        <w:rPr>
          <w:rFonts w:ascii="Arial" w:hAnsi="Arial" w:cs="Arial"/>
          <w:i/>
        </w:rPr>
        <w:t xml:space="preserve"> </w:t>
      </w:r>
      <w:r w:rsidR="0007297A" w:rsidRPr="0007297A">
        <w:rPr>
          <w:rFonts w:ascii="Arial" w:hAnsi="Arial" w:cs="Arial"/>
        </w:rPr>
        <w:t xml:space="preserve">og med </w:t>
      </w:r>
      <w:r w:rsidR="0007297A">
        <w:rPr>
          <w:rFonts w:ascii="Arial" w:hAnsi="Arial" w:cs="Arial"/>
          <w:i/>
        </w:rPr>
        <w:t>Folklorens skabelse af mening,</w:t>
      </w:r>
      <w:r w:rsidR="0007297A" w:rsidRPr="0068250E">
        <w:rPr>
          <w:rFonts w:ascii="Arial" w:hAnsi="Arial" w:cs="Arial"/>
        </w:rPr>
        <w:t xml:space="preserve"> </w:t>
      </w:r>
      <w:r w:rsidRPr="0068250E">
        <w:rPr>
          <w:rFonts w:ascii="Arial" w:hAnsi="Arial" w:cs="Arial"/>
        </w:rPr>
        <w:t xml:space="preserve">der med sit </w:t>
      </w:r>
      <w:r w:rsidR="00942554">
        <w:rPr>
          <w:rFonts w:ascii="Arial" w:hAnsi="Arial" w:cs="Arial"/>
        </w:rPr>
        <w:t>rum for mangfoldighed, løbende tilpasning og ikke mindst</w:t>
      </w:r>
      <w:r w:rsidR="00942554" w:rsidRPr="0068250E">
        <w:rPr>
          <w:rFonts w:ascii="Arial" w:hAnsi="Arial" w:cs="Arial"/>
        </w:rPr>
        <w:t xml:space="preserve"> </w:t>
      </w:r>
      <w:r w:rsidRPr="0068250E">
        <w:rPr>
          <w:rFonts w:ascii="Arial" w:hAnsi="Arial" w:cs="Arial"/>
        </w:rPr>
        <w:t>konsistente indhold og form med tydelig konsekvens</w:t>
      </w:r>
      <w:r w:rsidR="00942554">
        <w:rPr>
          <w:rFonts w:ascii="Arial" w:hAnsi="Arial" w:cs="Arial"/>
        </w:rPr>
        <w:t xml:space="preserve"> </w:t>
      </w:r>
      <w:r w:rsidRPr="0068250E">
        <w:rPr>
          <w:rFonts w:ascii="Arial" w:hAnsi="Arial" w:cs="Arial"/>
        </w:rPr>
        <w:t xml:space="preserve">engagerer og inkludere de uengagerede (læs: </w:t>
      </w:r>
      <w:r w:rsidR="00942554">
        <w:rPr>
          <w:rFonts w:ascii="Arial" w:hAnsi="Arial" w:cs="Arial"/>
        </w:rPr>
        <w:t xml:space="preserve">lærings- og </w:t>
      </w:r>
      <w:r w:rsidRPr="0068250E">
        <w:rPr>
          <w:rFonts w:ascii="Arial" w:hAnsi="Arial" w:cs="Arial"/>
        </w:rPr>
        <w:t xml:space="preserve">skoletrætte) som </w:t>
      </w:r>
      <w:r w:rsidRPr="0068250E">
        <w:rPr>
          <w:rFonts w:ascii="Arial" w:hAnsi="Arial" w:cs="Arial"/>
          <w:i/>
        </w:rPr>
        <w:t>opfinderen</w:t>
      </w:r>
      <w:r w:rsidRPr="0068250E">
        <w:rPr>
          <w:rFonts w:ascii="Arial" w:hAnsi="Arial" w:cs="Arial"/>
        </w:rPr>
        <w:t xml:space="preserve">, </w:t>
      </w:r>
      <w:r w:rsidRPr="0068250E">
        <w:rPr>
          <w:rFonts w:ascii="Arial" w:hAnsi="Arial" w:cs="Arial"/>
          <w:i/>
        </w:rPr>
        <w:t>praktikeren</w:t>
      </w:r>
      <w:r w:rsidRPr="0068250E">
        <w:rPr>
          <w:rFonts w:ascii="Arial" w:hAnsi="Arial" w:cs="Arial"/>
        </w:rPr>
        <w:t xml:space="preserve">, </w:t>
      </w:r>
      <w:r w:rsidRPr="0068250E">
        <w:rPr>
          <w:rFonts w:ascii="Arial" w:hAnsi="Arial" w:cs="Arial"/>
          <w:i/>
        </w:rPr>
        <w:t xml:space="preserve">fornyeren, </w:t>
      </w:r>
      <w:r w:rsidRPr="0068250E">
        <w:rPr>
          <w:rFonts w:ascii="Arial" w:hAnsi="Arial" w:cs="Arial"/>
        </w:rPr>
        <w:t>de ”over-engagerede” og dem ned særlige behov</w:t>
      </w:r>
      <w:r w:rsidR="0007297A">
        <w:rPr>
          <w:rFonts w:ascii="Arial" w:hAnsi="Arial" w:cs="Arial"/>
        </w:rPr>
        <w:t>.</w:t>
      </w:r>
    </w:p>
    <w:p w:rsidR="0012018B" w:rsidRPr="00101F71" w:rsidRDefault="00101F71" w:rsidP="00D407CF">
      <w:pPr>
        <w:spacing w:before="120" w:after="120" w:line="360" w:lineRule="auto"/>
        <w:ind w:left="284"/>
        <w:rPr>
          <w:rFonts w:ascii="Arial" w:hAnsi="Arial" w:cs="Arial"/>
        </w:rPr>
      </w:pPr>
      <w:r w:rsidRPr="00101F71">
        <w:rPr>
          <w:rFonts w:ascii="Arial" w:hAnsi="Arial" w:cs="Arial"/>
        </w:rPr>
        <w:t xml:space="preserve">Mesterlæren udtrykt gennem </w:t>
      </w:r>
      <w:r w:rsidRPr="00101F71">
        <w:rPr>
          <w:rFonts w:ascii="Arial" w:hAnsi="Arial" w:cs="Arial"/>
          <w:i/>
        </w:rPr>
        <w:t>PF</w:t>
      </w:r>
      <w:r w:rsidRPr="00101F71">
        <w:rPr>
          <w:rFonts w:ascii="Arial" w:hAnsi="Arial" w:cs="Arial"/>
        </w:rPr>
        <w:t xml:space="preserve"> og folkloren handler begge om at skabe mening og bekræftelse, ved at tingsliggøre via pragmatiske og æstetiske mønstergenkendende kompetencer – i daglig tale ”at være kreativ”</w:t>
      </w:r>
      <w:r w:rsidRPr="00101F71">
        <w:rPr>
          <w:rFonts w:ascii="Arial" w:hAnsi="Arial" w:cs="Arial"/>
          <w:i/>
        </w:rPr>
        <w:t>.</w:t>
      </w:r>
      <w:r w:rsidRPr="00101F71">
        <w:rPr>
          <w:rFonts w:ascii="Arial" w:hAnsi="Arial" w:cs="Arial"/>
        </w:rPr>
        <w:t xml:space="preserve"> Mesterlæren beskæftiger sig mest med pragmatiske og folkloren me</w:t>
      </w:r>
      <w:r w:rsidR="00942554">
        <w:rPr>
          <w:rFonts w:ascii="Arial" w:hAnsi="Arial" w:cs="Arial"/>
        </w:rPr>
        <w:t>st med æstetiske</w:t>
      </w:r>
      <w:r w:rsidR="008E4E65">
        <w:rPr>
          <w:rFonts w:ascii="Arial" w:hAnsi="Arial" w:cs="Arial"/>
        </w:rPr>
        <w:t xml:space="preserve"> fænomener</w:t>
      </w:r>
      <w:r w:rsidR="00942554">
        <w:rPr>
          <w:rFonts w:ascii="Arial" w:hAnsi="Arial" w:cs="Arial"/>
        </w:rPr>
        <w:t xml:space="preserve">, som jeg har </w:t>
      </w:r>
      <w:r w:rsidRPr="00101F71">
        <w:rPr>
          <w:rFonts w:ascii="Arial" w:hAnsi="Arial" w:cs="Arial"/>
        </w:rPr>
        <w:t>vist i afs. 3.5</w:t>
      </w:r>
      <w:r w:rsidR="00A3759E">
        <w:rPr>
          <w:rFonts w:ascii="Arial" w:hAnsi="Arial" w:cs="Arial"/>
        </w:rPr>
        <w:t xml:space="preserve"> og 3.6 samt</w:t>
      </w:r>
      <w:r w:rsidRPr="00101F71">
        <w:rPr>
          <w:rFonts w:ascii="Arial" w:hAnsi="Arial" w:cs="Arial"/>
        </w:rPr>
        <w:t xml:space="preserve"> b.1 afs.3. Begge organisationsformer </w:t>
      </w:r>
      <w:r w:rsidR="008E4E65">
        <w:rPr>
          <w:rFonts w:ascii="Arial" w:hAnsi="Arial" w:cs="Arial"/>
        </w:rPr>
        <w:t>lever kun I kraft af</w:t>
      </w:r>
      <w:r w:rsidRPr="00101F71">
        <w:rPr>
          <w:rFonts w:ascii="Arial" w:hAnsi="Arial" w:cs="Arial"/>
        </w:rPr>
        <w:t xml:space="preserve"> medlemmernes deltagelse.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1"/>
      </w:tblGrid>
      <w:tr w:rsidR="0012018B" w:rsidRPr="00F3193B" w:rsidTr="00F3193B">
        <w:tc>
          <w:tcPr>
            <w:tcW w:w="8471" w:type="dxa"/>
            <w:shd w:val="clear" w:color="auto" w:fill="auto"/>
          </w:tcPr>
          <w:p w:rsidR="0012018B" w:rsidRPr="00F3193B" w:rsidRDefault="0012018B" w:rsidP="00F3193B">
            <w:pPr>
              <w:spacing w:before="120" w:line="360" w:lineRule="auto"/>
              <w:jc w:val="both"/>
              <w:rPr>
                <w:rFonts w:ascii="Arial" w:hAnsi="Arial" w:cs="Arial"/>
              </w:rPr>
            </w:pPr>
            <w:r w:rsidRPr="00F3193B">
              <w:rPr>
                <w:rFonts w:ascii="Arial" w:hAnsi="Arial" w:cs="Arial"/>
              </w:rPr>
              <w:t>Man kan konkludere at folklorens læringsdesign har lav indgangstærskel, mange trin og planer, med dybe rum og højt til loftet. Det er bygget af moduler, der kan flyttes rundt og skiftes ud med tydelige ”håndtag”, der både gør det nemt at forstå, tilegne sig gradvist og deltage i tingsliggørelse og nyskabelse. Dette står i modsætning til den skolastiske lige og målrette sti, og glatte boks af helstøbt viden.</w:t>
            </w:r>
          </w:p>
        </w:tc>
      </w:tr>
    </w:tbl>
    <w:p w:rsidR="00101F71" w:rsidRPr="0068250E" w:rsidRDefault="00101F71" w:rsidP="00101F71">
      <w:pPr>
        <w:spacing w:line="360" w:lineRule="auto"/>
        <w:rPr>
          <w:rFonts w:ascii="Arial" w:hAnsi="Arial" w:cs="Arial"/>
          <w:b/>
        </w:rPr>
      </w:pPr>
    </w:p>
    <w:p w:rsidR="0012018B" w:rsidRPr="0068250E" w:rsidRDefault="0012018B" w:rsidP="0012018B">
      <w:pPr>
        <w:numPr>
          <w:ilvl w:val="0"/>
          <w:numId w:val="5"/>
        </w:numPr>
        <w:spacing w:line="360" w:lineRule="auto"/>
        <w:rPr>
          <w:rFonts w:ascii="Arial" w:hAnsi="Arial" w:cs="Arial"/>
          <w:b/>
        </w:rPr>
      </w:pPr>
      <w:r w:rsidRPr="0068250E">
        <w:rPr>
          <w:rFonts w:ascii="Arial" w:hAnsi="Arial" w:cs="Arial"/>
          <w:b/>
        </w:rPr>
        <w:t>Om anvendeligheden af folklore i institutionelle rammer:</w:t>
      </w:r>
    </w:p>
    <w:p w:rsidR="0012018B" w:rsidRPr="0068250E" w:rsidRDefault="0012018B" w:rsidP="0012018B">
      <w:pPr>
        <w:spacing w:before="120" w:line="360" w:lineRule="auto"/>
        <w:ind w:left="284"/>
        <w:rPr>
          <w:rFonts w:ascii="Arial" w:hAnsi="Arial" w:cs="Arial"/>
        </w:rPr>
      </w:pPr>
      <w:r w:rsidRPr="0068250E">
        <w:rPr>
          <w:rFonts w:ascii="Arial" w:hAnsi="Arial" w:cs="Arial"/>
        </w:rPr>
        <w:t>At anvende folklore i en læringsinstitution, kræver at man kan tilbyde og praktisere, ikke kun det folkloristiske råstof og værktøj, dvs. have et repertoire, et design og nødvendige færdigheder, men også evne til at skabe det PF</w:t>
      </w:r>
      <w:r w:rsidRPr="0068250E">
        <w:rPr>
          <w:rFonts w:ascii="Arial" w:hAnsi="Arial" w:cs="Arial"/>
          <w:i/>
        </w:rPr>
        <w:t xml:space="preserve"> </w:t>
      </w:r>
      <w:r w:rsidRPr="0068250E">
        <w:rPr>
          <w:rFonts w:ascii="Arial" w:hAnsi="Arial" w:cs="Arial"/>
        </w:rPr>
        <w:t xml:space="preserve">som kan </w:t>
      </w:r>
      <w:r w:rsidRPr="0068250E">
        <w:rPr>
          <w:rFonts w:ascii="Arial" w:hAnsi="Arial" w:cs="Arial"/>
          <w:i/>
        </w:rPr>
        <w:t>belive</w:t>
      </w:r>
      <w:r w:rsidRPr="0068250E">
        <w:rPr>
          <w:rFonts w:ascii="Arial" w:hAnsi="Arial" w:cs="Arial"/>
        </w:rPr>
        <w:t xml:space="preserve"> processen med alle de fire dimensioner.</w:t>
      </w:r>
    </w:p>
    <w:p w:rsidR="0068250E" w:rsidRPr="0068250E" w:rsidRDefault="0068250E" w:rsidP="0068250E">
      <w:pPr>
        <w:spacing w:line="360" w:lineRule="auto"/>
        <w:ind w:left="284"/>
        <w:rPr>
          <w:rFonts w:ascii="Arial" w:hAnsi="Arial" w:cs="Arial"/>
        </w:rPr>
      </w:pPr>
      <w:r w:rsidRPr="0068250E">
        <w:rPr>
          <w:rFonts w:ascii="Arial" w:hAnsi="Arial" w:cs="Arial"/>
        </w:rPr>
        <w:t xml:space="preserve">  Jeg viser at det er med Wengers model for </w:t>
      </w:r>
      <w:r w:rsidRPr="0068250E">
        <w:rPr>
          <w:rFonts w:ascii="Arial" w:hAnsi="Arial" w:cs="Arial"/>
          <w:i/>
        </w:rPr>
        <w:t xml:space="preserve">Praksisfællesskaber </w:t>
      </w:r>
      <w:r w:rsidRPr="0068250E">
        <w:rPr>
          <w:rFonts w:ascii="Arial" w:hAnsi="Arial" w:cs="Arial"/>
        </w:rPr>
        <w:t>(</w:t>
      </w:r>
      <w:r w:rsidRPr="0068250E">
        <w:rPr>
          <w:rFonts w:ascii="Arial" w:hAnsi="Arial" w:cs="Arial"/>
          <w:i/>
        </w:rPr>
        <w:t>PF</w:t>
      </w:r>
      <w:r w:rsidRPr="0068250E">
        <w:rPr>
          <w:rFonts w:ascii="Arial" w:hAnsi="Arial" w:cs="Arial"/>
        </w:rPr>
        <w:t>)</w:t>
      </w:r>
      <w:r w:rsidRPr="0068250E">
        <w:rPr>
          <w:rFonts w:ascii="Arial" w:hAnsi="Arial" w:cs="Arial"/>
          <w:i/>
        </w:rPr>
        <w:t xml:space="preserve"> </w:t>
      </w:r>
      <w:r w:rsidRPr="0068250E">
        <w:rPr>
          <w:rFonts w:ascii="Arial" w:hAnsi="Arial" w:cs="Arial"/>
        </w:rPr>
        <w:t>– som netop er udviklet på grundlag af de lærende fællesskaber, som mesterlæren og børns leg repræsenterer –</w:t>
      </w:r>
      <w:r w:rsidRPr="0068250E">
        <w:rPr>
          <w:rFonts w:ascii="Arial" w:hAnsi="Arial" w:cs="Arial"/>
          <w:i/>
        </w:rPr>
        <w:t xml:space="preserve"> </w:t>
      </w:r>
      <w:r w:rsidRPr="0068250E">
        <w:rPr>
          <w:rFonts w:ascii="Arial" w:hAnsi="Arial" w:cs="Arial"/>
        </w:rPr>
        <w:t xml:space="preserve">at </w:t>
      </w:r>
      <w:r w:rsidRPr="0068250E">
        <w:rPr>
          <w:rFonts w:ascii="Arial" w:hAnsi="Arial" w:cs="Arial"/>
          <w:i/>
        </w:rPr>
        <w:t>forhandlingen</w:t>
      </w:r>
      <w:r w:rsidRPr="0068250E">
        <w:rPr>
          <w:rFonts w:ascii="Arial" w:hAnsi="Arial" w:cs="Arial"/>
        </w:rPr>
        <w:t xml:space="preserve"> tilføjes</w:t>
      </w:r>
      <w:r w:rsidR="00942554">
        <w:rPr>
          <w:rFonts w:ascii="Arial" w:hAnsi="Arial" w:cs="Arial"/>
        </w:rPr>
        <w:t xml:space="preserve"> vores opfattelse af læring</w:t>
      </w:r>
      <w:r w:rsidRPr="0068250E">
        <w:rPr>
          <w:rFonts w:ascii="Arial" w:hAnsi="Arial" w:cs="Arial"/>
        </w:rPr>
        <w:t>. Den</w:t>
      </w:r>
      <w:r w:rsidRPr="0068250E">
        <w:rPr>
          <w:rFonts w:ascii="Arial" w:hAnsi="Arial" w:cs="Arial"/>
          <w:i/>
        </w:rPr>
        <w:t xml:space="preserve"> forhandling</w:t>
      </w:r>
      <w:r w:rsidRPr="0068250E">
        <w:rPr>
          <w:rFonts w:ascii="Arial" w:hAnsi="Arial" w:cs="Arial"/>
        </w:rPr>
        <w:t xml:space="preserve"> som i praksis altid foregår mellem identiteten og fællesskabet, barnet og institutionen. Når den ikke ses i den skolastiske og målst</w:t>
      </w:r>
      <w:r w:rsidR="00942554">
        <w:rPr>
          <w:rFonts w:ascii="Arial" w:hAnsi="Arial" w:cs="Arial"/>
        </w:rPr>
        <w:t>yrede kontekst, afspejler forhandling</w:t>
      </w:r>
      <w:r w:rsidRPr="0068250E">
        <w:rPr>
          <w:rFonts w:ascii="Arial" w:hAnsi="Arial" w:cs="Arial"/>
        </w:rPr>
        <w:t xml:space="preserve"> </w:t>
      </w:r>
      <w:r w:rsidRPr="0068250E">
        <w:rPr>
          <w:rFonts w:ascii="Arial" w:hAnsi="Arial" w:cs="Arial"/>
          <w:i/>
        </w:rPr>
        <w:t>det</w:t>
      </w:r>
      <w:r w:rsidRPr="0068250E">
        <w:rPr>
          <w:rFonts w:ascii="Arial" w:hAnsi="Arial" w:cs="Arial"/>
        </w:rPr>
        <w:t xml:space="preserve"> </w:t>
      </w:r>
      <w:r w:rsidRPr="0068250E">
        <w:rPr>
          <w:rFonts w:ascii="Arial" w:hAnsi="Arial" w:cs="Arial"/>
          <w:i/>
          <w:iCs/>
        </w:rPr>
        <w:t>pædagogiske paradoks</w:t>
      </w:r>
      <w:r w:rsidRPr="0068250E">
        <w:rPr>
          <w:rFonts w:ascii="Arial" w:hAnsi="Arial" w:cs="Arial"/>
        </w:rPr>
        <w:t xml:space="preserve">, fordi forhandlingen ikke kan rummes eller den mødes med den </w:t>
      </w:r>
      <w:r w:rsidRPr="0068250E">
        <w:rPr>
          <w:rFonts w:ascii="Arial" w:hAnsi="Arial" w:cs="Arial"/>
          <w:i/>
        </w:rPr>
        <w:t>glatte afgrænsnings</w:t>
      </w:r>
      <w:r w:rsidRPr="0068250E">
        <w:rPr>
          <w:rFonts w:ascii="Arial" w:hAnsi="Arial" w:cs="Arial"/>
        </w:rPr>
        <w:t xml:space="preserve"> afvisning</w:t>
      </w:r>
      <w:r w:rsidR="00942554">
        <w:rPr>
          <w:rFonts w:ascii="Arial" w:hAnsi="Arial" w:cs="Arial"/>
        </w:rPr>
        <w:t xml:space="preserve"> – det giver meningstab</w:t>
      </w:r>
      <w:r w:rsidRPr="0068250E">
        <w:rPr>
          <w:rFonts w:ascii="Arial" w:hAnsi="Arial" w:cs="Arial"/>
        </w:rPr>
        <w:t xml:space="preserve">. Det var det NN6 oplevede ved Sct. Lucia-aktiviteten og </w:t>
      </w:r>
      <w:r w:rsidR="00942554">
        <w:rPr>
          <w:rFonts w:ascii="Arial" w:hAnsi="Arial" w:cs="Arial"/>
        </w:rPr>
        <w:t>børnene oplevede da</w:t>
      </w:r>
      <w:r w:rsidRPr="0068250E">
        <w:rPr>
          <w:rFonts w:ascii="Arial" w:hAnsi="Arial" w:cs="Arial"/>
        </w:rPr>
        <w:t xml:space="preserve"> de vil eksperimentere med største kraft i form af råb i </w:t>
      </w:r>
      <w:r w:rsidRPr="0068250E">
        <w:rPr>
          <w:rFonts w:ascii="Arial" w:hAnsi="Arial" w:cs="Arial"/>
          <w:i/>
        </w:rPr>
        <w:t>Hoppeland.</w:t>
      </w:r>
      <w:r w:rsidRPr="0068250E">
        <w:rPr>
          <w:rFonts w:ascii="Arial" w:hAnsi="Arial" w:cs="Arial"/>
        </w:rPr>
        <w:t xml:space="preserve"> Og det er det de generelt oplever i institutioner ved ned</w:t>
      </w:r>
      <w:r w:rsidR="008E4E65" w:rsidRPr="0068250E">
        <w:rPr>
          <w:rFonts w:ascii="Arial" w:hAnsi="Arial" w:cs="Arial"/>
        </w:rPr>
        <w:t>prioritering</w:t>
      </w:r>
      <w:r w:rsidRPr="0068250E">
        <w:rPr>
          <w:rFonts w:ascii="Arial" w:hAnsi="Arial" w:cs="Arial"/>
        </w:rPr>
        <w:t xml:space="preserve"> af </w:t>
      </w:r>
      <w:r w:rsidR="00130BD6">
        <w:rPr>
          <w:rFonts w:ascii="Arial" w:hAnsi="Arial" w:cs="Arial"/>
          <w:i/>
        </w:rPr>
        <w:t xml:space="preserve">affekt </w:t>
      </w:r>
      <w:r w:rsidR="00130BD6">
        <w:rPr>
          <w:rFonts w:ascii="Arial" w:hAnsi="Arial" w:cs="Arial"/>
        </w:rPr>
        <w:t xml:space="preserve">og </w:t>
      </w:r>
      <w:r w:rsidRPr="0068250E">
        <w:rPr>
          <w:rFonts w:ascii="Arial" w:hAnsi="Arial" w:cs="Arial"/>
        </w:rPr>
        <w:t>håndtering af ”farefyldte” værktøj og processer.</w:t>
      </w:r>
    </w:p>
    <w:p w:rsidR="0068250E" w:rsidRPr="0068250E" w:rsidRDefault="0068250E" w:rsidP="0068250E">
      <w:pPr>
        <w:spacing w:line="360" w:lineRule="auto"/>
        <w:ind w:left="284"/>
        <w:rPr>
          <w:rFonts w:ascii="Arial" w:hAnsi="Arial" w:cs="Arial"/>
        </w:rPr>
      </w:pPr>
      <w:r w:rsidRPr="0068250E">
        <w:rPr>
          <w:rFonts w:ascii="Arial" w:hAnsi="Arial" w:cs="Arial"/>
        </w:rPr>
        <w:t xml:space="preserve">  Med observationen </w:t>
      </w:r>
      <w:r w:rsidRPr="0068250E">
        <w:rPr>
          <w:rFonts w:ascii="Arial" w:hAnsi="Arial" w:cs="Arial"/>
          <w:i/>
        </w:rPr>
        <w:t>Elastik-plastkugle-innovation</w:t>
      </w:r>
      <w:r w:rsidRPr="0068250E">
        <w:rPr>
          <w:rFonts w:ascii="Arial" w:hAnsi="Arial" w:cs="Arial"/>
        </w:rPr>
        <w:t xml:space="preserve"> og </w:t>
      </w:r>
      <w:r w:rsidRPr="0068250E">
        <w:rPr>
          <w:rFonts w:ascii="Arial" w:hAnsi="Arial" w:cs="Arial"/>
          <w:i/>
        </w:rPr>
        <w:t>Morgensamling om genbrugsindsamling</w:t>
      </w:r>
      <w:r w:rsidRPr="0068250E">
        <w:rPr>
          <w:rFonts w:ascii="Arial" w:hAnsi="Arial" w:cs="Arial"/>
        </w:rPr>
        <w:t xml:space="preserve"> viser jeg, at elementet af genbrug i det traditionelle legetøj kan opbløde de kontekstløse institutionelle rammer. Jeg </w:t>
      </w:r>
      <w:r w:rsidRPr="0068250E">
        <w:rPr>
          <w:rFonts w:ascii="Arial" w:hAnsi="Arial" w:cs="Arial"/>
        </w:rPr>
        <w:lastRenderedPageBreak/>
        <w:t xml:space="preserve">viser at afvigelsen fra de målstyrede læringsmål og pædagogens deltagelse i børnenes </w:t>
      </w:r>
      <w:r w:rsidRPr="0068250E">
        <w:rPr>
          <w:rFonts w:ascii="Arial" w:hAnsi="Arial" w:cs="Arial"/>
          <w:i/>
        </w:rPr>
        <w:t>praksisfællesskab</w:t>
      </w:r>
      <w:r w:rsidRPr="0068250E">
        <w:rPr>
          <w:rFonts w:ascii="Arial" w:hAnsi="Arial" w:cs="Arial"/>
        </w:rPr>
        <w:t xml:space="preserve">, skaber </w:t>
      </w:r>
      <w:r w:rsidR="008E4E65">
        <w:rPr>
          <w:rFonts w:ascii="Arial" w:hAnsi="Arial" w:cs="Arial"/>
        </w:rPr>
        <w:t xml:space="preserve">engagement og </w:t>
      </w:r>
      <w:r w:rsidRPr="0068250E">
        <w:rPr>
          <w:rFonts w:ascii="Arial" w:hAnsi="Arial" w:cs="Arial"/>
        </w:rPr>
        <w:t>en kre</w:t>
      </w:r>
      <w:r w:rsidR="008E4E65">
        <w:rPr>
          <w:rFonts w:ascii="Arial" w:hAnsi="Arial" w:cs="Arial"/>
        </w:rPr>
        <w:t>ativ,</w:t>
      </w:r>
      <w:r w:rsidRPr="0068250E">
        <w:rPr>
          <w:rFonts w:ascii="Arial" w:hAnsi="Arial" w:cs="Arial"/>
        </w:rPr>
        <w:t xml:space="preserve"> med </w:t>
      </w:r>
      <w:r w:rsidRPr="0068250E">
        <w:rPr>
          <w:rFonts w:ascii="Arial" w:hAnsi="Arial" w:cs="Arial"/>
          <w:i/>
        </w:rPr>
        <w:t>Elastik-plastkuglen</w:t>
      </w:r>
      <w:r w:rsidR="008E4E65">
        <w:rPr>
          <w:rFonts w:ascii="Arial" w:hAnsi="Arial" w:cs="Arial"/>
          <w:i/>
        </w:rPr>
        <w:t>,</w:t>
      </w:r>
      <w:r w:rsidRPr="0068250E">
        <w:rPr>
          <w:rFonts w:ascii="Arial" w:hAnsi="Arial" w:cs="Arial"/>
          <w:i/>
        </w:rPr>
        <w:t xml:space="preserve"> </w:t>
      </w:r>
      <w:r w:rsidR="008E4E65">
        <w:rPr>
          <w:rFonts w:ascii="Arial" w:hAnsi="Arial" w:cs="Arial"/>
        </w:rPr>
        <w:t>også en innovativ</w:t>
      </w:r>
      <w:r w:rsidRPr="0068250E">
        <w:rPr>
          <w:rFonts w:ascii="Arial" w:hAnsi="Arial" w:cs="Arial"/>
        </w:rPr>
        <w:t xml:space="preserve"> proces.</w:t>
      </w:r>
    </w:p>
    <w:p w:rsidR="00323032" w:rsidRPr="00DC64B7" w:rsidRDefault="00323032" w:rsidP="00323032">
      <w:pPr>
        <w:tabs>
          <w:tab w:val="left" w:pos="786"/>
          <w:tab w:val="left" w:pos="1980"/>
        </w:tabs>
        <w:spacing w:before="120" w:line="360" w:lineRule="auto"/>
        <w:ind w:left="284"/>
        <w:rPr>
          <w:rFonts w:ascii="Arial" w:hAnsi="Arial" w:cs="Arial"/>
        </w:rPr>
      </w:pPr>
      <w:r w:rsidRPr="00DC64B7">
        <w:rPr>
          <w:rFonts w:ascii="Arial" w:hAnsi="Arial" w:cs="Arial"/>
        </w:rPr>
        <w:t>Jeg har påvist teoretisk og eksemplificeret i Obs. 8 og med referencer til tidligere forskning (</w:t>
      </w:r>
      <w:r w:rsidRPr="00DC64B7">
        <w:rPr>
          <w:rFonts w:ascii="Arial" w:hAnsi="Arial" w:cs="Arial"/>
          <w:i/>
        </w:rPr>
        <w:t>Vildbasser i svøb –</w:t>
      </w:r>
      <w:r w:rsidR="00E615DF">
        <w:rPr>
          <w:rFonts w:ascii="Arial" w:hAnsi="Arial" w:cs="Arial"/>
        </w:rPr>
        <w:t xml:space="preserve"> Jørgensen 2010b) </w:t>
      </w:r>
      <w:r w:rsidRPr="00DC64B7">
        <w:rPr>
          <w:rFonts w:ascii="Arial" w:hAnsi="Arial" w:cs="Arial"/>
        </w:rPr>
        <w:t xml:space="preserve">at institutioner har strukturelle problemer med at rumme, eller skabe, og styre situationer med modstand og kraftig affekt. Hvad end situationen har et kropsligt, støjende, generelt æstetisk eller fortolkningsmæssigt udtryk, harmonerer </w:t>
      </w:r>
      <w:r w:rsidR="006D720A">
        <w:rPr>
          <w:rFonts w:ascii="Arial" w:hAnsi="Arial" w:cs="Arial"/>
        </w:rPr>
        <w:t xml:space="preserve">de store udsving </w:t>
      </w:r>
      <w:r w:rsidRPr="00DC64B7">
        <w:rPr>
          <w:rFonts w:ascii="Arial" w:hAnsi="Arial" w:cs="Arial"/>
        </w:rPr>
        <w:t xml:space="preserve">ikke med institutionernes ukontroversielle demokratiske gennemsnitlighed. Da det er vekselvirkningen mellem </w:t>
      </w:r>
      <w:r w:rsidRPr="00DC64B7">
        <w:rPr>
          <w:rFonts w:ascii="Arial" w:hAnsi="Arial" w:cs="Arial"/>
          <w:i/>
        </w:rPr>
        <w:t>ludus</w:t>
      </w:r>
      <w:r w:rsidRPr="00DC64B7">
        <w:rPr>
          <w:rFonts w:ascii="Arial" w:hAnsi="Arial" w:cs="Arial"/>
        </w:rPr>
        <w:t xml:space="preserve"> og </w:t>
      </w:r>
      <w:r w:rsidRPr="00DC64B7">
        <w:rPr>
          <w:rFonts w:ascii="Arial" w:hAnsi="Arial" w:cs="Arial"/>
          <w:i/>
        </w:rPr>
        <w:t>paidia</w:t>
      </w:r>
      <w:r w:rsidRPr="00DC64B7">
        <w:rPr>
          <w:rFonts w:ascii="Arial" w:hAnsi="Arial" w:cs="Arial"/>
        </w:rPr>
        <w:t xml:space="preserve">, der gensidigt beriger hinanden, vil et fravalg af </w:t>
      </w:r>
      <w:r w:rsidRPr="00DC64B7">
        <w:rPr>
          <w:rFonts w:ascii="Arial" w:hAnsi="Arial" w:cs="Arial"/>
          <w:i/>
        </w:rPr>
        <w:t>paidia</w:t>
      </w:r>
      <w:r w:rsidRPr="00DC64B7">
        <w:rPr>
          <w:rFonts w:ascii="Arial" w:hAnsi="Arial" w:cs="Arial"/>
        </w:rPr>
        <w:t xml:space="preserve"> gøre affektudfoldelsen til en svag afskygning af sig selv, i form af skabelon-repeterende ”perleplade-ludus”, og udvande den </w:t>
      </w:r>
      <w:r w:rsidR="00E615DF">
        <w:rPr>
          <w:rFonts w:ascii="Arial" w:hAnsi="Arial" w:cs="Arial"/>
        </w:rPr>
        <w:t xml:space="preserve">nyskabende </w:t>
      </w:r>
      <w:r w:rsidRPr="00DC64B7">
        <w:rPr>
          <w:rFonts w:ascii="Arial" w:hAnsi="Arial" w:cs="Arial"/>
        </w:rPr>
        <w:t xml:space="preserve">uforudsigelighed, der </w:t>
      </w:r>
      <w:r w:rsidR="00E615DF">
        <w:rPr>
          <w:rFonts w:ascii="Arial" w:hAnsi="Arial" w:cs="Arial"/>
        </w:rPr>
        <w:t xml:space="preserve">også </w:t>
      </w:r>
      <w:r w:rsidRPr="00DC64B7">
        <w:rPr>
          <w:rFonts w:ascii="Arial" w:hAnsi="Arial" w:cs="Arial"/>
        </w:rPr>
        <w:t xml:space="preserve">giver </w:t>
      </w:r>
      <w:r w:rsidRPr="00DC64B7">
        <w:rPr>
          <w:rFonts w:ascii="Arial" w:hAnsi="Arial" w:cs="Arial"/>
          <w:i/>
        </w:rPr>
        <w:t>ludus</w:t>
      </w:r>
      <w:r w:rsidRPr="00DC64B7">
        <w:rPr>
          <w:rFonts w:ascii="Arial" w:hAnsi="Arial" w:cs="Arial"/>
        </w:rPr>
        <w:t xml:space="preserve"> sin berettigelse.</w:t>
      </w:r>
    </w:p>
    <w:p w:rsidR="003042B4" w:rsidRPr="0068250E" w:rsidRDefault="0081115A" w:rsidP="00E10FA0">
      <w:pPr>
        <w:spacing w:before="120" w:line="360" w:lineRule="auto"/>
        <w:ind w:left="284"/>
        <w:rPr>
          <w:rFonts w:ascii="Arial" w:hAnsi="Arial" w:cs="Arial"/>
        </w:rPr>
      </w:pPr>
      <w:r w:rsidRPr="0068250E">
        <w:rPr>
          <w:rFonts w:ascii="Arial" w:hAnsi="Arial" w:cs="Arial"/>
        </w:rPr>
        <w:t>Vi kan benytte os af folk</w:t>
      </w:r>
      <w:r w:rsidR="00E615DF">
        <w:rPr>
          <w:rFonts w:ascii="Arial" w:hAnsi="Arial" w:cs="Arial"/>
        </w:rPr>
        <w:t>lorens evne til at navigere i</w:t>
      </w:r>
      <w:r w:rsidRPr="0068250E">
        <w:rPr>
          <w:rFonts w:ascii="Arial" w:hAnsi="Arial" w:cs="Arial"/>
        </w:rPr>
        <w:t xml:space="preserve"> morgendagens </w:t>
      </w:r>
      <w:r w:rsidR="00A82F7D" w:rsidRPr="0068250E">
        <w:rPr>
          <w:rFonts w:ascii="Arial" w:hAnsi="Arial" w:cs="Arial"/>
        </w:rPr>
        <w:t xml:space="preserve">ukendte og </w:t>
      </w:r>
      <w:r w:rsidRPr="0068250E">
        <w:rPr>
          <w:rFonts w:ascii="Arial" w:hAnsi="Arial" w:cs="Arial"/>
        </w:rPr>
        <w:t>”</w:t>
      </w:r>
      <w:r w:rsidRPr="004735E2">
        <w:rPr>
          <w:rFonts w:ascii="Arial" w:hAnsi="Arial" w:cs="Arial"/>
          <w:i/>
        </w:rPr>
        <w:t>panta rhei</w:t>
      </w:r>
      <w:r w:rsidRPr="0068250E">
        <w:rPr>
          <w:rFonts w:ascii="Arial" w:hAnsi="Arial" w:cs="Arial"/>
          <w:i/>
        </w:rPr>
        <w:t>-</w:t>
      </w:r>
      <w:r w:rsidRPr="0068250E">
        <w:rPr>
          <w:rFonts w:ascii="Arial" w:hAnsi="Arial" w:cs="Arial"/>
        </w:rPr>
        <w:t>fyldt farvand”</w:t>
      </w:r>
      <w:r w:rsidR="00A82F7D" w:rsidRPr="0068250E">
        <w:rPr>
          <w:rFonts w:ascii="Arial" w:hAnsi="Arial" w:cs="Arial"/>
        </w:rPr>
        <w:t xml:space="preserve">. En struktur med </w:t>
      </w:r>
      <w:r w:rsidR="00E615DF">
        <w:rPr>
          <w:rFonts w:ascii="Arial" w:hAnsi="Arial" w:cs="Arial"/>
        </w:rPr>
        <w:t>fragmentering, rollemodel og ”mest</w:t>
      </w:r>
      <w:r w:rsidR="00A82F7D" w:rsidRPr="0068250E">
        <w:rPr>
          <w:rFonts w:ascii="Arial" w:hAnsi="Arial" w:cs="Arial"/>
        </w:rPr>
        <w:t>r</w:t>
      </w:r>
      <w:r w:rsidR="00E615DF">
        <w:rPr>
          <w:rFonts w:ascii="Arial" w:hAnsi="Arial" w:cs="Arial"/>
        </w:rPr>
        <w:t>e”</w:t>
      </w:r>
      <w:r w:rsidR="00A82F7D" w:rsidRPr="0068250E">
        <w:rPr>
          <w:rFonts w:ascii="Arial" w:hAnsi="Arial" w:cs="Arial"/>
        </w:rPr>
        <w:t xml:space="preserve"> giver mulighed for en omstillingsparat styring</w:t>
      </w:r>
      <w:r w:rsidR="00A52F5C" w:rsidRPr="0068250E">
        <w:rPr>
          <w:rFonts w:ascii="Arial" w:hAnsi="Arial" w:cs="Arial"/>
        </w:rPr>
        <w:t>, i den udstrækning institutionen er åben for opblødning at faste grænser og læringsmål</w:t>
      </w:r>
      <w:r w:rsidR="00A82F7D" w:rsidRPr="0068250E">
        <w:rPr>
          <w:rFonts w:ascii="Arial" w:hAnsi="Arial" w:cs="Arial"/>
        </w:rPr>
        <w:t xml:space="preserve">. </w:t>
      </w:r>
      <w:r w:rsidR="00A52F5C" w:rsidRPr="0068250E">
        <w:rPr>
          <w:rFonts w:ascii="Arial" w:hAnsi="Arial" w:cs="Arial"/>
        </w:rPr>
        <w:t>M</w:t>
      </w:r>
      <w:r w:rsidR="00A82F7D" w:rsidRPr="0068250E">
        <w:rPr>
          <w:rFonts w:ascii="Arial" w:hAnsi="Arial" w:cs="Arial"/>
        </w:rPr>
        <w:t xml:space="preserve">uligheder for </w:t>
      </w:r>
      <w:r w:rsidR="00A82F7D" w:rsidRPr="0068250E">
        <w:rPr>
          <w:rFonts w:ascii="Arial" w:hAnsi="Arial" w:cs="Arial"/>
          <w:i/>
        </w:rPr>
        <w:t>høj styring</w:t>
      </w:r>
      <w:r w:rsidR="00A52F5C" w:rsidRPr="0068250E">
        <w:rPr>
          <w:rFonts w:ascii="Arial" w:hAnsi="Arial" w:cs="Arial"/>
        </w:rPr>
        <w:t xml:space="preserve"> giver </w:t>
      </w:r>
      <w:r w:rsidR="00A82F7D" w:rsidRPr="0068250E">
        <w:rPr>
          <w:rFonts w:ascii="Arial" w:hAnsi="Arial" w:cs="Arial"/>
        </w:rPr>
        <w:t>paradokssalt nok også mulighed for stor frisætning og rum for improvisation,</w:t>
      </w:r>
      <w:r w:rsidR="00130BD6">
        <w:rPr>
          <w:rFonts w:ascii="Arial" w:hAnsi="Arial" w:cs="Arial"/>
        </w:rPr>
        <w:t xml:space="preserve"> samt</w:t>
      </w:r>
      <w:r w:rsidR="00A82F7D" w:rsidRPr="0068250E">
        <w:rPr>
          <w:rFonts w:ascii="Arial" w:hAnsi="Arial" w:cs="Arial"/>
        </w:rPr>
        <w:t xml:space="preserve"> anvendelse af </w:t>
      </w:r>
      <w:r w:rsidR="00A82F7D" w:rsidRPr="0068250E">
        <w:rPr>
          <w:rFonts w:ascii="Arial" w:hAnsi="Arial" w:cs="Arial"/>
          <w:i/>
        </w:rPr>
        <w:t xml:space="preserve">største kraft </w:t>
      </w:r>
      <w:r w:rsidR="00A82F7D" w:rsidRPr="0068250E">
        <w:rPr>
          <w:rFonts w:ascii="Arial" w:hAnsi="Arial" w:cs="Arial"/>
        </w:rPr>
        <w:t>og paidia</w:t>
      </w:r>
      <w:r w:rsidR="00A52F5C" w:rsidRPr="0068250E">
        <w:rPr>
          <w:rFonts w:ascii="Arial" w:hAnsi="Arial" w:cs="Arial"/>
        </w:rPr>
        <w:t xml:space="preserve">, </w:t>
      </w:r>
      <w:r w:rsidR="00E615DF">
        <w:rPr>
          <w:rFonts w:ascii="Arial" w:hAnsi="Arial" w:cs="Arial"/>
        </w:rPr>
        <w:t>gennem</w:t>
      </w:r>
      <w:r w:rsidR="00A52F5C" w:rsidRPr="0068250E">
        <w:rPr>
          <w:rFonts w:ascii="Arial" w:hAnsi="Arial" w:cs="Arial"/>
        </w:rPr>
        <w:t xml:space="preserve"> </w:t>
      </w:r>
      <w:r w:rsidR="00A52F5C" w:rsidRPr="0068250E">
        <w:rPr>
          <w:rFonts w:ascii="Arial" w:hAnsi="Arial" w:cs="Arial"/>
          <w:i/>
        </w:rPr>
        <w:t>folklorens skabelse af mening</w:t>
      </w:r>
      <w:r w:rsidR="00E615DF">
        <w:rPr>
          <w:rFonts w:ascii="Arial" w:hAnsi="Arial" w:cs="Arial"/>
          <w:i/>
        </w:rPr>
        <w:t>.</w:t>
      </w:r>
    </w:p>
    <w:p w:rsidR="0068250E" w:rsidRPr="0068250E" w:rsidRDefault="0068250E" w:rsidP="00E615DF">
      <w:pPr>
        <w:spacing w:before="120" w:after="120" w:line="360" w:lineRule="auto"/>
        <w:ind w:left="284"/>
        <w:rPr>
          <w:rFonts w:ascii="Arial" w:hAnsi="Arial" w:cs="Arial"/>
        </w:rPr>
      </w:pPr>
      <w:r w:rsidRPr="0068250E">
        <w:rPr>
          <w:rFonts w:ascii="Arial" w:hAnsi="Arial" w:cs="Arial"/>
        </w:rPr>
        <w:t>Jeg har beskrevet hvorledes der opstår flaskehalsproblemer, når børnene er aktive deltagere og ikke passive modtagere af undervisning, fordi alle børn</w:t>
      </w:r>
      <w:r w:rsidR="00E615DF">
        <w:rPr>
          <w:rFonts w:ascii="Arial" w:hAnsi="Arial" w:cs="Arial"/>
        </w:rPr>
        <w:t>,</w:t>
      </w:r>
      <w:r w:rsidRPr="0068250E">
        <w:rPr>
          <w:rFonts w:ascii="Arial" w:hAnsi="Arial" w:cs="Arial"/>
          <w:i/>
        </w:rPr>
        <w:t xml:space="preserve"> </w:t>
      </w:r>
      <w:r w:rsidR="00E615DF">
        <w:rPr>
          <w:rFonts w:ascii="Arial" w:hAnsi="Arial" w:cs="Arial"/>
        </w:rPr>
        <w:t xml:space="preserve">som følge af </w:t>
      </w:r>
      <w:r w:rsidR="00E615DF">
        <w:rPr>
          <w:rFonts w:ascii="Arial" w:hAnsi="Arial" w:cs="Arial"/>
          <w:i/>
        </w:rPr>
        <w:t xml:space="preserve">sameness, </w:t>
      </w:r>
      <w:r w:rsidRPr="0068250E">
        <w:rPr>
          <w:rFonts w:ascii="Arial" w:hAnsi="Arial" w:cs="Arial"/>
        </w:rPr>
        <w:t xml:space="preserve">samtidig skal igennem indgangen til </w:t>
      </w:r>
      <w:r w:rsidRPr="0068250E">
        <w:rPr>
          <w:rFonts w:ascii="Arial" w:hAnsi="Arial" w:cs="Arial"/>
          <w:i/>
        </w:rPr>
        <w:t xml:space="preserve">det kontrafaktiske rum. </w:t>
      </w:r>
      <w:r w:rsidRPr="0068250E">
        <w:rPr>
          <w:rFonts w:ascii="Arial" w:hAnsi="Arial" w:cs="Arial"/>
        </w:rPr>
        <w:t xml:space="preserve">Jeg har på vist at denne spidsbelastning, kan afhjælpes </w:t>
      </w:r>
      <w:r w:rsidRPr="00EA2075">
        <w:rPr>
          <w:rFonts w:ascii="Arial" w:hAnsi="Arial" w:cs="Arial"/>
        </w:rPr>
        <w:t xml:space="preserve">når </w:t>
      </w:r>
      <w:r w:rsidRPr="00EA2075">
        <w:rPr>
          <w:rFonts w:ascii="Arial" w:hAnsi="Arial" w:cs="Arial"/>
          <w:i/>
        </w:rPr>
        <w:t>aldersapartheid</w:t>
      </w:r>
      <w:r w:rsidRPr="00EA2075">
        <w:rPr>
          <w:rFonts w:ascii="Arial" w:hAnsi="Arial" w:cs="Arial"/>
        </w:rPr>
        <w:t xml:space="preserve"> og </w:t>
      </w:r>
      <w:r w:rsidRPr="00EA2075">
        <w:rPr>
          <w:rFonts w:ascii="Arial" w:hAnsi="Arial" w:cs="Arial"/>
          <w:i/>
        </w:rPr>
        <w:t xml:space="preserve">sameness </w:t>
      </w:r>
      <w:r w:rsidRPr="00EA2075">
        <w:rPr>
          <w:rFonts w:ascii="Arial" w:hAnsi="Arial" w:cs="Arial"/>
        </w:rPr>
        <w:t>opblødes. Dette skyldes at (evt. ældre) medhjælpende rollemodeller kan aflaste pædagogen/læren</w:t>
      </w:r>
      <w:r w:rsidR="00E615DF">
        <w:rPr>
          <w:rFonts w:ascii="Arial" w:hAnsi="Arial" w:cs="Arial"/>
        </w:rPr>
        <w:t>, skabe kompleksitet</w:t>
      </w:r>
      <w:r w:rsidRPr="00EA2075">
        <w:rPr>
          <w:rFonts w:ascii="Arial" w:hAnsi="Arial" w:cs="Arial"/>
        </w:rPr>
        <w:t xml:space="preserve"> </w:t>
      </w:r>
      <w:r w:rsidR="00EA2075" w:rsidRPr="00EA2075">
        <w:rPr>
          <w:rFonts w:ascii="Arial" w:hAnsi="Arial" w:cs="Arial"/>
        </w:rPr>
        <w:t xml:space="preserve">og </w:t>
      </w:r>
      <w:r w:rsidR="00E615DF">
        <w:rPr>
          <w:rFonts w:ascii="Arial" w:hAnsi="Arial" w:cs="Arial"/>
        </w:rPr>
        <w:t xml:space="preserve">samtidig </w:t>
      </w:r>
      <w:r w:rsidR="00EA2075" w:rsidRPr="00EA2075">
        <w:rPr>
          <w:rFonts w:ascii="Arial" w:hAnsi="Arial" w:cs="Arial"/>
        </w:rPr>
        <w:t>befordre den fremadskridende lærerproces</w:t>
      </w:r>
      <w:r w:rsidRPr="00EA2075">
        <w:rPr>
          <w:rFonts w:ascii="Arial" w:hAnsi="Arial" w:cs="Arial"/>
        </w:rPr>
        <w:t xml:space="preserve"> gennem </w:t>
      </w:r>
      <w:r w:rsidRPr="00EA2075">
        <w:rPr>
          <w:rFonts w:ascii="Arial" w:hAnsi="Arial" w:cs="Arial"/>
          <w:i/>
        </w:rPr>
        <w:t xml:space="preserve">situeret læring </w:t>
      </w:r>
      <w:r w:rsidRPr="00EA2075">
        <w:rPr>
          <w:rFonts w:ascii="Arial" w:hAnsi="Arial" w:cs="Arial"/>
        </w:rPr>
        <w:t xml:space="preserve">og funktionen som </w:t>
      </w:r>
      <w:r w:rsidRPr="00EA2075">
        <w:rPr>
          <w:rFonts w:ascii="Arial" w:hAnsi="Arial" w:cs="Arial"/>
          <w:i/>
        </w:rPr>
        <w:t>rollemodel</w:t>
      </w:r>
      <w:r w:rsidRPr="00EA2075">
        <w:rPr>
          <w:rFonts w:ascii="Arial" w:hAnsi="Arial" w:cs="Arial"/>
        </w:rPr>
        <w:t xml:space="preserve">. </w:t>
      </w:r>
      <w:r w:rsidR="00B0441E">
        <w:rPr>
          <w:rFonts w:ascii="Arial" w:hAnsi="Arial" w:cs="Arial"/>
        </w:rPr>
        <w:t xml:space="preserve"> </w:t>
      </w:r>
      <w:r w:rsidR="00B0441E" w:rsidRPr="00B0441E">
        <w:rPr>
          <w:rFonts w:ascii="Arial" w:hAnsi="Arial" w:cs="Arial"/>
          <w:color w:val="000066"/>
        </w:rPr>
        <w:t xml:space="preserve">Det er det man som pædagog ser når der laves føl-ordninger, hvor de ældre bliver mere ansvarlige </w:t>
      </w:r>
      <w:r w:rsidR="00B0441E">
        <w:rPr>
          <w:rFonts w:ascii="Arial" w:hAnsi="Arial" w:cs="Arial"/>
          <w:color w:val="000066"/>
        </w:rPr>
        <w:t xml:space="preserve">i kraft af den tillid nan viser dem ved at give dem </w:t>
      </w:r>
      <w:r w:rsidR="00B0441E" w:rsidRPr="00B0441E">
        <w:rPr>
          <w:rFonts w:ascii="Arial" w:hAnsi="Arial" w:cs="Arial"/>
          <w:color w:val="000066"/>
        </w:rPr>
        <w:t>ansvar for et yngre barn.</w:t>
      </w:r>
      <w:r w:rsidRPr="00EA2075">
        <w:rPr>
          <w:rFonts w:ascii="Arial" w:hAnsi="Arial" w:cs="Arial"/>
        </w:rPr>
        <w:t xml:space="preserve"> Opløsningen af sameness en vigtig faktor for et vellykket PF og en vellykket folkloristisk aktivitet. Tilsvarende kan en folkloristisk</w:t>
      </w:r>
      <w:r w:rsidR="00130BD6" w:rsidRPr="00EA2075">
        <w:rPr>
          <w:rFonts w:ascii="Arial" w:hAnsi="Arial" w:cs="Arial"/>
        </w:rPr>
        <w:t xml:space="preserve"> </w:t>
      </w:r>
      <w:r w:rsidR="00130BD6" w:rsidRPr="00EA2075">
        <w:rPr>
          <w:rFonts w:ascii="Arial" w:hAnsi="Arial" w:cs="Arial"/>
          <w:i/>
        </w:rPr>
        <w:t>framing</w:t>
      </w:r>
      <w:r w:rsidRPr="00EA2075">
        <w:rPr>
          <w:rFonts w:ascii="Arial" w:hAnsi="Arial" w:cs="Arial"/>
          <w:i/>
        </w:rPr>
        <w:t xml:space="preserve"> </w:t>
      </w:r>
      <w:r w:rsidRPr="00EA2075">
        <w:rPr>
          <w:rFonts w:ascii="Arial" w:hAnsi="Arial" w:cs="Arial"/>
        </w:rPr>
        <w:t>og PFs mekanismer skabe meningen, der hvor sameness</w:t>
      </w:r>
      <w:r w:rsidRPr="0068250E">
        <w:rPr>
          <w:rFonts w:ascii="Arial" w:hAnsi="Arial" w:cs="Arial"/>
        </w:rPr>
        <w:t xml:space="preserve"> og aldersapar</w:t>
      </w:r>
      <w:r w:rsidR="00B0441E">
        <w:rPr>
          <w:rFonts w:ascii="Arial" w:hAnsi="Arial" w:cs="Arial"/>
        </w:rPr>
        <w:t xml:space="preserve">theid er afskaffet eller opløst, fx af inklusion af børn med særlige behov. </w:t>
      </w:r>
    </w:p>
    <w:tbl>
      <w:tblPr>
        <w:tblW w:w="0" w:type="auto"/>
        <w:tblInd w:w="534" w:type="dxa"/>
        <w:tblLayout w:type="fixed"/>
        <w:tblLook w:val="0000" w:firstRow="0" w:lastRow="0" w:firstColumn="0" w:lastColumn="0" w:noHBand="0" w:noVBand="0"/>
      </w:tblPr>
      <w:tblGrid>
        <w:gridCol w:w="8651"/>
      </w:tblGrid>
      <w:tr w:rsidR="0068250E" w:rsidRPr="0068250E" w:rsidTr="00E615DF">
        <w:tc>
          <w:tcPr>
            <w:tcW w:w="8651" w:type="dxa"/>
            <w:tcBorders>
              <w:top w:val="single" w:sz="4" w:space="0" w:color="000000"/>
              <w:left w:val="single" w:sz="4" w:space="0" w:color="000000"/>
              <w:bottom w:val="single" w:sz="4" w:space="0" w:color="000000"/>
              <w:right w:val="single" w:sz="4" w:space="0" w:color="000000"/>
            </w:tcBorders>
            <w:shd w:val="clear" w:color="auto" w:fill="auto"/>
          </w:tcPr>
          <w:p w:rsidR="00E615DF" w:rsidRDefault="00101F71" w:rsidP="00B3378B">
            <w:pPr>
              <w:snapToGrid w:val="0"/>
              <w:spacing w:before="120" w:line="360" w:lineRule="auto"/>
              <w:jc w:val="both"/>
              <w:rPr>
                <w:rFonts w:ascii="Arial" w:hAnsi="Arial" w:cs="Arial"/>
                <w:i/>
              </w:rPr>
            </w:pPr>
            <w:r>
              <w:rPr>
                <w:rFonts w:ascii="Arial" w:hAnsi="Arial" w:cs="Arial"/>
              </w:rPr>
              <w:t>Anvendelsen af folklore i institutioner kræver en opblødning af både interne og eksterne grænser</w:t>
            </w:r>
            <w:r w:rsidR="00E615DF">
              <w:rPr>
                <w:rFonts w:ascii="Arial" w:hAnsi="Arial" w:cs="Arial"/>
              </w:rPr>
              <w:t xml:space="preserve"> – fordi folkloren har et forandeligt grænseland</w:t>
            </w:r>
            <w:r>
              <w:rPr>
                <w:rFonts w:ascii="Arial" w:hAnsi="Arial" w:cs="Arial"/>
              </w:rPr>
              <w:t>.</w:t>
            </w:r>
            <w:r w:rsidR="0068250E" w:rsidRPr="0068250E">
              <w:rPr>
                <w:rFonts w:ascii="Arial" w:hAnsi="Arial" w:cs="Arial"/>
              </w:rPr>
              <w:t xml:space="preserve"> Så længe Institutionen og designets grænser er skarpe, vil den energi hvormed de mødes, enten være </w:t>
            </w:r>
            <w:r w:rsidR="0068250E" w:rsidRPr="0068250E">
              <w:rPr>
                <w:rFonts w:ascii="Arial" w:hAnsi="Arial" w:cs="Arial"/>
                <w:i/>
              </w:rPr>
              <w:t xml:space="preserve">den største kraft, </w:t>
            </w:r>
            <w:r w:rsidR="0068250E" w:rsidRPr="0068250E">
              <w:rPr>
                <w:rFonts w:ascii="Arial" w:hAnsi="Arial" w:cs="Arial"/>
              </w:rPr>
              <w:t xml:space="preserve">eller resignation – som udtryk for konsekvensen af </w:t>
            </w:r>
            <w:r w:rsidR="0068250E" w:rsidRPr="0068250E">
              <w:rPr>
                <w:rFonts w:ascii="Arial" w:hAnsi="Arial" w:cs="Arial"/>
                <w:i/>
              </w:rPr>
              <w:t>det pædagogiske paradoks.</w:t>
            </w:r>
          </w:p>
          <w:p w:rsidR="0068250E" w:rsidRPr="0068250E" w:rsidRDefault="0068250E" w:rsidP="00B3378B">
            <w:pPr>
              <w:snapToGrid w:val="0"/>
              <w:spacing w:before="120" w:line="360" w:lineRule="auto"/>
              <w:jc w:val="both"/>
              <w:rPr>
                <w:rFonts w:ascii="Arial" w:hAnsi="Arial" w:cs="Arial"/>
              </w:rPr>
            </w:pPr>
            <w:r w:rsidRPr="0068250E">
              <w:rPr>
                <w:rFonts w:ascii="Arial" w:hAnsi="Arial" w:cs="Arial"/>
                <w:i/>
              </w:rPr>
              <w:t xml:space="preserve"> </w:t>
            </w:r>
            <w:r w:rsidRPr="0068250E">
              <w:rPr>
                <w:rFonts w:ascii="Arial" w:hAnsi="Arial" w:cs="Arial"/>
              </w:rPr>
              <w:t>Der er ingen man</w:t>
            </w:r>
            <w:r w:rsidR="004735E2">
              <w:rPr>
                <w:rFonts w:ascii="Arial" w:hAnsi="Arial" w:cs="Arial"/>
              </w:rPr>
              <w:t xml:space="preserve">ual eller determineret løsning. Men folkloren har et værktøj </w:t>
            </w:r>
            <w:r w:rsidR="00101F71">
              <w:rPr>
                <w:rFonts w:ascii="Arial" w:hAnsi="Arial" w:cs="Arial"/>
              </w:rPr>
              <w:t xml:space="preserve">hvis der er kompleksitet at arbejde med </w:t>
            </w:r>
            <w:r w:rsidR="004735E2">
              <w:rPr>
                <w:rFonts w:ascii="Arial" w:hAnsi="Arial" w:cs="Arial"/>
              </w:rPr>
              <w:t>– Løsningen</w:t>
            </w:r>
            <w:r w:rsidRPr="0068250E">
              <w:rPr>
                <w:rFonts w:ascii="Arial" w:hAnsi="Arial" w:cs="Arial"/>
              </w:rPr>
              <w:t xml:space="preserve"> skabes i øjeblikket med afbalancerende forhandling mellem barnets subjektive søgen og traditionens erfaring, som tilpasses den konkrete kontekst. Med </w:t>
            </w:r>
            <w:r w:rsidRPr="0068250E">
              <w:rPr>
                <w:rFonts w:ascii="Arial" w:hAnsi="Arial" w:cs="Arial"/>
                <w:i/>
              </w:rPr>
              <w:t xml:space="preserve">Rollemodeller, Kopiering, Improvisation og Fragmentering </w:t>
            </w:r>
            <w:r w:rsidRPr="0068250E">
              <w:rPr>
                <w:rFonts w:ascii="Arial" w:hAnsi="Arial" w:cs="Arial"/>
              </w:rPr>
              <w:t>har folkloren et komplekst værktøj til at arbejde med</w:t>
            </w:r>
            <w:r w:rsidR="00E615DF">
              <w:rPr>
                <w:rFonts w:ascii="Arial" w:hAnsi="Arial" w:cs="Arial"/>
              </w:rPr>
              <w:t xml:space="preserve"> inklusion,</w:t>
            </w:r>
            <w:r w:rsidRPr="0068250E">
              <w:rPr>
                <w:rFonts w:ascii="Arial" w:hAnsi="Arial" w:cs="Arial"/>
              </w:rPr>
              <w:t xml:space="preserve"> æstetik og affekt, såvel som pragmatisme og fordybelse. </w:t>
            </w:r>
          </w:p>
        </w:tc>
      </w:tr>
    </w:tbl>
    <w:p w:rsidR="0012018B" w:rsidRDefault="0012018B" w:rsidP="00E10FA0">
      <w:pPr>
        <w:spacing w:before="120" w:line="360" w:lineRule="auto"/>
        <w:ind w:left="284"/>
        <w:rPr>
          <w:rFonts w:ascii="Arial" w:hAnsi="Arial" w:cs="Arial"/>
        </w:rPr>
      </w:pPr>
    </w:p>
    <w:p w:rsidR="00E10FA0" w:rsidRPr="00DC64B7" w:rsidRDefault="00E10FA0" w:rsidP="00E10FA0">
      <w:pPr>
        <w:numPr>
          <w:ilvl w:val="0"/>
          <w:numId w:val="5"/>
        </w:numPr>
        <w:spacing w:line="360" w:lineRule="auto"/>
        <w:rPr>
          <w:rFonts w:ascii="Arial" w:hAnsi="Arial" w:cs="Arial"/>
          <w:b/>
        </w:rPr>
      </w:pPr>
      <w:r w:rsidRPr="00DC64B7">
        <w:rPr>
          <w:rFonts w:ascii="Arial" w:hAnsi="Arial" w:cs="Arial"/>
          <w:b/>
        </w:rPr>
        <w:t>Om hvad folkloren gør ved børnenes læring:</w:t>
      </w:r>
    </w:p>
    <w:p w:rsidR="00323032" w:rsidRPr="00323032" w:rsidRDefault="00323032" w:rsidP="00323032">
      <w:pPr>
        <w:spacing w:before="120" w:line="360" w:lineRule="auto"/>
        <w:ind w:left="284"/>
        <w:rPr>
          <w:rFonts w:ascii="Arial" w:hAnsi="Arial" w:cs="Arial"/>
        </w:rPr>
      </w:pPr>
      <w:r w:rsidRPr="00323032">
        <w:rPr>
          <w:rFonts w:ascii="Arial" w:hAnsi="Arial" w:cs="Arial"/>
        </w:rPr>
        <w:t xml:space="preserve">Folkloren er en skabende kultur i højere grad, end den er repeterende. Selvom den bygger på gentagelse og det genkendelige, er hver eneste fremførsel af et artefakt en skabelsesproces; en fortolkning af </w:t>
      </w:r>
      <w:r w:rsidR="00B64A29">
        <w:rPr>
          <w:rFonts w:ascii="Arial" w:hAnsi="Arial" w:cs="Arial"/>
        </w:rPr>
        <w:t xml:space="preserve">økoformer, </w:t>
      </w:r>
      <w:r w:rsidRPr="00323032">
        <w:rPr>
          <w:rFonts w:ascii="Arial" w:hAnsi="Arial" w:cs="Arial"/>
        </w:rPr>
        <w:t xml:space="preserve">kendte fragmenter og nye informationer. Nye skabeloner og formler kombineres med kendt </w:t>
      </w:r>
      <w:r w:rsidRPr="00323032">
        <w:rPr>
          <w:rFonts w:ascii="Arial" w:hAnsi="Arial" w:cs="Arial"/>
        </w:rPr>
        <w:lastRenderedPageBreak/>
        <w:t xml:space="preserve">råstof i en løbende </w:t>
      </w:r>
      <w:r w:rsidRPr="00323032">
        <w:rPr>
          <w:rFonts w:ascii="Arial" w:hAnsi="Arial" w:cs="Arial"/>
          <w:i/>
        </w:rPr>
        <w:t>tingsliggørelse</w:t>
      </w:r>
      <w:r w:rsidRPr="00323032">
        <w:rPr>
          <w:rFonts w:ascii="Arial" w:hAnsi="Arial" w:cs="Arial"/>
        </w:rPr>
        <w:t xml:space="preserve">, som deltagerne bidrager til, og derved gives mulighed for den oplevelse af </w:t>
      </w:r>
      <w:r w:rsidRPr="00323032">
        <w:rPr>
          <w:rFonts w:ascii="Arial" w:hAnsi="Arial" w:cs="Arial"/>
          <w:i/>
        </w:rPr>
        <w:t>mening</w:t>
      </w:r>
      <w:r w:rsidRPr="00323032">
        <w:rPr>
          <w:rFonts w:ascii="Arial" w:hAnsi="Arial" w:cs="Arial"/>
        </w:rPr>
        <w:t xml:space="preserve"> og </w:t>
      </w:r>
      <w:r w:rsidRPr="00323032">
        <w:rPr>
          <w:rFonts w:ascii="Arial" w:hAnsi="Arial" w:cs="Arial"/>
          <w:i/>
        </w:rPr>
        <w:t>ejerskab</w:t>
      </w:r>
      <w:r w:rsidRPr="00323032">
        <w:rPr>
          <w:rFonts w:ascii="Arial" w:hAnsi="Arial" w:cs="Arial"/>
        </w:rPr>
        <w:t xml:space="preserve"> </w:t>
      </w:r>
      <w:r w:rsidR="00B0441E">
        <w:rPr>
          <w:rFonts w:ascii="Arial" w:hAnsi="Arial" w:cs="Arial"/>
        </w:rPr>
        <w:t>ved</w:t>
      </w:r>
      <w:r w:rsidRPr="00323032">
        <w:rPr>
          <w:rFonts w:ascii="Arial" w:hAnsi="Arial" w:cs="Arial"/>
        </w:rPr>
        <w:t xml:space="preserve"> </w:t>
      </w:r>
      <w:r w:rsidRPr="00323032">
        <w:rPr>
          <w:rFonts w:ascii="Arial" w:hAnsi="Arial" w:cs="Arial"/>
          <w:i/>
        </w:rPr>
        <w:t>at sætte spor.</w:t>
      </w:r>
      <w:r w:rsidRPr="00323032">
        <w:rPr>
          <w:rFonts w:ascii="Arial" w:hAnsi="Arial" w:cs="Arial"/>
        </w:rPr>
        <w:t xml:space="preserve"> </w:t>
      </w:r>
    </w:p>
    <w:p w:rsidR="00E10FA0" w:rsidRPr="00EA2075" w:rsidRDefault="00E10FA0" w:rsidP="00E10FA0">
      <w:pPr>
        <w:spacing w:before="120" w:line="360" w:lineRule="auto"/>
        <w:ind w:left="284"/>
        <w:rPr>
          <w:rFonts w:ascii="Arial" w:hAnsi="Arial" w:cs="Arial"/>
          <w:i/>
        </w:rPr>
      </w:pPr>
      <w:r w:rsidRPr="00EA2075">
        <w:rPr>
          <w:rFonts w:ascii="Arial" w:hAnsi="Arial" w:cs="Arial"/>
        </w:rPr>
        <w:t>I beskrivelsen af det traditionelle legetøj og a</w:t>
      </w:r>
      <w:r w:rsidR="00EA2075">
        <w:rPr>
          <w:rFonts w:ascii="Arial" w:hAnsi="Arial" w:cs="Arial"/>
        </w:rPr>
        <w:t>f de folkloristiske sanges lag</w:t>
      </w:r>
      <w:r w:rsidRPr="00EA2075">
        <w:rPr>
          <w:rFonts w:ascii="Arial" w:hAnsi="Arial" w:cs="Arial"/>
        </w:rPr>
        <w:t xml:space="preserve">delte struktur samt beskrivelser af folklorens cirkulære lærerproces i leg og tingsliggørelse viser jeg at den folkloristiske læring mindsker præstationsangst, fordi det ikke er færdige og helstøbte produkter, som skal memoreres og repeteres fejlfrit fra start til slut. I folkloren </w:t>
      </w:r>
      <w:r w:rsidRPr="00EA2075">
        <w:rPr>
          <w:rFonts w:ascii="Arial" w:hAnsi="Arial" w:cs="Arial"/>
          <w:i/>
        </w:rPr>
        <w:t xml:space="preserve">leger børnene sig til læring. </w:t>
      </w:r>
      <w:r w:rsidRPr="00EA2075">
        <w:rPr>
          <w:rFonts w:ascii="Arial" w:hAnsi="Arial" w:cs="Arial"/>
        </w:rPr>
        <w:t xml:space="preserve">Hvis der laves en fejl gentager man blot forsøget, som i legen og som jazzmusikeren med sine rundgange. I modsætning til </w:t>
      </w:r>
      <w:r w:rsidRPr="00EA2075">
        <w:rPr>
          <w:rFonts w:ascii="Arial" w:hAnsi="Arial" w:cs="Arial"/>
          <w:i/>
        </w:rPr>
        <w:t xml:space="preserve">bookloren </w:t>
      </w:r>
      <w:r w:rsidRPr="00EA2075">
        <w:rPr>
          <w:rFonts w:ascii="Arial" w:hAnsi="Arial" w:cs="Arial"/>
        </w:rPr>
        <w:t xml:space="preserve">er der ikke en klar definition af ”det fejlfrie” i folkloren, som det også afspejles i flere traditionelle kunsthåndværk, bl.a. grønlandsk perlekunst, hvor der altid skal være én lille fejl, som adskiller mennesker fra skabelsens almægtighed (Gud). Folkloristiske artefakter kan altid ændres eller udbygges og de kan indtages i småbidder. Den folkloristiske læring er ikke elitær i sin form, men er folkelig, og giver deltagerne ejerskab til </w:t>
      </w:r>
      <w:r w:rsidRPr="00EA2075">
        <w:rPr>
          <w:rFonts w:ascii="Arial" w:hAnsi="Arial" w:cs="Arial"/>
          <w:i/>
        </w:rPr>
        <w:t>Råstof og Funktion,</w:t>
      </w:r>
      <w:r w:rsidRPr="00EA2075">
        <w:rPr>
          <w:rFonts w:ascii="Arial" w:hAnsi="Arial" w:cs="Arial"/>
        </w:rPr>
        <w:t xml:space="preserve"> som fotoerne (fig. 26-29) af drengen der laver et træskib</w:t>
      </w:r>
      <w:r w:rsidR="00323032">
        <w:rPr>
          <w:rFonts w:ascii="Arial" w:hAnsi="Arial" w:cs="Arial"/>
        </w:rPr>
        <w:t xml:space="preserve"> på æstetisk vis udtrykker så rammende</w:t>
      </w:r>
      <w:r w:rsidR="00B64A29">
        <w:rPr>
          <w:rFonts w:ascii="Arial" w:hAnsi="Arial" w:cs="Arial"/>
        </w:rPr>
        <w:t xml:space="preserve"> med stort smil og håndtegn</w:t>
      </w:r>
      <w:r w:rsidR="00323032">
        <w:rPr>
          <w:rFonts w:ascii="Arial" w:hAnsi="Arial" w:cs="Arial"/>
        </w:rPr>
        <w:t>.</w:t>
      </w:r>
      <w:r w:rsidRPr="00EA2075">
        <w:rPr>
          <w:rFonts w:ascii="Arial" w:hAnsi="Arial" w:cs="Arial"/>
        </w:rPr>
        <w:t xml:space="preserve"> </w:t>
      </w:r>
      <w:r w:rsidR="00B64A29">
        <w:rPr>
          <w:rFonts w:ascii="Arial" w:hAnsi="Arial" w:cs="Arial"/>
        </w:rPr>
        <w:t>Tingsliggørelsen giver en tydelig konsekvens, ansvar og stolthed over resultatet.</w:t>
      </w:r>
    </w:p>
    <w:p w:rsidR="00E10FA0" w:rsidRPr="00EA2075" w:rsidRDefault="00E10FA0" w:rsidP="00E10FA0">
      <w:pPr>
        <w:spacing w:before="120" w:line="360" w:lineRule="auto"/>
        <w:ind w:left="284"/>
        <w:rPr>
          <w:rFonts w:ascii="Arial" w:hAnsi="Arial" w:cs="Arial"/>
        </w:rPr>
      </w:pPr>
      <w:r w:rsidRPr="00EA2075">
        <w:rPr>
          <w:rFonts w:ascii="Arial" w:hAnsi="Arial" w:cs="Arial"/>
        </w:rPr>
        <w:t xml:space="preserve">Analyserne af folkloristisk tingsliggørelse (4.1, 5.5 og 6) viser at </w:t>
      </w:r>
      <w:r w:rsidRPr="00EA2075">
        <w:rPr>
          <w:rFonts w:ascii="Arial" w:hAnsi="Arial" w:cs="Arial"/>
          <w:i/>
        </w:rPr>
        <w:t>Fragmentering og Improvisation</w:t>
      </w:r>
      <w:r w:rsidR="00B64A29">
        <w:rPr>
          <w:rFonts w:ascii="Arial" w:hAnsi="Arial" w:cs="Arial"/>
          <w:i/>
        </w:rPr>
        <w:t xml:space="preserve">, </w:t>
      </w:r>
      <w:r w:rsidR="00B64A29">
        <w:rPr>
          <w:rFonts w:ascii="Arial" w:hAnsi="Arial" w:cs="Arial"/>
        </w:rPr>
        <w:t>samt det kropslige element</w:t>
      </w:r>
      <w:r w:rsidRPr="00EA2075">
        <w:rPr>
          <w:rFonts w:ascii="Arial" w:hAnsi="Arial" w:cs="Arial"/>
          <w:i/>
        </w:rPr>
        <w:t xml:space="preserve"> </w:t>
      </w:r>
      <w:r w:rsidRPr="00EA2075">
        <w:rPr>
          <w:rFonts w:ascii="Arial" w:hAnsi="Arial" w:cs="Arial"/>
        </w:rPr>
        <w:t xml:space="preserve">giver rummelighed og inklusion af de marginaliserede individer og børn med forskellige grader og former for </w:t>
      </w:r>
      <w:r w:rsidRPr="00EA2075">
        <w:rPr>
          <w:rFonts w:ascii="Arial" w:hAnsi="Arial" w:cs="Arial"/>
          <w:i/>
        </w:rPr>
        <w:t>kulturel kapital</w:t>
      </w:r>
      <w:r w:rsidRPr="00EA2075">
        <w:rPr>
          <w:rFonts w:ascii="Arial" w:hAnsi="Arial" w:cs="Arial"/>
        </w:rPr>
        <w:t>. De kan alle være med i samme fællesskab - med reference til Pierre Bourdieu (2001):</w:t>
      </w:r>
      <w:r w:rsidRPr="00EA2075">
        <w:rPr>
          <w:sz w:val="23"/>
          <w:szCs w:val="23"/>
        </w:rPr>
        <w:t xml:space="preserve"> </w:t>
      </w:r>
      <w:r w:rsidRPr="00EA2075">
        <w:rPr>
          <w:rFonts w:ascii="Arial" w:hAnsi="Arial" w:cs="Arial"/>
          <w:i/>
        </w:rPr>
        <w:t xml:space="preserve">Nybegynderen </w:t>
      </w:r>
      <w:r w:rsidRPr="00EA2075">
        <w:rPr>
          <w:rFonts w:ascii="Arial" w:hAnsi="Arial" w:cs="Arial"/>
        </w:rPr>
        <w:t xml:space="preserve">– med ingen kulturel kapital; </w:t>
      </w:r>
      <w:r w:rsidRPr="00EA2075">
        <w:rPr>
          <w:rFonts w:ascii="Arial" w:hAnsi="Arial" w:cs="Arial"/>
          <w:i/>
        </w:rPr>
        <w:t xml:space="preserve">Frontløberen, Fornyeren og Opfinderen </w:t>
      </w:r>
      <w:r w:rsidRPr="00EA2075">
        <w:rPr>
          <w:rFonts w:ascii="Arial" w:hAnsi="Arial" w:cs="Arial"/>
        </w:rPr>
        <w:t xml:space="preserve">– dem med stor kulturel kapital; </w:t>
      </w:r>
      <w:r w:rsidRPr="00EA2075">
        <w:rPr>
          <w:rFonts w:ascii="Arial" w:hAnsi="Arial" w:cs="Arial"/>
          <w:i/>
        </w:rPr>
        <w:t>Outsideren</w:t>
      </w:r>
      <w:r w:rsidRPr="00EA2075">
        <w:rPr>
          <w:rFonts w:ascii="Arial" w:hAnsi="Arial" w:cs="Arial"/>
        </w:rPr>
        <w:t xml:space="preserve"> – med en anden kapital; </w:t>
      </w:r>
      <w:r w:rsidRPr="00EA2075">
        <w:rPr>
          <w:rFonts w:ascii="Arial" w:hAnsi="Arial" w:cs="Arial"/>
          <w:i/>
        </w:rPr>
        <w:t xml:space="preserve">The underdog </w:t>
      </w:r>
      <w:r w:rsidRPr="00EA2075">
        <w:rPr>
          <w:rFonts w:ascii="Arial" w:hAnsi="Arial" w:cs="Arial"/>
        </w:rPr>
        <w:t>– med lille kulturel kapital.</w:t>
      </w:r>
    </w:p>
    <w:p w:rsidR="00E10FA0" w:rsidRPr="00EA2075" w:rsidRDefault="00E10FA0" w:rsidP="00E10FA0">
      <w:pPr>
        <w:spacing w:line="360" w:lineRule="auto"/>
        <w:ind w:left="284"/>
        <w:rPr>
          <w:rFonts w:ascii="Arial" w:hAnsi="Arial" w:cs="Arial"/>
        </w:rPr>
      </w:pPr>
      <w:r w:rsidRPr="00EA2075">
        <w:rPr>
          <w:rFonts w:ascii="Arial" w:hAnsi="Arial" w:cs="Arial"/>
        </w:rPr>
        <w:t xml:space="preserve">   Denne rummelighed og åbenhed i den fragmenterede struktur giver mulighed for at børnene anvender subjektiv, æstetisk-horisontal og pragmatisk grænsesøgende praksis i arbejdet med </w:t>
      </w:r>
      <w:r w:rsidR="00EA2075" w:rsidRPr="00EA2075">
        <w:rPr>
          <w:rFonts w:ascii="Arial" w:hAnsi="Arial" w:cs="Arial"/>
        </w:rPr>
        <w:t xml:space="preserve">at overvinde </w:t>
      </w:r>
      <w:r w:rsidRPr="00EA2075">
        <w:rPr>
          <w:rFonts w:ascii="Arial" w:hAnsi="Arial" w:cs="Arial"/>
          <w:i/>
        </w:rPr>
        <w:t>modstand</w:t>
      </w:r>
      <w:r w:rsidR="00EA2075" w:rsidRPr="00EA2075">
        <w:rPr>
          <w:rFonts w:ascii="Arial" w:hAnsi="Arial" w:cs="Arial"/>
        </w:rPr>
        <w:t xml:space="preserve"> – indenfor fællesskabet / institutionens rammer som en ”medkultur” i stedet for en ”modkultur”</w:t>
      </w:r>
      <w:r w:rsidRPr="00EA2075">
        <w:rPr>
          <w:rFonts w:ascii="Arial" w:hAnsi="Arial" w:cs="Arial"/>
        </w:rPr>
        <w:t xml:space="preserve">. </w:t>
      </w:r>
    </w:p>
    <w:p w:rsidR="00A12C5B" w:rsidRDefault="00E10FA0" w:rsidP="00A12C5B">
      <w:pPr>
        <w:tabs>
          <w:tab w:val="left" w:pos="426"/>
          <w:tab w:val="num" w:pos="1620"/>
        </w:tabs>
        <w:spacing w:line="360" w:lineRule="auto"/>
        <w:ind w:left="426"/>
        <w:jc w:val="both"/>
        <w:rPr>
          <w:rFonts w:ascii="Arial" w:hAnsi="Arial" w:cs="Arial"/>
        </w:rPr>
      </w:pPr>
      <w:r w:rsidRPr="00EA2075">
        <w:rPr>
          <w:rFonts w:ascii="Arial" w:hAnsi="Arial" w:cs="Arial"/>
        </w:rPr>
        <w:t xml:space="preserve">  Jeg argumenterer for og viser med eksempler (Ops. 4, Obs.3 og afs. 6.5) vigtigheden af, også at give plads til den affekt, som den ekstensive æstetik og </w:t>
      </w:r>
      <w:r w:rsidRPr="00EA2075">
        <w:rPr>
          <w:rFonts w:ascii="Arial" w:hAnsi="Arial" w:cs="Arial"/>
          <w:i/>
        </w:rPr>
        <w:t>største kraftudfoldelse</w:t>
      </w:r>
      <w:r w:rsidR="00B64A29">
        <w:rPr>
          <w:rFonts w:ascii="Arial" w:hAnsi="Arial" w:cs="Arial"/>
        </w:rPr>
        <w:t xml:space="preserve"> udtrykker. </w:t>
      </w:r>
      <w:r w:rsidRPr="00EA2075">
        <w:rPr>
          <w:rFonts w:ascii="Arial" w:hAnsi="Arial" w:cs="Arial"/>
        </w:rPr>
        <w:t xml:space="preserve">Værdien opstår kun hvor der er højt til loftet og dermed rum til paidia, hvor </w:t>
      </w:r>
      <w:r w:rsidRPr="00EA2075">
        <w:rPr>
          <w:rFonts w:ascii="Arial" w:hAnsi="Arial" w:cs="Arial"/>
          <w:i/>
        </w:rPr>
        <w:t>rollemodellen</w:t>
      </w:r>
      <w:r w:rsidR="00B64A29">
        <w:rPr>
          <w:rFonts w:ascii="Arial" w:hAnsi="Arial" w:cs="Arial"/>
        </w:rPr>
        <w:t xml:space="preserve"> kan skabe</w:t>
      </w:r>
      <w:r w:rsidRPr="00EA2075">
        <w:rPr>
          <w:rFonts w:ascii="Arial" w:hAnsi="Arial" w:cs="Arial"/>
        </w:rPr>
        <w:t xml:space="preserve"> perspektiv på anvendelsen af</w:t>
      </w:r>
      <w:r w:rsidRPr="00EA2075">
        <w:rPr>
          <w:rFonts w:ascii="Arial" w:hAnsi="Arial" w:cs="Arial"/>
          <w:i/>
        </w:rPr>
        <w:t xml:space="preserve"> </w:t>
      </w:r>
      <w:r w:rsidRPr="00EA2075">
        <w:rPr>
          <w:rFonts w:ascii="Arial" w:hAnsi="Arial" w:cs="Arial"/>
        </w:rPr>
        <w:t xml:space="preserve">den </w:t>
      </w:r>
      <w:r w:rsidRPr="00EA2075">
        <w:rPr>
          <w:rFonts w:ascii="Arial" w:hAnsi="Arial" w:cs="Arial"/>
          <w:i/>
        </w:rPr>
        <w:t xml:space="preserve">mindste kraft </w:t>
      </w:r>
      <w:r w:rsidRPr="00EA2075">
        <w:rPr>
          <w:rFonts w:ascii="Arial" w:hAnsi="Arial" w:cs="Arial"/>
        </w:rPr>
        <w:t xml:space="preserve">og det forbillede, der ikke ender i </w:t>
      </w:r>
      <w:r w:rsidRPr="00EA2075">
        <w:rPr>
          <w:rFonts w:ascii="Arial" w:hAnsi="Arial" w:cs="Arial"/>
          <w:i/>
        </w:rPr>
        <w:t>excentriske udskejelser med lille historisk effekt</w:t>
      </w:r>
      <w:r w:rsidRPr="00EA2075">
        <w:rPr>
          <w:rFonts w:ascii="Arial" w:hAnsi="Arial" w:cs="Arial"/>
        </w:rPr>
        <w:t xml:space="preserve">. Jeg konstaterer i observationen af </w:t>
      </w:r>
      <w:r w:rsidRPr="00EA2075">
        <w:rPr>
          <w:rFonts w:ascii="Arial" w:hAnsi="Arial" w:cs="Arial"/>
          <w:i/>
        </w:rPr>
        <w:t>Værksted på stuen</w:t>
      </w:r>
      <w:r w:rsidRPr="00EA2075">
        <w:rPr>
          <w:rFonts w:ascii="Arial" w:hAnsi="Arial" w:cs="Arial"/>
        </w:rPr>
        <w:t>, at det er mødet med modstand, der skaber samspil og gensidig hjælpsomhed i den fælles bestræbelse på at få det til at virke.</w:t>
      </w:r>
      <w:r w:rsidR="00A12C5B" w:rsidRPr="00A12C5B">
        <w:rPr>
          <w:rFonts w:ascii="Arial" w:hAnsi="Arial" w:cs="Arial"/>
        </w:rPr>
        <w:t xml:space="preserve"> </w:t>
      </w:r>
    </w:p>
    <w:p w:rsidR="00A12C5B" w:rsidRDefault="00A12C5B" w:rsidP="00A12C5B">
      <w:pPr>
        <w:tabs>
          <w:tab w:val="left" w:pos="426"/>
          <w:tab w:val="num" w:pos="1620"/>
        </w:tabs>
        <w:spacing w:line="360" w:lineRule="auto"/>
        <w:ind w:left="426"/>
        <w:jc w:val="both"/>
        <w:rPr>
          <w:rFonts w:ascii="Arial" w:hAnsi="Arial" w:cs="Arial"/>
        </w:rPr>
      </w:pPr>
    </w:p>
    <w:p w:rsidR="00A12C5B" w:rsidRPr="00DC64B7" w:rsidRDefault="00A12C5B" w:rsidP="00A12C5B">
      <w:pPr>
        <w:tabs>
          <w:tab w:val="left" w:pos="426"/>
          <w:tab w:val="num" w:pos="1620"/>
        </w:tabs>
        <w:spacing w:line="360" w:lineRule="auto"/>
        <w:ind w:left="426"/>
        <w:jc w:val="both"/>
        <w:rPr>
          <w:rFonts w:ascii="Arial" w:hAnsi="Arial" w:cs="Arial"/>
        </w:rPr>
      </w:pPr>
      <w:r w:rsidRPr="00DC64B7">
        <w:rPr>
          <w:rFonts w:ascii="Arial" w:hAnsi="Arial" w:cs="Arial"/>
        </w:rPr>
        <w:t xml:space="preserve">Fordi folklorens kvaliteter ligger i strukturen kan denne afhandlings konklusioner også overføres til andre fagdiscipliner, oplagt til den sproglige i form af </w:t>
      </w:r>
      <w:r w:rsidRPr="00DC64B7">
        <w:rPr>
          <w:rFonts w:ascii="Arial" w:hAnsi="Arial" w:cs="Arial"/>
          <w:i/>
        </w:rPr>
        <w:t xml:space="preserve">traditionel fortælling </w:t>
      </w:r>
      <w:r w:rsidRPr="00DC64B7">
        <w:rPr>
          <w:rFonts w:ascii="Arial" w:hAnsi="Arial" w:cs="Arial"/>
        </w:rPr>
        <w:t xml:space="preserve">og billedkunst i form af </w:t>
      </w:r>
      <w:r>
        <w:rPr>
          <w:rFonts w:ascii="Arial" w:hAnsi="Arial" w:cs="Arial"/>
        </w:rPr>
        <w:t>traditionel kunsthåndværk</w:t>
      </w:r>
      <w:r w:rsidRPr="00CF3CD4">
        <w:rPr>
          <w:rFonts w:ascii="Arial" w:hAnsi="Arial" w:cs="Arial"/>
        </w:rPr>
        <w:t xml:space="preserve"> </w:t>
      </w:r>
      <w:r>
        <w:rPr>
          <w:rFonts w:ascii="Arial" w:hAnsi="Arial" w:cs="Arial"/>
        </w:rPr>
        <w:t xml:space="preserve">(eller dekorationskunst – som illustreret på denne afhandlings forside med et fragmenteret og komplekst design, som i sit mønster afspejler folklorens struktur) </w:t>
      </w:r>
      <w:r w:rsidRPr="00CF3CD4">
        <w:rPr>
          <w:rFonts w:ascii="Arial" w:hAnsi="Arial" w:cs="Arial"/>
        </w:rPr>
        <w:t>hvis den folk</w:t>
      </w:r>
      <w:r>
        <w:rPr>
          <w:rFonts w:ascii="Arial" w:hAnsi="Arial" w:cs="Arial"/>
        </w:rPr>
        <w:t>loristiske framing skal bevares</w:t>
      </w:r>
      <w:r w:rsidRPr="00CF3CD4">
        <w:rPr>
          <w:rFonts w:ascii="Arial" w:hAnsi="Arial" w:cs="Arial"/>
        </w:rPr>
        <w:t>.</w:t>
      </w:r>
      <w:r w:rsidRPr="00DC64B7">
        <w:rPr>
          <w:rFonts w:ascii="Arial" w:hAnsi="Arial" w:cs="Arial"/>
        </w:rPr>
        <w:t xml:space="preserve"> De giver den samme inkluderende ramme for bekræftelse ved tingsliggørelse, emergens og kreativitet i læring, også selvom råstoffet ikke kommer fra Kucheza eller d. 3. verdens legetøj. Den folkloristiske skabelse af mening kan bruges på alle fag der benytter en skabende dvs. tingsliggørende proces, med pragmatisme såvel som æstetik, fordi det handler om måden der interageres, inkluderes og samarbejdes</w:t>
      </w:r>
    </w:p>
    <w:p w:rsidR="00A12C5B" w:rsidRPr="00DC64B7" w:rsidRDefault="00A12C5B" w:rsidP="00A12C5B">
      <w:pPr>
        <w:tabs>
          <w:tab w:val="left" w:pos="426"/>
          <w:tab w:val="num" w:pos="1620"/>
        </w:tabs>
        <w:spacing w:line="360" w:lineRule="auto"/>
        <w:ind w:left="426"/>
        <w:jc w:val="both"/>
        <w:rPr>
          <w:rFonts w:ascii="Arial" w:hAnsi="Arial" w:cs="Arial"/>
        </w:rPr>
      </w:pPr>
      <w:r w:rsidRPr="00DC64B7">
        <w:rPr>
          <w:rFonts w:ascii="Arial" w:hAnsi="Arial" w:cs="Arial"/>
        </w:rPr>
        <w:lastRenderedPageBreak/>
        <w:t xml:space="preserve">  Da den</w:t>
      </w:r>
      <w:r>
        <w:rPr>
          <w:rFonts w:ascii="Arial" w:hAnsi="Arial" w:cs="Arial"/>
        </w:rPr>
        <w:t xml:space="preserve"> sensitive erkendelse og æstetiske lærerprocesser</w:t>
      </w:r>
      <w:r w:rsidRPr="00DC64B7">
        <w:rPr>
          <w:rFonts w:ascii="Arial" w:hAnsi="Arial" w:cs="Arial"/>
        </w:rPr>
        <w:t xml:space="preserve"> ikke kun er børns navigeringsværktøj, men den måde alle mennesker bruger til at navigere i de rum og lag, der ikke er tekstuelt og rationelt styret, har afhandlingens beskrevne paradigme også betydning i </w:t>
      </w:r>
      <w:r>
        <w:rPr>
          <w:rFonts w:ascii="Arial" w:hAnsi="Arial" w:cs="Arial"/>
        </w:rPr>
        <w:t xml:space="preserve">ældre børn og </w:t>
      </w:r>
      <w:r w:rsidRPr="00DC64B7">
        <w:rPr>
          <w:rFonts w:ascii="Arial" w:hAnsi="Arial" w:cs="Arial"/>
        </w:rPr>
        <w:t>de voksnes verden.</w:t>
      </w:r>
    </w:p>
    <w:p w:rsidR="00E10FA0" w:rsidRPr="00EA2075" w:rsidRDefault="00E10FA0" w:rsidP="009018D7">
      <w:pPr>
        <w:spacing w:after="120" w:line="360" w:lineRule="auto"/>
        <w:ind w:left="284"/>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E10FA0" w:rsidRPr="00F3193B" w:rsidTr="00F3193B">
        <w:tc>
          <w:tcPr>
            <w:tcW w:w="9639" w:type="dxa"/>
            <w:shd w:val="clear" w:color="auto" w:fill="auto"/>
          </w:tcPr>
          <w:p w:rsidR="00E10FA0" w:rsidRPr="00F3193B" w:rsidRDefault="00E10FA0" w:rsidP="00F3193B">
            <w:pPr>
              <w:numPr>
                <w:ilvl w:val="0"/>
                <w:numId w:val="42"/>
              </w:numPr>
              <w:tabs>
                <w:tab w:val="clear" w:pos="720"/>
                <w:tab w:val="num" w:pos="-2377"/>
                <w:tab w:val="left" w:pos="317"/>
              </w:tabs>
              <w:suppressAutoHyphens/>
              <w:snapToGrid w:val="0"/>
              <w:spacing w:before="120" w:line="360" w:lineRule="auto"/>
              <w:ind w:left="317" w:hanging="317"/>
              <w:jc w:val="center"/>
              <w:rPr>
                <w:rFonts w:ascii="Arial" w:hAnsi="Arial" w:cs="Arial"/>
                <w:bCs/>
              </w:rPr>
            </w:pPr>
            <w:r w:rsidRPr="00F3193B">
              <w:rPr>
                <w:rFonts w:ascii="Arial" w:hAnsi="Arial" w:cs="Arial"/>
              </w:rPr>
              <w:t xml:space="preserve">Folkloren </w:t>
            </w:r>
            <w:r w:rsidR="00A12C5B" w:rsidRPr="00F3193B">
              <w:rPr>
                <w:rFonts w:ascii="Arial" w:hAnsi="Arial" w:cs="Arial"/>
              </w:rPr>
              <w:t>skaber</w:t>
            </w:r>
            <w:r w:rsidRPr="00F3193B">
              <w:rPr>
                <w:rFonts w:ascii="Arial" w:hAnsi="Arial" w:cs="Arial"/>
              </w:rPr>
              <w:t xml:space="preserve"> ikke i sig selv </w:t>
            </w:r>
            <w:r w:rsidRPr="00F3193B">
              <w:rPr>
                <w:rFonts w:ascii="Arial" w:hAnsi="Arial" w:cs="Arial"/>
                <w:i/>
              </w:rPr>
              <w:t xml:space="preserve">Det nye </w:t>
            </w:r>
            <w:r w:rsidRPr="00F3193B">
              <w:rPr>
                <w:rFonts w:ascii="Arial" w:hAnsi="Arial" w:cs="Arial"/>
              </w:rPr>
              <w:t xml:space="preserve">som </w:t>
            </w:r>
            <w:r w:rsidRPr="00F3193B">
              <w:rPr>
                <w:rFonts w:ascii="Arial" w:hAnsi="Arial" w:cs="Arial"/>
                <w:bCs/>
              </w:rPr>
              <w:t xml:space="preserve">Gibran beskriver, men det har en struktur der kan rumme at </w:t>
            </w:r>
            <w:r w:rsidRPr="00F3193B">
              <w:rPr>
                <w:rFonts w:ascii="Arial" w:hAnsi="Arial" w:cs="Arial"/>
                <w:bCs/>
                <w:i/>
              </w:rPr>
              <w:t xml:space="preserve">Det nye </w:t>
            </w:r>
            <w:r w:rsidRPr="00F3193B">
              <w:rPr>
                <w:rFonts w:ascii="Arial" w:hAnsi="Arial" w:cs="Arial"/>
                <w:bCs/>
              </w:rPr>
              <w:t>kan implementeres gennem improvisation og en dynamisk tilpasning af den fælles mening.</w:t>
            </w:r>
          </w:p>
          <w:p w:rsidR="00E10FA0" w:rsidRPr="00F3193B" w:rsidRDefault="00E10FA0" w:rsidP="00F3193B">
            <w:pPr>
              <w:numPr>
                <w:ilvl w:val="0"/>
                <w:numId w:val="42"/>
              </w:numPr>
              <w:tabs>
                <w:tab w:val="clear" w:pos="720"/>
                <w:tab w:val="num" w:pos="-2377"/>
                <w:tab w:val="left" w:pos="317"/>
              </w:tabs>
              <w:suppressAutoHyphens/>
              <w:snapToGrid w:val="0"/>
              <w:spacing w:before="120" w:line="360" w:lineRule="auto"/>
              <w:ind w:left="317" w:hanging="317"/>
              <w:jc w:val="center"/>
              <w:rPr>
                <w:rFonts w:ascii="Arial" w:hAnsi="Arial" w:cs="Arial"/>
                <w:iCs/>
              </w:rPr>
            </w:pPr>
            <w:r w:rsidRPr="00F3193B">
              <w:rPr>
                <w:rFonts w:ascii="Arial" w:hAnsi="Arial" w:cs="Arial"/>
                <w:i/>
              </w:rPr>
              <w:t>Folklorens skabelse af mening</w:t>
            </w:r>
            <w:r w:rsidRPr="00F3193B">
              <w:rPr>
                <w:rFonts w:ascii="Arial" w:hAnsi="Arial" w:cs="Arial"/>
              </w:rPr>
              <w:t xml:space="preserve"> beskriver</w:t>
            </w:r>
            <w:r w:rsidRPr="00F3193B">
              <w:rPr>
                <w:rFonts w:ascii="Arial" w:hAnsi="Arial" w:cs="Arial"/>
                <w:i/>
              </w:rPr>
              <w:t xml:space="preserve"> </w:t>
            </w:r>
            <w:r w:rsidRPr="00F3193B">
              <w:rPr>
                <w:rFonts w:ascii="Arial" w:hAnsi="Arial" w:cs="Arial"/>
                <w:iCs/>
              </w:rPr>
              <w:t xml:space="preserve">en ramme for et komplekst læringsmiljø med stor dybde, lav indgangstærskel og højt til loftet. Den beskriver folklorens værktøjer til at arbejde med inklusion, grænser, affekt, paidia og læring på </w:t>
            </w:r>
            <w:r w:rsidRPr="00F3193B">
              <w:rPr>
                <w:rFonts w:ascii="Arial" w:hAnsi="Arial" w:cs="Arial"/>
                <w:i/>
                <w:iCs/>
              </w:rPr>
              <w:t>kanten af helvedesgabet</w:t>
            </w:r>
            <w:r w:rsidRPr="00F3193B">
              <w:rPr>
                <w:rFonts w:ascii="Arial" w:hAnsi="Arial" w:cs="Arial"/>
                <w:iCs/>
              </w:rPr>
              <w:t>, der hvor læring er en nødvendighed.</w:t>
            </w:r>
          </w:p>
          <w:p w:rsidR="00E10FA0" w:rsidRPr="00F3193B" w:rsidRDefault="00E10FA0" w:rsidP="00F3193B">
            <w:pPr>
              <w:numPr>
                <w:ilvl w:val="0"/>
                <w:numId w:val="40"/>
              </w:numPr>
              <w:tabs>
                <w:tab w:val="clear" w:pos="900"/>
                <w:tab w:val="num" w:pos="-2377"/>
                <w:tab w:val="left" w:pos="317"/>
                <w:tab w:val="num" w:pos="600"/>
              </w:tabs>
              <w:suppressAutoHyphens/>
              <w:spacing w:before="120" w:line="360" w:lineRule="auto"/>
              <w:ind w:left="317" w:hanging="317"/>
              <w:jc w:val="center"/>
              <w:rPr>
                <w:rFonts w:ascii="Arial" w:hAnsi="Arial" w:cs="Arial"/>
                <w:iCs/>
              </w:rPr>
            </w:pPr>
            <w:r w:rsidRPr="00F3193B">
              <w:rPr>
                <w:rFonts w:ascii="Arial" w:hAnsi="Arial" w:cs="Arial"/>
                <w:iCs/>
              </w:rPr>
              <w:t>Når der er mulighed for improvisation og omkonfigurering af fragmenter, og anvendelse af både den største og mindste kraft, kan modstanden overvindes. Derved mestres færdigheder, som kan være begyndelsen til at lære et fag og en profession.</w:t>
            </w:r>
          </w:p>
          <w:p w:rsidR="00E10FA0" w:rsidRPr="00F3193B" w:rsidRDefault="00E10FA0" w:rsidP="00F3193B">
            <w:pPr>
              <w:numPr>
                <w:ilvl w:val="0"/>
                <w:numId w:val="40"/>
              </w:numPr>
              <w:tabs>
                <w:tab w:val="num" w:pos="-2377"/>
                <w:tab w:val="left" w:pos="317"/>
              </w:tabs>
              <w:suppressAutoHyphens/>
              <w:spacing w:before="120" w:line="360" w:lineRule="auto"/>
              <w:ind w:left="317" w:hanging="317"/>
              <w:jc w:val="center"/>
              <w:rPr>
                <w:rFonts w:ascii="Arial" w:hAnsi="Arial" w:cs="Arial"/>
                <w:iCs/>
              </w:rPr>
            </w:pPr>
            <w:r w:rsidRPr="00F3193B">
              <w:rPr>
                <w:rFonts w:ascii="Arial" w:hAnsi="Arial" w:cs="Arial"/>
                <w:iCs/>
              </w:rPr>
              <w:t>Det er vejen gennem praksisfællesskabets forhandlende</w:t>
            </w:r>
            <w:r w:rsidRPr="00F3193B">
              <w:rPr>
                <w:rFonts w:ascii="Arial" w:hAnsi="Arial" w:cs="Arial"/>
                <w:i/>
                <w:iCs/>
              </w:rPr>
              <w:t xml:space="preserve"> </w:t>
            </w:r>
            <w:r w:rsidRPr="00F3193B">
              <w:rPr>
                <w:rFonts w:ascii="Arial" w:hAnsi="Arial" w:cs="Arial"/>
                <w:iCs/>
              </w:rPr>
              <w:t xml:space="preserve">rum for subjektiv, æstetisk fortolkning, der uden </w:t>
            </w:r>
            <w:r w:rsidRPr="00F3193B">
              <w:rPr>
                <w:rFonts w:ascii="Arial" w:hAnsi="Arial" w:cs="Arial"/>
                <w:i/>
                <w:iCs/>
              </w:rPr>
              <w:t xml:space="preserve">sameness </w:t>
            </w:r>
            <w:r w:rsidRPr="00F3193B">
              <w:rPr>
                <w:rFonts w:ascii="Arial" w:hAnsi="Arial" w:cs="Arial"/>
                <w:iCs/>
              </w:rPr>
              <w:t xml:space="preserve">og </w:t>
            </w:r>
            <w:r w:rsidRPr="00F3193B">
              <w:rPr>
                <w:rFonts w:ascii="Arial" w:hAnsi="Arial" w:cs="Arial"/>
                <w:i/>
                <w:iCs/>
              </w:rPr>
              <w:t xml:space="preserve">aldersapartheid, </w:t>
            </w:r>
            <w:r w:rsidRPr="00F3193B">
              <w:rPr>
                <w:rFonts w:ascii="Arial" w:hAnsi="Arial" w:cs="Arial"/>
                <w:iCs/>
              </w:rPr>
              <w:t>kan forløse børnenes egne læringsressourcer og kreativitet.</w:t>
            </w:r>
          </w:p>
          <w:p w:rsidR="00E10FA0" w:rsidRPr="00F3193B" w:rsidRDefault="00E10FA0" w:rsidP="00F3193B">
            <w:pPr>
              <w:numPr>
                <w:ilvl w:val="0"/>
                <w:numId w:val="40"/>
              </w:numPr>
              <w:tabs>
                <w:tab w:val="num" w:pos="-2377"/>
                <w:tab w:val="left" w:pos="317"/>
              </w:tabs>
              <w:suppressAutoHyphens/>
              <w:spacing w:before="120" w:line="360" w:lineRule="auto"/>
              <w:ind w:left="317" w:hanging="317"/>
              <w:jc w:val="center"/>
              <w:rPr>
                <w:rFonts w:ascii="Arial" w:hAnsi="Arial" w:cs="Arial"/>
                <w:iCs/>
              </w:rPr>
            </w:pPr>
            <w:r w:rsidRPr="00F3193B">
              <w:rPr>
                <w:rFonts w:ascii="Arial" w:hAnsi="Arial" w:cs="Arial"/>
                <w:iCs/>
              </w:rPr>
              <w:t>Folklorens praksisfællesskab indeholder rammerne for pragmatisk og æstetisk grænsesøgning samtidig med en sikring af en fremadskridende retning i lærerprocessen.</w:t>
            </w:r>
          </w:p>
        </w:tc>
      </w:tr>
    </w:tbl>
    <w:p w:rsidR="00E10FA0" w:rsidRPr="00DC64B7" w:rsidRDefault="00E10FA0" w:rsidP="00E10FA0">
      <w:pPr>
        <w:tabs>
          <w:tab w:val="left" w:pos="426"/>
          <w:tab w:val="num" w:pos="1620"/>
        </w:tabs>
        <w:spacing w:line="360" w:lineRule="auto"/>
        <w:ind w:left="426"/>
        <w:rPr>
          <w:rFonts w:ascii="Arial" w:hAnsi="Arial" w:cs="Arial"/>
        </w:rPr>
      </w:pPr>
    </w:p>
    <w:p w:rsidR="00D169AE" w:rsidRDefault="00D169AE" w:rsidP="00D169AE">
      <w:pPr>
        <w:tabs>
          <w:tab w:val="left" w:pos="426"/>
        </w:tabs>
        <w:spacing w:line="360" w:lineRule="auto"/>
        <w:rPr>
          <w:rFonts w:ascii="Arial" w:hAnsi="Arial" w:cs="Arial"/>
          <w:color w:val="000066"/>
        </w:rPr>
      </w:pPr>
    </w:p>
    <w:p w:rsidR="00D169AE" w:rsidRPr="00D04508" w:rsidRDefault="00D169AE" w:rsidP="00D169AE">
      <w:pPr>
        <w:tabs>
          <w:tab w:val="left" w:pos="426"/>
        </w:tabs>
        <w:spacing w:line="360" w:lineRule="auto"/>
        <w:rPr>
          <w:rFonts w:ascii="Arial" w:hAnsi="Arial" w:cs="Arial"/>
          <w:color w:val="000066"/>
        </w:rPr>
      </w:pPr>
    </w:p>
    <w:p w:rsidR="00D169AE" w:rsidRPr="00D04508" w:rsidRDefault="00D169AE" w:rsidP="00D169AE">
      <w:pPr>
        <w:tabs>
          <w:tab w:val="left" w:pos="426"/>
        </w:tabs>
        <w:spacing w:line="360" w:lineRule="auto"/>
        <w:rPr>
          <w:rFonts w:ascii="Arial" w:hAnsi="Arial" w:cs="Arial"/>
          <w:b/>
          <w:color w:val="000066"/>
        </w:rPr>
      </w:pPr>
      <w:r w:rsidRPr="00D04508">
        <w:rPr>
          <w:rFonts w:ascii="Arial" w:hAnsi="Arial" w:cs="Arial"/>
          <w:b/>
          <w:color w:val="000066"/>
        </w:rPr>
        <w:t>PERSPEKTIVERING</w:t>
      </w:r>
    </w:p>
    <w:p w:rsidR="00DD3C66" w:rsidRDefault="00DD3C66" w:rsidP="00E10FA0">
      <w:pPr>
        <w:tabs>
          <w:tab w:val="left" w:pos="426"/>
        </w:tabs>
        <w:spacing w:line="360" w:lineRule="auto"/>
        <w:rPr>
          <w:rFonts w:ascii="Arial" w:hAnsi="Arial" w:cs="Arial"/>
        </w:rPr>
      </w:pPr>
    </w:p>
    <w:p w:rsidR="00E10FA0" w:rsidRPr="00D04508" w:rsidRDefault="00DD3C66" w:rsidP="00E10FA0">
      <w:pPr>
        <w:tabs>
          <w:tab w:val="left" w:pos="426"/>
        </w:tabs>
        <w:spacing w:line="360" w:lineRule="auto"/>
        <w:rPr>
          <w:rFonts w:ascii="Arial" w:hAnsi="Arial" w:cs="Arial"/>
          <w:color w:val="000066"/>
        </w:rPr>
      </w:pPr>
      <w:r w:rsidRPr="00D04508">
        <w:rPr>
          <w:rFonts w:ascii="Arial" w:hAnsi="Arial" w:cs="Arial"/>
          <w:color w:val="000066"/>
        </w:rPr>
        <w:t>Ja</w:t>
      </w:r>
      <w:r w:rsidR="00D6620A" w:rsidRPr="00D04508">
        <w:rPr>
          <w:rFonts w:ascii="Arial" w:hAnsi="Arial" w:cs="Arial"/>
          <w:color w:val="000066"/>
        </w:rPr>
        <w:t>,</w:t>
      </w:r>
      <w:r w:rsidRPr="00D04508">
        <w:rPr>
          <w:rFonts w:ascii="Arial" w:hAnsi="Arial" w:cs="Arial"/>
          <w:color w:val="000066"/>
        </w:rPr>
        <w:t xml:space="preserve"> vi skal give plads til det nye, men det flyver bedst hvis vi er bevidst om de traditioner som sender det af sted:</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I er buerne, hvorfra jeres børn</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udsendes som levende pile til fremtiden.</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Som bueskytten må I være i god balance, have afskeden for øje</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og lære at spænde buen med al jeres styrke, så pilen kan bevæge sig</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hastigt og langt. Den sande bueskytte elsker den bue, der bliver tilbage</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mindst lige så meget som den afskudte pil, der er på vej til sit mål.</w:t>
      </w:r>
    </w:p>
    <w:p w:rsidR="00870D35" w:rsidRPr="00D04508" w:rsidRDefault="00870D35" w:rsidP="00870D35">
      <w:pPr>
        <w:tabs>
          <w:tab w:val="left" w:pos="426"/>
        </w:tabs>
        <w:spacing w:line="360" w:lineRule="auto"/>
        <w:ind w:left="851"/>
        <w:rPr>
          <w:rFonts w:ascii="Arial" w:hAnsi="Arial" w:cs="Arial"/>
          <w:color w:val="000066"/>
        </w:rPr>
      </w:pPr>
      <w:r w:rsidRPr="00D04508">
        <w:rPr>
          <w:rFonts w:ascii="Arial" w:hAnsi="Arial" w:cs="Arial"/>
          <w:color w:val="000066"/>
        </w:rPr>
        <w:t>Du mister ikke</w:t>
      </w:r>
      <w:r w:rsidR="00D6620A" w:rsidRPr="00D04508">
        <w:rPr>
          <w:rFonts w:ascii="Arial" w:hAnsi="Arial" w:cs="Arial"/>
          <w:color w:val="000066"/>
        </w:rPr>
        <w:t>,</w:t>
      </w:r>
      <w:r w:rsidRPr="00D04508">
        <w:rPr>
          <w:rFonts w:ascii="Arial" w:hAnsi="Arial" w:cs="Arial"/>
          <w:color w:val="000066"/>
        </w:rPr>
        <w:t xml:space="preserve"> mister ikke noget, som du kun har haft til låns.</w:t>
      </w:r>
    </w:p>
    <w:p w:rsidR="00870D35" w:rsidRPr="00D04508" w:rsidRDefault="00870D35" w:rsidP="00E10FA0">
      <w:pPr>
        <w:tabs>
          <w:tab w:val="left" w:pos="426"/>
        </w:tabs>
        <w:spacing w:line="360" w:lineRule="auto"/>
        <w:rPr>
          <w:rFonts w:ascii="Arial" w:hAnsi="Arial" w:cs="Arial"/>
          <w:color w:val="000066"/>
        </w:rPr>
      </w:pPr>
    </w:p>
    <w:p w:rsidR="00A536C1" w:rsidRPr="007F01F8" w:rsidRDefault="00870D35" w:rsidP="007F01F8">
      <w:pPr>
        <w:tabs>
          <w:tab w:val="left" w:pos="426"/>
        </w:tabs>
        <w:spacing w:line="360" w:lineRule="auto"/>
        <w:ind w:left="851"/>
        <w:rPr>
          <w:rFonts w:ascii="Arial" w:hAnsi="Arial" w:cs="Arial"/>
          <w:color w:val="000066"/>
          <w:sz w:val="18"/>
          <w:szCs w:val="18"/>
        </w:rPr>
      </w:pPr>
      <w:r w:rsidRPr="007F01F8">
        <w:rPr>
          <w:rFonts w:ascii="Arial" w:hAnsi="Arial" w:cs="Arial"/>
          <w:color w:val="000066"/>
          <w:sz w:val="18"/>
          <w:szCs w:val="18"/>
        </w:rPr>
        <w:t>Udpluk at en let revideret udgave af Kahlil Gi</w:t>
      </w:r>
      <w:r w:rsidR="008E3C94" w:rsidRPr="007F01F8">
        <w:rPr>
          <w:rFonts w:ascii="Arial" w:hAnsi="Arial" w:cs="Arial"/>
          <w:color w:val="000066"/>
          <w:sz w:val="18"/>
          <w:szCs w:val="18"/>
        </w:rPr>
        <w:t>brans berømte digt til forældre</w:t>
      </w:r>
      <w:r w:rsidRPr="007F01F8">
        <w:rPr>
          <w:rFonts w:ascii="Arial" w:hAnsi="Arial" w:cs="Arial"/>
          <w:color w:val="000066"/>
          <w:sz w:val="18"/>
          <w:szCs w:val="18"/>
        </w:rPr>
        <w:br/>
        <w:t>"Tal til o</w:t>
      </w:r>
      <w:r w:rsidR="008E3C94" w:rsidRPr="007F01F8">
        <w:rPr>
          <w:rFonts w:ascii="Arial" w:hAnsi="Arial" w:cs="Arial"/>
          <w:color w:val="000066"/>
          <w:sz w:val="18"/>
          <w:szCs w:val="18"/>
        </w:rPr>
        <w:t>s om børn</w:t>
      </w:r>
      <w:r w:rsidRPr="007F01F8">
        <w:rPr>
          <w:rFonts w:ascii="Arial" w:hAnsi="Arial" w:cs="Arial"/>
          <w:color w:val="000066"/>
          <w:sz w:val="18"/>
          <w:szCs w:val="18"/>
        </w:rPr>
        <w:t>" fra "Profeten" -  Citat fra (</w:t>
      </w:r>
      <w:hyperlink r:id="rId35" w:history="1">
        <w:r w:rsidR="007F01F8" w:rsidRPr="007F01F8">
          <w:rPr>
            <w:rStyle w:val="Hyperlink"/>
            <w:rFonts w:ascii="Arial" w:hAnsi="Arial" w:cs="Arial"/>
            <w:sz w:val="18"/>
            <w:szCs w:val="18"/>
          </w:rPr>
          <w:t>http://www.psykoweb.dk/research/Gibran.htm</w:t>
        </w:r>
      </w:hyperlink>
      <w:r w:rsidRPr="007F01F8">
        <w:rPr>
          <w:rFonts w:ascii="Arial" w:hAnsi="Arial" w:cs="Arial"/>
          <w:color w:val="000066"/>
          <w:sz w:val="18"/>
          <w:szCs w:val="18"/>
        </w:rPr>
        <w:t>)</w:t>
      </w:r>
    </w:p>
    <w:p w:rsidR="007F01F8" w:rsidRPr="00D04508" w:rsidRDefault="007F01F8" w:rsidP="00E10FA0">
      <w:pPr>
        <w:tabs>
          <w:tab w:val="left" w:pos="426"/>
        </w:tabs>
        <w:spacing w:line="360" w:lineRule="auto"/>
        <w:rPr>
          <w:rFonts w:ascii="Arial" w:hAnsi="Arial" w:cs="Arial"/>
          <w:color w:val="000066"/>
        </w:rPr>
      </w:pPr>
    </w:p>
    <w:p w:rsidR="0072464F" w:rsidRPr="00D04508" w:rsidRDefault="0072464F" w:rsidP="0072464F">
      <w:pPr>
        <w:tabs>
          <w:tab w:val="left" w:pos="426"/>
        </w:tabs>
        <w:spacing w:line="360" w:lineRule="auto"/>
        <w:ind w:left="284"/>
        <w:rPr>
          <w:rFonts w:ascii="Arial" w:hAnsi="Arial" w:cs="Arial"/>
          <w:color w:val="000066"/>
        </w:rPr>
      </w:pPr>
      <w:r w:rsidRPr="00D04508">
        <w:rPr>
          <w:rFonts w:ascii="Arial" w:hAnsi="Arial" w:cs="Arial"/>
          <w:color w:val="000066"/>
        </w:rPr>
        <w:t>Fordi folklorens fællesskaber</w:t>
      </w:r>
      <w:r w:rsidR="004120B8" w:rsidRPr="00D04508">
        <w:rPr>
          <w:rFonts w:ascii="Arial" w:hAnsi="Arial" w:cs="Arial"/>
          <w:color w:val="000066"/>
        </w:rPr>
        <w:t>,</w:t>
      </w:r>
      <w:r w:rsidRPr="00D04508">
        <w:rPr>
          <w:rFonts w:ascii="Arial" w:hAnsi="Arial" w:cs="Arial"/>
          <w:color w:val="000066"/>
        </w:rPr>
        <w:t xml:space="preserve"> </w:t>
      </w:r>
      <w:r w:rsidR="004120B8" w:rsidRPr="00D04508">
        <w:rPr>
          <w:rFonts w:ascii="Arial" w:hAnsi="Arial" w:cs="Arial"/>
          <w:color w:val="000066"/>
        </w:rPr>
        <w:t xml:space="preserve">lige som i </w:t>
      </w:r>
      <w:r w:rsidR="004120B8" w:rsidRPr="00D04508">
        <w:rPr>
          <w:rFonts w:ascii="Arial" w:hAnsi="Arial" w:cs="Arial"/>
          <w:i/>
          <w:color w:val="000066"/>
        </w:rPr>
        <w:t>praksisfællesskabet,</w:t>
      </w:r>
      <w:r w:rsidR="004120B8" w:rsidRPr="00D04508">
        <w:rPr>
          <w:rFonts w:ascii="Arial" w:hAnsi="Arial" w:cs="Arial"/>
          <w:color w:val="000066"/>
        </w:rPr>
        <w:t xml:space="preserve"> betragter </w:t>
      </w:r>
      <w:r w:rsidRPr="00D04508">
        <w:rPr>
          <w:rFonts w:ascii="Arial" w:hAnsi="Arial" w:cs="Arial"/>
          <w:color w:val="000066"/>
        </w:rPr>
        <w:t xml:space="preserve">forskellighed som en ressource, er inklusion af nogen der </w:t>
      </w:r>
      <w:r w:rsidR="004120B8" w:rsidRPr="00D04508">
        <w:rPr>
          <w:rFonts w:ascii="Arial" w:hAnsi="Arial" w:cs="Arial"/>
          <w:color w:val="000066"/>
        </w:rPr>
        <w:t xml:space="preserve">har </w:t>
      </w:r>
      <w:r w:rsidRPr="00D04508">
        <w:rPr>
          <w:rFonts w:ascii="Arial" w:hAnsi="Arial" w:cs="Arial"/>
          <w:color w:val="000066"/>
        </w:rPr>
        <w:t xml:space="preserve">”anderledes” </w:t>
      </w:r>
      <w:r w:rsidR="004120B8" w:rsidRPr="00D04508">
        <w:rPr>
          <w:rFonts w:ascii="Arial" w:hAnsi="Arial" w:cs="Arial"/>
          <w:color w:val="000066"/>
        </w:rPr>
        <w:t xml:space="preserve">behov </w:t>
      </w:r>
      <w:r w:rsidRPr="00D04508">
        <w:rPr>
          <w:rFonts w:ascii="Arial" w:hAnsi="Arial" w:cs="Arial"/>
          <w:color w:val="000066"/>
        </w:rPr>
        <w:t xml:space="preserve">ikke nødvendigvis en belastning – i de store træk (med </w:t>
      </w:r>
      <w:r w:rsidR="007F01F8">
        <w:rPr>
          <w:rFonts w:ascii="Arial" w:hAnsi="Arial" w:cs="Arial"/>
          <w:color w:val="000066"/>
        </w:rPr>
        <w:t>forbehold for</w:t>
      </w:r>
      <w:r w:rsidRPr="00D04508">
        <w:rPr>
          <w:rFonts w:ascii="Arial" w:hAnsi="Arial" w:cs="Arial"/>
          <w:color w:val="000066"/>
        </w:rPr>
        <w:t xml:space="preserve"> undtagelser).</w:t>
      </w:r>
    </w:p>
    <w:p w:rsidR="00F027DB" w:rsidRPr="00D04508" w:rsidRDefault="0072464F" w:rsidP="0072464F">
      <w:pPr>
        <w:tabs>
          <w:tab w:val="left" w:pos="426"/>
        </w:tabs>
        <w:spacing w:line="360" w:lineRule="auto"/>
        <w:ind w:left="284"/>
        <w:rPr>
          <w:rFonts w:ascii="Arial" w:hAnsi="Arial" w:cs="Arial"/>
          <w:color w:val="000066"/>
        </w:rPr>
      </w:pPr>
      <w:r w:rsidRPr="00D04508">
        <w:rPr>
          <w:rFonts w:ascii="Arial" w:hAnsi="Arial" w:cs="Arial"/>
          <w:color w:val="000066"/>
        </w:rPr>
        <w:t xml:space="preserve">  Lige nu står uddannelsessystemet over for en kolossal opgave, det skal leve op til krav</w:t>
      </w:r>
      <w:r w:rsidR="004120B8" w:rsidRPr="00D04508">
        <w:rPr>
          <w:rFonts w:ascii="Arial" w:hAnsi="Arial" w:cs="Arial"/>
          <w:color w:val="000066"/>
        </w:rPr>
        <w:t xml:space="preserve"> og forventninger</w:t>
      </w:r>
      <w:r w:rsidRPr="00D04508">
        <w:rPr>
          <w:rFonts w:ascii="Arial" w:hAnsi="Arial" w:cs="Arial"/>
          <w:color w:val="000066"/>
        </w:rPr>
        <w:t xml:space="preserve"> om at præsterer mere uddannelse</w:t>
      </w:r>
      <w:r w:rsidR="004120B8" w:rsidRPr="00D04508">
        <w:rPr>
          <w:rFonts w:ascii="Arial" w:hAnsi="Arial" w:cs="Arial"/>
          <w:color w:val="000066"/>
        </w:rPr>
        <w:t>, mere opdragelse</w:t>
      </w:r>
      <w:r w:rsidRPr="00D04508">
        <w:rPr>
          <w:rFonts w:ascii="Arial" w:hAnsi="Arial" w:cs="Arial"/>
          <w:color w:val="000066"/>
        </w:rPr>
        <w:t xml:space="preserve"> og </w:t>
      </w:r>
      <w:r w:rsidR="004120B8" w:rsidRPr="00D04508">
        <w:rPr>
          <w:rFonts w:ascii="Arial" w:hAnsi="Arial" w:cs="Arial"/>
          <w:color w:val="000066"/>
        </w:rPr>
        <w:t xml:space="preserve">mere inklusion af flere </w:t>
      </w:r>
      <w:r w:rsidRPr="00D04508">
        <w:rPr>
          <w:rFonts w:ascii="Arial" w:hAnsi="Arial" w:cs="Arial"/>
          <w:color w:val="000066"/>
        </w:rPr>
        <w:t>til</w:t>
      </w:r>
      <w:r w:rsidR="004120B8" w:rsidRPr="00D04508">
        <w:rPr>
          <w:rFonts w:ascii="Arial" w:hAnsi="Arial" w:cs="Arial"/>
          <w:color w:val="000066"/>
        </w:rPr>
        <w:t xml:space="preserve"> stadig nye og højere niveauer.</w:t>
      </w:r>
      <w:r w:rsidR="00E9194B" w:rsidRPr="00D04508">
        <w:rPr>
          <w:rFonts w:ascii="Arial" w:hAnsi="Arial" w:cs="Arial"/>
          <w:color w:val="000066"/>
        </w:rPr>
        <w:t xml:space="preserve"> Der opleves en kapacitetskrise.</w:t>
      </w:r>
      <w:r w:rsidR="007F01F8">
        <w:rPr>
          <w:rFonts w:ascii="Arial" w:hAnsi="Arial" w:cs="Arial"/>
          <w:color w:val="000066"/>
        </w:rPr>
        <w:t xml:space="preserve"> Samtidig </w:t>
      </w:r>
      <w:r w:rsidR="004120B8" w:rsidRPr="00D04508">
        <w:rPr>
          <w:rFonts w:ascii="Arial" w:hAnsi="Arial" w:cs="Arial"/>
          <w:color w:val="000066"/>
        </w:rPr>
        <w:t xml:space="preserve">opleves en problematisk modstand fra nogle børn, </w:t>
      </w:r>
      <w:r w:rsidR="004120B8" w:rsidRPr="00D04508">
        <w:rPr>
          <w:rFonts w:ascii="Arial" w:hAnsi="Arial" w:cs="Arial"/>
          <w:color w:val="000066"/>
        </w:rPr>
        <w:lastRenderedPageBreak/>
        <w:t>som reagerer med trods, vold eller ligegyldighed</w:t>
      </w:r>
      <w:r w:rsidR="00E9194B" w:rsidRPr="00D04508">
        <w:rPr>
          <w:rFonts w:ascii="Arial" w:hAnsi="Arial" w:cs="Arial"/>
          <w:color w:val="000066"/>
        </w:rPr>
        <w:t xml:space="preserve"> pga. manglende oplevelse af mening –  En menings (</w:t>
      </w:r>
      <w:r w:rsidR="007F01F8">
        <w:rPr>
          <w:rFonts w:ascii="Arial" w:hAnsi="Arial" w:cs="Arial"/>
          <w:color w:val="000066"/>
        </w:rPr>
        <w:t xml:space="preserve">og </w:t>
      </w:r>
      <w:r w:rsidR="00E9194B" w:rsidRPr="00D04508">
        <w:rPr>
          <w:rFonts w:ascii="Arial" w:hAnsi="Arial" w:cs="Arial"/>
          <w:color w:val="000066"/>
        </w:rPr>
        <w:t xml:space="preserve">disciplin)-krise . </w:t>
      </w:r>
      <w:r w:rsidR="004120B8" w:rsidRPr="00D04508">
        <w:rPr>
          <w:rFonts w:ascii="Arial" w:hAnsi="Arial" w:cs="Arial"/>
          <w:color w:val="000066"/>
        </w:rPr>
        <w:t xml:space="preserve">En al for stor gruppe af dem, </w:t>
      </w:r>
      <w:r w:rsidR="007F01F8">
        <w:rPr>
          <w:rFonts w:ascii="Arial" w:hAnsi="Arial" w:cs="Arial"/>
          <w:color w:val="000066"/>
        </w:rPr>
        <w:t>overvejende</w:t>
      </w:r>
      <w:r w:rsidR="004120B8" w:rsidRPr="00D04508">
        <w:rPr>
          <w:rFonts w:ascii="Arial" w:hAnsi="Arial" w:cs="Arial"/>
          <w:color w:val="000066"/>
        </w:rPr>
        <w:t xml:space="preserve"> drenge, ender i den uddannelsesmæssige restgruppe</w:t>
      </w:r>
      <w:r w:rsidR="00E9194B" w:rsidRPr="00D04508">
        <w:rPr>
          <w:rFonts w:ascii="Arial" w:hAnsi="Arial" w:cs="Arial"/>
          <w:color w:val="000066"/>
        </w:rPr>
        <w:t xml:space="preserve"> – en køns- og læringskrise. Dertil har det offentlige en permanent mangel på ressourcer</w:t>
      </w:r>
      <w:r w:rsidR="007F01F8">
        <w:rPr>
          <w:rFonts w:ascii="Arial" w:hAnsi="Arial" w:cs="Arial"/>
          <w:color w:val="000066"/>
        </w:rPr>
        <w:t>, både</w:t>
      </w:r>
      <w:r w:rsidR="00E9194B" w:rsidRPr="00D04508">
        <w:rPr>
          <w:rFonts w:ascii="Arial" w:hAnsi="Arial" w:cs="Arial"/>
          <w:color w:val="000066"/>
        </w:rPr>
        <w:t xml:space="preserve"> </w:t>
      </w:r>
      <w:r w:rsidR="00D34447" w:rsidRPr="00D04508">
        <w:rPr>
          <w:rFonts w:ascii="Arial" w:hAnsi="Arial" w:cs="Arial"/>
          <w:color w:val="000066"/>
        </w:rPr>
        <w:t>Human Resources såvel som</w:t>
      </w:r>
      <w:r w:rsidR="00E9194B" w:rsidRPr="00D04508">
        <w:rPr>
          <w:rFonts w:ascii="Arial" w:hAnsi="Arial" w:cs="Arial"/>
          <w:color w:val="000066"/>
        </w:rPr>
        <w:t xml:space="preserve"> </w:t>
      </w:r>
      <w:r w:rsidR="007F01F8">
        <w:rPr>
          <w:rFonts w:ascii="Arial" w:hAnsi="Arial" w:cs="Arial"/>
          <w:color w:val="000066"/>
        </w:rPr>
        <w:t>finansielle</w:t>
      </w:r>
      <w:r w:rsidR="00D34447" w:rsidRPr="00D04508">
        <w:rPr>
          <w:rFonts w:ascii="Arial" w:hAnsi="Arial" w:cs="Arial"/>
          <w:color w:val="000066"/>
        </w:rPr>
        <w:t xml:space="preserve"> og kloden står over for tiltagende ressource</w:t>
      </w:r>
      <w:r w:rsidR="00F027DB" w:rsidRPr="00D04508">
        <w:rPr>
          <w:rFonts w:ascii="Arial" w:hAnsi="Arial" w:cs="Arial"/>
          <w:color w:val="000066"/>
        </w:rPr>
        <w:t>kriser.</w:t>
      </w:r>
    </w:p>
    <w:p w:rsidR="00F027DB" w:rsidRPr="00D04508" w:rsidRDefault="00F027DB" w:rsidP="0072464F">
      <w:pPr>
        <w:tabs>
          <w:tab w:val="left" w:pos="426"/>
        </w:tabs>
        <w:spacing w:line="360" w:lineRule="auto"/>
        <w:ind w:left="284"/>
        <w:rPr>
          <w:rFonts w:ascii="Arial" w:hAnsi="Arial" w:cs="Arial"/>
          <w:color w:val="000066"/>
        </w:rPr>
      </w:pPr>
    </w:p>
    <w:p w:rsidR="0072464F" w:rsidRPr="00053BFC" w:rsidRDefault="00F027DB" w:rsidP="0072464F">
      <w:pPr>
        <w:tabs>
          <w:tab w:val="left" w:pos="426"/>
        </w:tabs>
        <w:spacing w:line="360" w:lineRule="auto"/>
        <w:ind w:left="284"/>
        <w:rPr>
          <w:rFonts w:ascii="Arial" w:hAnsi="Arial" w:cs="Arial"/>
          <w:color w:val="000066"/>
        </w:rPr>
      </w:pPr>
      <w:r w:rsidRPr="00D04508">
        <w:rPr>
          <w:rFonts w:ascii="Arial" w:hAnsi="Arial" w:cs="Arial"/>
          <w:color w:val="000066"/>
        </w:rPr>
        <w:t xml:space="preserve">  Jeg vil ikke påstå at folkloren kan løse alle problemerne, men jeg mener ikke der kan være tvivl om at folkloren har en betydning. Den har en betydning fordi essensen er deltagelse gennem genbrug af </w:t>
      </w:r>
      <w:r w:rsidR="007F01F8">
        <w:rPr>
          <w:rFonts w:ascii="Arial" w:hAnsi="Arial" w:cs="Arial"/>
          <w:color w:val="000066"/>
        </w:rPr>
        <w:t xml:space="preserve">mentale og materielle </w:t>
      </w:r>
      <w:r w:rsidRPr="00D04508">
        <w:rPr>
          <w:rFonts w:ascii="Arial" w:hAnsi="Arial" w:cs="Arial"/>
          <w:color w:val="000066"/>
        </w:rPr>
        <w:t xml:space="preserve">ressourcer. </w:t>
      </w:r>
      <w:r w:rsidR="00053BFC">
        <w:rPr>
          <w:rFonts w:ascii="Arial" w:hAnsi="Arial" w:cs="Arial"/>
          <w:color w:val="000066"/>
        </w:rPr>
        <w:t xml:space="preserve">Deltagelsen skaber engagement og anvendelse af egne omkostningsfrie ressourcer. </w:t>
      </w:r>
      <w:r w:rsidRPr="00D04508">
        <w:rPr>
          <w:rFonts w:ascii="Arial" w:hAnsi="Arial" w:cs="Arial"/>
          <w:color w:val="000066"/>
        </w:rPr>
        <w:t xml:space="preserve">Den finder </w:t>
      </w:r>
      <w:r w:rsidRPr="00D04508">
        <w:rPr>
          <w:rFonts w:ascii="Arial" w:hAnsi="Arial" w:cs="Arial"/>
          <w:i/>
          <w:color w:val="000066"/>
        </w:rPr>
        <w:t xml:space="preserve">den usete </w:t>
      </w:r>
      <w:r w:rsidRPr="00D04508">
        <w:rPr>
          <w:rFonts w:ascii="Arial" w:hAnsi="Arial" w:cs="Arial"/>
          <w:color w:val="000066"/>
        </w:rPr>
        <w:t>løsning</w:t>
      </w:r>
      <w:r w:rsidR="007F01F8">
        <w:rPr>
          <w:rFonts w:ascii="Arial" w:hAnsi="Arial" w:cs="Arial"/>
          <w:color w:val="000066"/>
        </w:rPr>
        <w:t>,</w:t>
      </w:r>
      <w:r w:rsidRPr="00D04508">
        <w:rPr>
          <w:rFonts w:ascii="Arial" w:hAnsi="Arial" w:cs="Arial"/>
          <w:color w:val="000066"/>
        </w:rPr>
        <w:t xml:space="preserve"> </w:t>
      </w:r>
      <w:r w:rsidR="007F01F8">
        <w:rPr>
          <w:rFonts w:ascii="Arial" w:hAnsi="Arial" w:cs="Arial"/>
          <w:color w:val="000066"/>
        </w:rPr>
        <w:t>som</w:t>
      </w:r>
      <w:r w:rsidRPr="00D04508">
        <w:rPr>
          <w:rFonts w:ascii="Arial" w:hAnsi="Arial" w:cs="Arial"/>
          <w:color w:val="000066"/>
        </w:rPr>
        <w:t xml:space="preserve"> anvender </w:t>
      </w:r>
      <w:r w:rsidRPr="00D04508">
        <w:rPr>
          <w:rFonts w:ascii="Arial" w:hAnsi="Arial" w:cs="Arial"/>
          <w:i/>
          <w:color w:val="000066"/>
        </w:rPr>
        <w:t xml:space="preserve">mindst kraft </w:t>
      </w:r>
      <w:r w:rsidRPr="00D04508">
        <w:rPr>
          <w:rFonts w:ascii="Arial" w:hAnsi="Arial" w:cs="Arial"/>
          <w:color w:val="000066"/>
        </w:rPr>
        <w:t xml:space="preserve">gennem </w:t>
      </w:r>
      <w:r w:rsidR="00053BFC">
        <w:rPr>
          <w:rFonts w:ascii="Arial" w:hAnsi="Arial" w:cs="Arial"/>
          <w:color w:val="000066"/>
        </w:rPr>
        <w:t xml:space="preserve">omkonfigurering, </w:t>
      </w:r>
      <w:r w:rsidRPr="00D04508">
        <w:rPr>
          <w:rFonts w:ascii="Arial" w:hAnsi="Arial" w:cs="Arial"/>
          <w:color w:val="000066"/>
        </w:rPr>
        <w:t>subjektivitet, improvisation og fortolkning</w:t>
      </w:r>
      <w:r w:rsidR="007F01F8">
        <w:rPr>
          <w:rFonts w:ascii="Arial" w:hAnsi="Arial" w:cs="Arial"/>
          <w:color w:val="000066"/>
        </w:rPr>
        <w:t>. D</w:t>
      </w:r>
      <w:r w:rsidR="00D04508" w:rsidRPr="00D04508">
        <w:rPr>
          <w:rFonts w:ascii="Arial" w:hAnsi="Arial" w:cs="Arial"/>
          <w:color w:val="000066"/>
        </w:rPr>
        <w:t>et spare</w:t>
      </w:r>
      <w:r w:rsidR="00D04508">
        <w:rPr>
          <w:rFonts w:ascii="Arial" w:hAnsi="Arial" w:cs="Arial"/>
          <w:color w:val="000066"/>
        </w:rPr>
        <w:t>r</w:t>
      </w:r>
      <w:r w:rsidR="00D04508" w:rsidRPr="00D04508">
        <w:rPr>
          <w:rFonts w:ascii="Arial" w:hAnsi="Arial" w:cs="Arial"/>
          <w:color w:val="000066"/>
        </w:rPr>
        <w:t xml:space="preserve"> modstand og spild af ressourcer på alle områder.</w:t>
      </w:r>
      <w:r w:rsidR="00053BFC">
        <w:rPr>
          <w:rFonts w:ascii="Arial" w:hAnsi="Arial" w:cs="Arial"/>
          <w:color w:val="000066"/>
        </w:rPr>
        <w:t xml:space="preserve"> </w:t>
      </w:r>
      <w:r w:rsidR="00053BFC" w:rsidRPr="00053BFC">
        <w:rPr>
          <w:rFonts w:ascii="Arial" w:hAnsi="Arial" w:cs="Arial"/>
          <w:i/>
          <w:color w:val="000066"/>
        </w:rPr>
        <w:t>Karl</w:t>
      </w:r>
      <w:r w:rsidR="00053BFC">
        <w:rPr>
          <w:rFonts w:ascii="Arial" w:hAnsi="Arial" w:cs="Arial"/>
          <w:color w:val="000066"/>
        </w:rPr>
        <w:t xml:space="preserve"> og </w:t>
      </w:r>
      <w:r w:rsidR="00053BFC" w:rsidRPr="00053BFC">
        <w:rPr>
          <w:rFonts w:ascii="Arial" w:hAnsi="Arial" w:cs="Arial"/>
          <w:i/>
          <w:color w:val="000066"/>
        </w:rPr>
        <w:t>vildbasserne</w:t>
      </w:r>
      <w:r w:rsidR="00053BFC">
        <w:rPr>
          <w:rFonts w:ascii="Arial" w:hAnsi="Arial" w:cs="Arial"/>
          <w:i/>
          <w:color w:val="000066"/>
        </w:rPr>
        <w:t xml:space="preserve"> </w:t>
      </w:r>
      <w:r w:rsidR="00053BFC">
        <w:rPr>
          <w:rFonts w:ascii="Arial" w:hAnsi="Arial" w:cs="Arial"/>
          <w:color w:val="000066"/>
        </w:rPr>
        <w:t>får en struktur</w:t>
      </w:r>
      <w:r w:rsidR="007F01F8">
        <w:rPr>
          <w:rFonts w:ascii="Arial" w:hAnsi="Arial" w:cs="Arial"/>
          <w:color w:val="000066"/>
        </w:rPr>
        <w:t>,</w:t>
      </w:r>
      <w:r w:rsidR="00053BFC">
        <w:rPr>
          <w:rFonts w:ascii="Arial" w:hAnsi="Arial" w:cs="Arial"/>
          <w:color w:val="000066"/>
        </w:rPr>
        <w:t xml:space="preserve"> der kan rumme og være guid for dem i deres leg på kanten af helvedsgabet – eller snare den tresidet spids hvor faldgrupperne hedder hhv. </w:t>
      </w:r>
      <w:r w:rsidR="007F01F8">
        <w:rPr>
          <w:rFonts w:ascii="Arial" w:hAnsi="Arial" w:cs="Arial"/>
          <w:color w:val="000066"/>
        </w:rPr>
        <w:t>for meget, for lidt eller forfejlet</w:t>
      </w:r>
      <w:r w:rsidR="00053BFC">
        <w:rPr>
          <w:rFonts w:ascii="Arial" w:hAnsi="Arial" w:cs="Arial"/>
          <w:color w:val="000066"/>
        </w:rPr>
        <w:t xml:space="preserve"> kraft.</w:t>
      </w:r>
    </w:p>
    <w:p w:rsidR="00E10FA0" w:rsidRDefault="00E10FA0"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097882" w:rsidRDefault="00097882" w:rsidP="00E10FA0">
      <w:pPr>
        <w:tabs>
          <w:tab w:val="left" w:pos="426"/>
        </w:tabs>
        <w:spacing w:line="360" w:lineRule="auto"/>
        <w:rPr>
          <w:rFonts w:ascii="Arial" w:hAnsi="Arial" w:cs="Arial"/>
        </w:rPr>
      </w:pPr>
    </w:p>
    <w:p w:rsidR="00E10FA0" w:rsidRPr="00780766" w:rsidRDefault="002036B5" w:rsidP="00E10FA0">
      <w:pPr>
        <w:tabs>
          <w:tab w:val="left" w:pos="426"/>
        </w:tabs>
        <w:spacing w:line="360" w:lineRule="auto"/>
        <w:outlineLvl w:val="0"/>
        <w:rPr>
          <w:rFonts w:ascii="Arial" w:hAnsi="Arial" w:cs="Arial"/>
          <w:b/>
          <w:sz w:val="24"/>
          <w:szCs w:val="24"/>
          <w:lang w:val="en-US"/>
        </w:rPr>
      </w:pPr>
      <w:bookmarkStart w:id="46" w:name="_Toc332578922"/>
      <w:r w:rsidRPr="00780766">
        <w:rPr>
          <w:rFonts w:ascii="Arial" w:hAnsi="Arial" w:cs="Arial"/>
          <w:b/>
          <w:sz w:val="24"/>
          <w:szCs w:val="24"/>
          <w:lang w:val="en-US"/>
        </w:rPr>
        <w:t>9</w:t>
      </w:r>
      <w:r w:rsidR="00E10FA0" w:rsidRPr="00780766">
        <w:rPr>
          <w:rFonts w:ascii="Arial" w:hAnsi="Arial" w:cs="Arial"/>
          <w:b/>
          <w:sz w:val="24"/>
          <w:szCs w:val="24"/>
          <w:lang w:val="en-US"/>
        </w:rPr>
        <w:t xml:space="preserve">  ENGELSK RESUME</w:t>
      </w:r>
      <w:bookmarkEnd w:id="46"/>
    </w:p>
    <w:p w:rsidR="00E10FA0" w:rsidRPr="00DC64B7" w:rsidRDefault="00E10FA0" w:rsidP="00E10FA0">
      <w:pPr>
        <w:spacing w:before="120" w:line="360" w:lineRule="auto"/>
        <w:ind w:left="360"/>
        <w:rPr>
          <w:rFonts w:ascii="Arial" w:hAnsi="Arial" w:cs="Arial"/>
          <w:lang w:val="en-GB"/>
        </w:rPr>
      </w:pPr>
      <w:r w:rsidRPr="00DC64B7">
        <w:rPr>
          <w:rFonts w:ascii="Arial" w:hAnsi="Arial" w:cs="Arial"/>
          <w:lang w:val="en-GB"/>
        </w:rPr>
        <w:t xml:space="preserve">I wonder where the traditional culture’s learning potential is included in the practice of the learning-institutions. Therefore, I will investigate the education system’s theoretical and practical background with H. Toft’s concepts of </w:t>
      </w:r>
      <w:r w:rsidRPr="00DC64B7">
        <w:rPr>
          <w:rFonts w:ascii="Arial" w:hAnsi="Arial" w:cs="Arial"/>
          <w:i/>
          <w:lang w:val="en-GB"/>
        </w:rPr>
        <w:t>Folklore, Booklore &amp; Medialore</w:t>
      </w:r>
      <w:r w:rsidRPr="00DC64B7">
        <w:rPr>
          <w:rFonts w:ascii="Arial" w:hAnsi="Arial" w:cs="Arial"/>
          <w:lang w:val="en-GB"/>
        </w:rPr>
        <w:t xml:space="preserve">, </w:t>
      </w:r>
      <w:r w:rsidRPr="00DC64B7">
        <w:rPr>
          <w:rFonts w:ascii="Arial" w:hAnsi="Arial" w:cs="Arial"/>
          <w:i/>
          <w:lang w:val="en-GB"/>
        </w:rPr>
        <w:t>The critical theory</w:t>
      </w:r>
      <w:r>
        <w:rPr>
          <w:rFonts w:ascii="Arial" w:hAnsi="Arial" w:cs="Arial"/>
          <w:lang w:val="en-GB"/>
        </w:rPr>
        <w:t xml:space="preserve"> </w:t>
      </w:r>
      <w:r w:rsidRPr="00DC64B7">
        <w:rPr>
          <w:rFonts w:ascii="Arial" w:hAnsi="Arial" w:cs="Arial"/>
          <w:lang w:val="en-GB"/>
        </w:rPr>
        <w:t>and F. Mouritsen and B. Juncker’s research in children’s culture.</w:t>
      </w:r>
    </w:p>
    <w:p w:rsidR="00E10FA0" w:rsidRPr="00DC64B7" w:rsidRDefault="00E10FA0" w:rsidP="00E10FA0">
      <w:pPr>
        <w:spacing w:before="120" w:line="360" w:lineRule="auto"/>
        <w:ind w:left="360"/>
        <w:rPr>
          <w:rFonts w:ascii="Arial" w:hAnsi="Arial" w:cs="Arial"/>
          <w:lang w:val="en-GB"/>
        </w:rPr>
      </w:pPr>
      <w:r w:rsidRPr="00DC64B7">
        <w:rPr>
          <w:rFonts w:ascii="Arial" w:hAnsi="Arial" w:cs="Arial"/>
          <w:lang w:val="en-GB"/>
        </w:rPr>
        <w:t xml:space="preserve">I describe how the institutional practice with </w:t>
      </w:r>
      <w:r w:rsidRPr="00DC64B7">
        <w:rPr>
          <w:rFonts w:ascii="Arial" w:hAnsi="Arial" w:cs="Arial"/>
          <w:i/>
          <w:lang w:val="en-GB"/>
        </w:rPr>
        <w:t>lack of context, target management</w:t>
      </w:r>
      <w:r w:rsidRPr="00DC64B7">
        <w:rPr>
          <w:rFonts w:ascii="Arial" w:hAnsi="Arial" w:cs="Arial"/>
          <w:lang w:val="en-GB"/>
        </w:rPr>
        <w:t xml:space="preserve">, and the subsequent </w:t>
      </w:r>
      <w:r w:rsidRPr="00DC64B7">
        <w:rPr>
          <w:rFonts w:ascii="Arial" w:hAnsi="Arial" w:cs="Arial"/>
          <w:i/>
          <w:lang w:val="en-GB"/>
        </w:rPr>
        <w:t>sameness</w:t>
      </w:r>
      <w:r w:rsidRPr="00DC64B7">
        <w:rPr>
          <w:rFonts w:ascii="Arial" w:hAnsi="Arial" w:cs="Arial"/>
          <w:lang w:val="en-GB"/>
        </w:rPr>
        <w:t xml:space="preserve"> and </w:t>
      </w:r>
      <w:r>
        <w:rPr>
          <w:rFonts w:ascii="Arial" w:hAnsi="Arial" w:cs="Arial"/>
          <w:lang w:val="en-GB"/>
        </w:rPr>
        <w:t>“</w:t>
      </w:r>
      <w:r w:rsidRPr="00605EBE">
        <w:rPr>
          <w:rFonts w:ascii="Arial" w:hAnsi="Arial" w:cs="Arial"/>
          <w:lang w:val="en-GB"/>
        </w:rPr>
        <w:t>age-apartheid</w:t>
      </w:r>
      <w:r>
        <w:rPr>
          <w:rFonts w:ascii="Arial" w:hAnsi="Arial" w:cs="Arial"/>
          <w:lang w:val="en-GB"/>
        </w:rPr>
        <w:t>”</w:t>
      </w:r>
      <w:r w:rsidRPr="00DC64B7">
        <w:rPr>
          <w:rFonts w:ascii="Arial" w:hAnsi="Arial" w:cs="Arial"/>
          <w:i/>
          <w:lang w:val="en-GB"/>
        </w:rPr>
        <w:t xml:space="preserve">, </w:t>
      </w:r>
      <w:r w:rsidRPr="00DC64B7">
        <w:rPr>
          <w:rFonts w:ascii="Arial" w:hAnsi="Arial" w:cs="Arial"/>
          <w:lang w:val="en-GB"/>
        </w:rPr>
        <w:t>preclude the learning-institution and the pedagogue / teacher to see and work with children’s own interpretations and aesthetic/sensitive realisation and thus entails</w:t>
      </w:r>
      <w:r w:rsidRPr="00DC64B7">
        <w:rPr>
          <w:rFonts w:ascii="Arial" w:hAnsi="Arial" w:cs="Arial"/>
          <w:i/>
          <w:lang w:val="en-GB"/>
        </w:rPr>
        <w:t>The pedagogical paradox.</w:t>
      </w:r>
      <w:r w:rsidRPr="00DC64B7">
        <w:rPr>
          <w:rFonts w:ascii="Arial" w:hAnsi="Arial" w:cs="Arial"/>
          <w:lang w:val="en-GB"/>
        </w:rPr>
        <w:t xml:space="preserve"> </w:t>
      </w:r>
    </w:p>
    <w:p w:rsidR="00E10FA0" w:rsidRPr="00DC64B7" w:rsidRDefault="00E10FA0" w:rsidP="00E10FA0">
      <w:pPr>
        <w:spacing w:before="120" w:line="360" w:lineRule="auto"/>
        <w:ind w:left="360"/>
        <w:rPr>
          <w:rFonts w:ascii="Arial" w:hAnsi="Arial" w:cs="Arial"/>
          <w:lang w:val="en-GB"/>
        </w:rPr>
      </w:pPr>
      <w:r w:rsidRPr="00DC64B7">
        <w:rPr>
          <w:rFonts w:ascii="Arial" w:hAnsi="Arial" w:cs="Arial"/>
          <w:lang w:val="en-GB"/>
        </w:rPr>
        <w:t xml:space="preserve">By the </w:t>
      </w:r>
      <w:smartTag w:uri="urn:schemas-microsoft-com:office:smarttags" w:element="place">
        <w:smartTag w:uri="urn:schemas-microsoft-com:office:smarttags" w:element="PlaceName">
          <w:r w:rsidRPr="00DC64B7">
            <w:rPr>
              <w:rFonts w:ascii="Arial" w:hAnsi="Arial" w:cs="Arial"/>
              <w:lang w:val="en-GB"/>
            </w:rPr>
            <w:t>Frankfurt</w:t>
          </w:r>
        </w:smartTag>
        <w:r w:rsidRPr="00DC64B7">
          <w:rPr>
            <w:rFonts w:ascii="Arial" w:hAnsi="Arial" w:cs="Arial"/>
            <w:lang w:val="en-GB"/>
          </w:rPr>
          <w:t xml:space="preserve"> </w:t>
        </w:r>
        <w:smartTag w:uri="urn:schemas-microsoft-com:office:smarttags" w:element="PlaceType">
          <w:r w:rsidRPr="00DC64B7">
            <w:rPr>
              <w:rFonts w:ascii="Arial" w:hAnsi="Arial" w:cs="Arial"/>
              <w:lang w:val="en-GB"/>
            </w:rPr>
            <w:t>School</w:t>
          </w:r>
        </w:smartTag>
      </w:smartTag>
      <w:r w:rsidRPr="00DC64B7">
        <w:rPr>
          <w:rFonts w:ascii="Arial" w:hAnsi="Arial" w:cs="Arial"/>
          <w:lang w:val="en-GB"/>
        </w:rPr>
        <w:t>’s</w:t>
      </w:r>
      <w:r w:rsidRPr="00DC64B7">
        <w:rPr>
          <w:rFonts w:ascii="Arial" w:hAnsi="Arial" w:cs="Arial"/>
          <w:i/>
          <w:lang w:val="en-GB"/>
        </w:rPr>
        <w:t xml:space="preserve"> </w:t>
      </w:r>
      <w:r w:rsidRPr="00DC64B7">
        <w:rPr>
          <w:rFonts w:ascii="Arial" w:hAnsi="Arial" w:cs="Arial"/>
          <w:lang w:val="en-GB"/>
        </w:rPr>
        <w:t xml:space="preserve">critique of the system, I found that practical experience was differentiated from nurture and education to apprenticeship.  The aesthetics was divided to “high culture” described as art, while the popular aesthetics was referred to the repressed folklore. I describe the constructivist trinity of the learning with a synthesis of the concepts of </w:t>
      </w:r>
      <w:r w:rsidRPr="00DC64B7">
        <w:rPr>
          <w:rFonts w:ascii="Arial" w:hAnsi="Arial" w:cs="Arial"/>
          <w:i/>
          <w:lang w:val="en-GB"/>
        </w:rPr>
        <w:t>Critical theory</w:t>
      </w:r>
      <w:r w:rsidRPr="00DC64B7">
        <w:rPr>
          <w:rFonts w:ascii="Arial" w:hAnsi="Arial" w:cs="Arial"/>
          <w:lang w:val="en-GB"/>
        </w:rPr>
        <w:t xml:space="preserve">: Theory, Practice and Context – Wengers: </w:t>
      </w:r>
      <w:r w:rsidRPr="00DC64B7">
        <w:rPr>
          <w:rFonts w:ascii="Arial" w:hAnsi="Arial" w:cs="Arial"/>
          <w:i/>
          <w:lang w:val="en-GB"/>
        </w:rPr>
        <w:t xml:space="preserve">Fantasy, complyment and engagement </w:t>
      </w:r>
      <w:r w:rsidRPr="00DC64B7">
        <w:rPr>
          <w:rFonts w:ascii="Arial" w:hAnsi="Arial" w:cs="Arial"/>
          <w:lang w:val="en-GB"/>
        </w:rPr>
        <w:t xml:space="preserve">– L. Tangaard’s </w:t>
      </w:r>
      <w:r w:rsidRPr="00DC64B7">
        <w:rPr>
          <w:rFonts w:ascii="Arial" w:hAnsi="Arial" w:cs="Arial"/>
          <w:i/>
          <w:lang w:val="en-GB"/>
        </w:rPr>
        <w:t>Model of creativity</w:t>
      </w:r>
      <w:r w:rsidRPr="00DC64B7">
        <w:rPr>
          <w:rFonts w:ascii="Arial" w:hAnsi="Arial" w:cs="Arial"/>
          <w:lang w:val="en-GB"/>
        </w:rPr>
        <w:t xml:space="preserve">: Experiment, immersion and resistance (Danish - modstand). </w:t>
      </w:r>
    </w:p>
    <w:p w:rsidR="00E10FA0" w:rsidRPr="00DC64B7" w:rsidRDefault="00E10FA0" w:rsidP="00E10FA0">
      <w:pPr>
        <w:spacing w:before="120" w:line="360" w:lineRule="auto"/>
        <w:ind w:left="360"/>
        <w:rPr>
          <w:rFonts w:ascii="Arial" w:hAnsi="Arial" w:cs="Arial"/>
          <w:lang w:val="en-GB"/>
        </w:rPr>
      </w:pPr>
      <w:r w:rsidRPr="00DC64B7">
        <w:rPr>
          <w:rFonts w:ascii="Arial" w:hAnsi="Arial" w:cs="Arial"/>
          <w:lang w:val="en-GB"/>
        </w:rPr>
        <w:t xml:space="preserve"> The play is described with a synthesis of H. Gardner’s model of </w:t>
      </w:r>
      <w:r w:rsidRPr="00DC64B7">
        <w:rPr>
          <w:rFonts w:ascii="Arial" w:hAnsi="Arial" w:cs="Arial"/>
          <w:i/>
          <w:lang w:val="en-GB"/>
        </w:rPr>
        <w:t>The many intelligences</w:t>
      </w:r>
      <w:r w:rsidRPr="00DC64B7">
        <w:rPr>
          <w:rFonts w:ascii="Arial" w:hAnsi="Arial" w:cs="Arial"/>
          <w:lang w:val="en-GB"/>
        </w:rPr>
        <w:t xml:space="preserve"> and R. Caillois´s model of play characteristic of game as a way of picking up knowledge and skills.         </w:t>
      </w:r>
    </w:p>
    <w:p w:rsidR="00E10FA0" w:rsidRPr="00DC64B7" w:rsidRDefault="00E10FA0" w:rsidP="00E10FA0">
      <w:pPr>
        <w:spacing w:line="360" w:lineRule="auto"/>
        <w:ind w:left="357"/>
        <w:rPr>
          <w:rFonts w:ascii="Arial" w:hAnsi="Arial" w:cs="Arial"/>
          <w:lang w:val="en-GB"/>
        </w:rPr>
      </w:pPr>
      <w:r w:rsidRPr="00DC64B7">
        <w:rPr>
          <w:rFonts w:ascii="Arial" w:hAnsi="Arial" w:cs="Arial"/>
          <w:lang w:val="en-GB"/>
        </w:rPr>
        <w:t xml:space="preserve">With </w:t>
      </w:r>
      <w:r w:rsidRPr="00DC64B7">
        <w:rPr>
          <w:rFonts w:ascii="Arial" w:hAnsi="Arial" w:cs="Arial"/>
          <w:i/>
          <w:lang w:val="en-GB"/>
        </w:rPr>
        <w:t xml:space="preserve">The model of creativity </w:t>
      </w:r>
      <w:r w:rsidRPr="00DC64B7">
        <w:rPr>
          <w:rFonts w:ascii="Arial" w:hAnsi="Arial" w:cs="Arial"/>
          <w:lang w:val="en-GB"/>
        </w:rPr>
        <w:t>I describe the necessity to be able to work both with experimentation</w:t>
      </w:r>
      <w:r w:rsidRPr="00DC64B7">
        <w:rPr>
          <w:rFonts w:ascii="Arial" w:hAnsi="Arial" w:cs="Arial"/>
          <w:i/>
          <w:lang w:val="en-GB"/>
        </w:rPr>
        <w:t xml:space="preserve">, </w:t>
      </w:r>
      <w:r w:rsidRPr="00DC64B7">
        <w:rPr>
          <w:rFonts w:ascii="Arial" w:hAnsi="Arial" w:cs="Arial"/>
          <w:lang w:val="en-GB"/>
        </w:rPr>
        <w:t>immersion and resistance</w:t>
      </w:r>
      <w:r w:rsidRPr="00DC64B7">
        <w:rPr>
          <w:rFonts w:ascii="Arial" w:hAnsi="Arial" w:cs="Arial"/>
          <w:i/>
          <w:lang w:val="en-GB"/>
        </w:rPr>
        <w:t xml:space="preserve"> </w:t>
      </w:r>
      <w:r w:rsidRPr="00DC64B7">
        <w:rPr>
          <w:rFonts w:ascii="Arial" w:hAnsi="Arial" w:cs="Arial"/>
          <w:lang w:val="en-GB"/>
        </w:rPr>
        <w:t xml:space="preserve">to create new learning – creativity. With R. Sennett and J. Dewey I found </w:t>
      </w:r>
    </w:p>
    <w:p w:rsidR="00E10FA0" w:rsidRPr="00DC64B7" w:rsidRDefault="00E10FA0" w:rsidP="00E10FA0">
      <w:pPr>
        <w:spacing w:line="360" w:lineRule="auto"/>
        <w:ind w:left="357"/>
        <w:rPr>
          <w:rFonts w:ascii="Arial" w:hAnsi="Arial" w:cs="Arial"/>
          <w:lang w:val="en-GB"/>
        </w:rPr>
      </w:pPr>
      <w:r w:rsidRPr="00DC64B7">
        <w:rPr>
          <w:rFonts w:ascii="Arial" w:hAnsi="Arial" w:cs="Arial"/>
          <w:lang w:val="en-GB"/>
        </w:rPr>
        <w:t>that working with resistance, and thus the greatest</w:t>
      </w:r>
      <w:r w:rsidRPr="00DC64B7">
        <w:rPr>
          <w:rFonts w:ascii="Arial" w:hAnsi="Arial" w:cs="Arial"/>
          <w:iCs/>
          <w:lang w:val="en-GB"/>
        </w:rPr>
        <w:t xml:space="preserve"> and smallest </w:t>
      </w:r>
      <w:r w:rsidRPr="00DC64B7">
        <w:rPr>
          <w:rFonts w:ascii="Arial" w:hAnsi="Arial" w:cs="Arial"/>
          <w:lang w:val="en-GB"/>
        </w:rPr>
        <w:t xml:space="preserve">effort (Danish – største og mindsete kraft), require complexity with diversity in several layers and levels.   </w:t>
      </w:r>
    </w:p>
    <w:p w:rsidR="00E10FA0" w:rsidRPr="00DC64B7" w:rsidRDefault="00E10FA0" w:rsidP="00E10FA0">
      <w:pPr>
        <w:spacing w:before="120" w:line="360" w:lineRule="auto"/>
        <w:ind w:left="360"/>
        <w:rPr>
          <w:rFonts w:ascii="Arial" w:hAnsi="Arial" w:cs="Arial"/>
          <w:lang w:val="en-GB"/>
        </w:rPr>
      </w:pPr>
      <w:r w:rsidRPr="00DC64B7">
        <w:rPr>
          <w:rFonts w:ascii="Arial" w:hAnsi="Arial" w:cs="Arial"/>
          <w:lang w:val="en-GB"/>
        </w:rPr>
        <w:t xml:space="preserve">E. Wengers model of </w:t>
      </w:r>
      <w:r w:rsidRPr="00DC64B7">
        <w:rPr>
          <w:rFonts w:ascii="Arial" w:hAnsi="Arial" w:cs="Arial"/>
          <w:i/>
          <w:lang w:val="en-GB"/>
        </w:rPr>
        <w:t xml:space="preserve">Communities of Practice </w:t>
      </w:r>
      <w:r w:rsidRPr="00DC64B7">
        <w:rPr>
          <w:rFonts w:ascii="Arial" w:hAnsi="Arial" w:cs="Arial"/>
          <w:lang w:val="en-GB"/>
        </w:rPr>
        <w:t>is described in four dimensions – which I characterise as</w:t>
      </w:r>
      <w:r w:rsidRPr="00DC64B7">
        <w:rPr>
          <w:rFonts w:ascii="Arial" w:hAnsi="Arial" w:cs="Arial"/>
          <w:i/>
          <w:lang w:val="en-GB"/>
        </w:rPr>
        <w:t xml:space="preserve"> Profession, Form, Community &amp; Focus </w:t>
      </w:r>
      <w:r w:rsidRPr="00DC64B7">
        <w:rPr>
          <w:rFonts w:ascii="Arial" w:hAnsi="Arial" w:cs="Arial"/>
          <w:lang w:val="en-GB"/>
        </w:rPr>
        <w:t xml:space="preserve">– and is elaborated with three different observations of </w:t>
      </w:r>
      <w:r w:rsidRPr="00DC64B7">
        <w:rPr>
          <w:rFonts w:ascii="Arial" w:hAnsi="Arial" w:cs="Arial"/>
          <w:i/>
          <w:lang w:val="en-GB"/>
        </w:rPr>
        <w:t xml:space="preserve">Culture for, with  </w:t>
      </w:r>
      <w:r w:rsidRPr="00DC64B7">
        <w:rPr>
          <w:rFonts w:ascii="Arial" w:hAnsi="Arial" w:cs="Arial"/>
          <w:lang w:val="en-GB"/>
        </w:rPr>
        <w:t xml:space="preserve">and </w:t>
      </w:r>
      <w:r w:rsidRPr="00DC64B7">
        <w:rPr>
          <w:rFonts w:ascii="Arial" w:hAnsi="Arial" w:cs="Arial"/>
          <w:i/>
          <w:lang w:val="en-GB"/>
        </w:rPr>
        <w:t>by children:</w:t>
      </w:r>
      <w:r w:rsidRPr="00DC64B7">
        <w:rPr>
          <w:rFonts w:ascii="Arial" w:hAnsi="Arial" w:cs="Arial"/>
          <w:lang w:val="en-GB"/>
        </w:rPr>
        <w:t xml:space="preserve"> a situation with “free play” by jumping in pillows, a sameness-controlled procession on </w:t>
      </w:r>
      <w:r w:rsidRPr="00DC64B7">
        <w:rPr>
          <w:rStyle w:val="combination"/>
          <w:rFonts w:ascii="Arial" w:hAnsi="Arial" w:cs="Arial"/>
          <w:lang w:val="en-GB"/>
        </w:rPr>
        <w:t>Saint Lucy's Day, and an innovative workshop with recycling toys.</w:t>
      </w:r>
      <w:r w:rsidRPr="00DC64B7">
        <w:rPr>
          <w:rFonts w:ascii="Arial" w:hAnsi="Arial" w:cs="Arial"/>
          <w:lang w:val="en-GB"/>
        </w:rPr>
        <w:t xml:space="preserve"> I hereby show the necessity to set free, use structure with complexity, traditions of profession, and the pedagogue’s ability to participate in </w:t>
      </w:r>
      <w:r w:rsidRPr="00DC64B7">
        <w:rPr>
          <w:rFonts w:ascii="Arial" w:hAnsi="Arial" w:cs="Arial"/>
          <w:i/>
          <w:lang w:val="en-GB"/>
        </w:rPr>
        <w:t>The community of practice</w:t>
      </w:r>
      <w:r w:rsidRPr="00DC64B7">
        <w:rPr>
          <w:rFonts w:ascii="Arial" w:hAnsi="Arial" w:cs="Arial"/>
          <w:lang w:val="en-GB"/>
        </w:rPr>
        <w:t xml:space="preserve"> of the children in order to make inclusion, creativity and innovation emerge.  </w:t>
      </w:r>
    </w:p>
    <w:p w:rsidR="00E10FA0" w:rsidRPr="00DC64B7" w:rsidRDefault="00E10FA0" w:rsidP="00E10FA0">
      <w:pPr>
        <w:spacing w:line="360" w:lineRule="auto"/>
        <w:ind w:left="357"/>
        <w:rPr>
          <w:rFonts w:ascii="Arial" w:hAnsi="Arial" w:cs="Arial"/>
          <w:lang w:val="en-GB"/>
        </w:rPr>
      </w:pPr>
    </w:p>
    <w:p w:rsidR="00E10FA0" w:rsidRPr="00DC64B7" w:rsidRDefault="00E10FA0" w:rsidP="00E10FA0">
      <w:pPr>
        <w:spacing w:line="360" w:lineRule="auto"/>
        <w:ind w:left="357"/>
        <w:rPr>
          <w:rFonts w:ascii="Arial" w:hAnsi="Arial" w:cs="Arial"/>
          <w:lang w:val="en-GB"/>
        </w:rPr>
      </w:pPr>
      <w:r w:rsidRPr="00DC64B7">
        <w:rPr>
          <w:rFonts w:ascii="Arial" w:hAnsi="Arial" w:cs="Arial"/>
          <w:lang w:val="en-GB"/>
        </w:rPr>
        <w:t xml:space="preserve">Based on research stories from decades of experience with music-, dance and play culture of </w:t>
      </w:r>
      <w:smartTag w:uri="urn:schemas-microsoft-com:office:smarttags" w:element="country-region">
        <w:r w:rsidRPr="00DC64B7">
          <w:rPr>
            <w:rFonts w:ascii="Arial" w:hAnsi="Arial" w:cs="Arial"/>
            <w:lang w:val="en-GB"/>
          </w:rPr>
          <w:t>Tanzania</w:t>
        </w:r>
      </w:smartTag>
      <w:r w:rsidRPr="00DC64B7">
        <w:rPr>
          <w:rFonts w:ascii="Arial" w:hAnsi="Arial" w:cs="Arial"/>
          <w:lang w:val="en-GB"/>
        </w:rPr>
        <w:t xml:space="preserve"> </w:t>
      </w:r>
      <w:r w:rsidRPr="00DC64B7">
        <w:rPr>
          <w:rFonts w:ascii="Arial" w:hAnsi="Arial" w:cs="Arial"/>
          <w:i/>
          <w:lang w:val="en-GB"/>
        </w:rPr>
        <w:t>Kucheza</w:t>
      </w:r>
      <w:r w:rsidRPr="00DC64B7">
        <w:rPr>
          <w:rFonts w:ascii="Arial" w:hAnsi="Arial" w:cs="Arial"/>
          <w:lang w:val="en-GB"/>
        </w:rPr>
        <w:t xml:space="preserve"> in </w:t>
      </w:r>
      <w:smartTag w:uri="urn:schemas-microsoft-com:office:smarttags" w:element="country-region">
        <w:r w:rsidRPr="00DC64B7">
          <w:rPr>
            <w:rFonts w:ascii="Arial" w:hAnsi="Arial" w:cs="Arial"/>
            <w:lang w:val="en-GB"/>
          </w:rPr>
          <w:t>Tanzania</w:t>
        </w:r>
      </w:smartTag>
      <w:r w:rsidRPr="00DC64B7">
        <w:rPr>
          <w:rFonts w:ascii="Arial" w:hAnsi="Arial" w:cs="Arial"/>
          <w:lang w:val="en-GB"/>
        </w:rPr>
        <w:t xml:space="preserve"> and </w:t>
      </w:r>
      <w:smartTag w:uri="urn:schemas-microsoft-com:office:smarttags" w:element="place">
        <w:smartTag w:uri="urn:schemas-microsoft-com:office:smarttags" w:element="country-region">
          <w:r w:rsidRPr="00DC64B7">
            <w:rPr>
              <w:rFonts w:ascii="Arial" w:hAnsi="Arial" w:cs="Arial"/>
              <w:lang w:val="en-GB"/>
            </w:rPr>
            <w:t>Denmark</w:t>
          </w:r>
        </w:smartTag>
      </w:smartTag>
      <w:r w:rsidRPr="00DC64B7">
        <w:rPr>
          <w:rFonts w:ascii="Arial" w:hAnsi="Arial" w:cs="Arial"/>
          <w:lang w:val="en-GB"/>
        </w:rPr>
        <w:t xml:space="preserve"> and the unscrambling of an artefact, I analyse the practice and culture of folklore, structure and context with the concepts from constructivist trinity of learning</w:t>
      </w:r>
      <w:r w:rsidRPr="00DC64B7">
        <w:rPr>
          <w:rFonts w:ascii="Arial" w:hAnsi="Arial" w:cs="Arial"/>
          <w:i/>
          <w:lang w:val="en-GB"/>
        </w:rPr>
        <w:t xml:space="preserve"> </w:t>
      </w:r>
      <w:r w:rsidRPr="00DC64B7">
        <w:rPr>
          <w:rFonts w:ascii="Arial" w:hAnsi="Arial" w:cs="Arial"/>
          <w:lang w:val="en-GB"/>
        </w:rPr>
        <w:t xml:space="preserve">and Mouritsen’s characteristic for children’s culture – </w:t>
      </w:r>
      <w:r w:rsidRPr="00DC64B7">
        <w:rPr>
          <w:rFonts w:ascii="Arial" w:hAnsi="Arial" w:cs="Arial"/>
          <w:i/>
          <w:lang w:val="en-GB"/>
        </w:rPr>
        <w:t>improvisation</w:t>
      </w:r>
      <w:r w:rsidRPr="00DC64B7">
        <w:rPr>
          <w:rFonts w:ascii="Arial" w:hAnsi="Arial" w:cs="Arial"/>
          <w:lang w:val="en-GB"/>
        </w:rPr>
        <w:t xml:space="preserve"> with </w:t>
      </w:r>
      <w:r w:rsidRPr="00DC64B7">
        <w:rPr>
          <w:rFonts w:ascii="Arial" w:hAnsi="Arial" w:cs="Arial"/>
          <w:i/>
          <w:lang w:val="en-GB"/>
        </w:rPr>
        <w:t>raw material</w:t>
      </w:r>
      <w:r w:rsidRPr="00DC64B7">
        <w:rPr>
          <w:rFonts w:ascii="Arial" w:hAnsi="Arial" w:cs="Arial"/>
          <w:lang w:val="en-GB"/>
        </w:rPr>
        <w:t xml:space="preserve">, </w:t>
      </w:r>
      <w:r w:rsidRPr="00DC64B7">
        <w:rPr>
          <w:rFonts w:ascii="Arial" w:hAnsi="Arial" w:cs="Arial"/>
          <w:i/>
          <w:lang w:val="en-GB"/>
        </w:rPr>
        <w:t>formulas</w:t>
      </w:r>
      <w:r w:rsidRPr="00DC64B7">
        <w:rPr>
          <w:rFonts w:ascii="Arial" w:hAnsi="Arial" w:cs="Arial"/>
          <w:lang w:val="en-GB"/>
        </w:rPr>
        <w:t xml:space="preserve"> and </w:t>
      </w:r>
      <w:r w:rsidRPr="00DC64B7">
        <w:rPr>
          <w:rFonts w:ascii="Arial" w:hAnsi="Arial" w:cs="Arial"/>
          <w:i/>
          <w:lang w:val="en-GB"/>
        </w:rPr>
        <w:t>function</w:t>
      </w:r>
      <w:r w:rsidRPr="00DC64B7">
        <w:rPr>
          <w:rFonts w:ascii="Arial" w:hAnsi="Arial" w:cs="Arial"/>
          <w:lang w:val="en-GB"/>
        </w:rPr>
        <w:t xml:space="preserve">. </w:t>
      </w:r>
    </w:p>
    <w:p w:rsidR="00E10FA0" w:rsidRPr="00DC64B7" w:rsidRDefault="00E10FA0" w:rsidP="00E10FA0">
      <w:pPr>
        <w:spacing w:line="360" w:lineRule="auto"/>
        <w:ind w:left="357"/>
        <w:rPr>
          <w:rFonts w:ascii="Arial" w:hAnsi="Arial" w:cs="Arial"/>
          <w:lang w:val="en-GB"/>
        </w:rPr>
      </w:pPr>
      <w:r w:rsidRPr="00DC64B7">
        <w:rPr>
          <w:rFonts w:ascii="Arial" w:hAnsi="Arial" w:cs="Arial"/>
          <w:lang w:val="en-GB"/>
        </w:rPr>
        <w:t xml:space="preserve"> </w:t>
      </w:r>
    </w:p>
    <w:p w:rsidR="00E10FA0" w:rsidRPr="00DC64B7" w:rsidRDefault="00E10FA0" w:rsidP="00E10FA0">
      <w:pPr>
        <w:spacing w:line="360" w:lineRule="auto"/>
        <w:ind w:left="357"/>
        <w:rPr>
          <w:rFonts w:ascii="Arial" w:hAnsi="Arial" w:cs="Arial"/>
          <w:iCs/>
          <w:lang w:val="en-GB"/>
        </w:rPr>
      </w:pPr>
      <w:r w:rsidRPr="00DC64B7">
        <w:rPr>
          <w:rFonts w:ascii="Arial" w:hAnsi="Arial" w:cs="Arial"/>
          <w:iCs/>
          <w:lang w:val="en-GB"/>
        </w:rPr>
        <w:t xml:space="preserve">I construct a model of </w:t>
      </w:r>
      <w:r w:rsidRPr="00DC64B7">
        <w:rPr>
          <w:rFonts w:ascii="Arial" w:hAnsi="Arial" w:cs="Arial"/>
          <w:i/>
          <w:iCs/>
          <w:lang w:val="en-GB"/>
        </w:rPr>
        <w:t>The making of meaning in folklore</w:t>
      </w:r>
      <w:r w:rsidRPr="00DC64B7">
        <w:rPr>
          <w:rFonts w:ascii="Arial" w:hAnsi="Arial" w:cs="Arial"/>
          <w:iCs/>
          <w:lang w:val="en-GB"/>
        </w:rPr>
        <w:t xml:space="preserve"> with observations of folklore, a parallel between apprenticeship, </w:t>
      </w:r>
      <w:r w:rsidRPr="00DC64B7">
        <w:rPr>
          <w:rFonts w:ascii="Arial" w:hAnsi="Arial" w:cs="Arial"/>
          <w:i/>
          <w:lang w:val="en-GB"/>
        </w:rPr>
        <w:t xml:space="preserve">Communities of practice </w:t>
      </w:r>
      <w:r w:rsidRPr="00DC64B7">
        <w:rPr>
          <w:rFonts w:ascii="Arial" w:hAnsi="Arial" w:cs="Arial"/>
          <w:iCs/>
          <w:lang w:val="en-GB"/>
        </w:rPr>
        <w:t>and the structure and culture of folklore, with a syntheses of Max Weber’s model of</w:t>
      </w:r>
      <w:r w:rsidRPr="00DC64B7">
        <w:rPr>
          <w:rFonts w:ascii="Arial" w:hAnsi="Arial" w:cs="Arial"/>
          <w:i/>
          <w:iCs/>
          <w:lang w:val="en-GB"/>
        </w:rPr>
        <w:t xml:space="preserve"> Management and  support in organisations</w:t>
      </w:r>
      <w:r w:rsidRPr="00DC64B7">
        <w:rPr>
          <w:rFonts w:ascii="Arial" w:hAnsi="Arial" w:cs="Arial"/>
          <w:iCs/>
          <w:lang w:val="en-GB"/>
        </w:rPr>
        <w:t xml:space="preserve"> and Wenger’s model for </w:t>
      </w:r>
      <w:r w:rsidRPr="00DC64B7">
        <w:rPr>
          <w:rFonts w:ascii="Arial" w:hAnsi="Arial" w:cs="Arial"/>
          <w:i/>
          <w:lang w:val="en-GB"/>
        </w:rPr>
        <w:t>Communities of Practice</w:t>
      </w:r>
      <w:r w:rsidRPr="00DC64B7">
        <w:rPr>
          <w:rFonts w:ascii="Arial" w:hAnsi="Arial" w:cs="Arial"/>
          <w:iCs/>
          <w:lang w:val="en-GB"/>
        </w:rPr>
        <w:t xml:space="preserve">. The model describes the </w:t>
      </w:r>
      <w:r>
        <w:rPr>
          <w:rFonts w:ascii="Arial" w:hAnsi="Arial" w:cs="Arial"/>
          <w:iCs/>
          <w:lang w:val="en-GB"/>
        </w:rPr>
        <w:t>pedagogue’s practice, children’</w:t>
      </w:r>
      <w:r w:rsidRPr="00DC64B7">
        <w:rPr>
          <w:rFonts w:ascii="Arial" w:hAnsi="Arial" w:cs="Arial"/>
          <w:iCs/>
          <w:lang w:val="en-GB"/>
        </w:rPr>
        <w:t xml:space="preserve">s participation and the meaning of </w:t>
      </w:r>
      <w:r w:rsidRPr="00DC64B7">
        <w:rPr>
          <w:rFonts w:ascii="Arial" w:hAnsi="Arial" w:cs="Arial"/>
          <w:iCs/>
          <w:lang w:val="en-GB"/>
        </w:rPr>
        <w:lastRenderedPageBreak/>
        <w:t xml:space="preserve">design with setting and tools to work with </w:t>
      </w:r>
      <w:r w:rsidRPr="00DC64B7">
        <w:rPr>
          <w:rFonts w:ascii="Arial" w:hAnsi="Arial" w:cs="Arial"/>
          <w:lang w:val="en-GB"/>
        </w:rPr>
        <w:t>the greatest</w:t>
      </w:r>
      <w:r w:rsidRPr="00DC64B7">
        <w:rPr>
          <w:rFonts w:ascii="Arial" w:hAnsi="Arial" w:cs="Arial"/>
          <w:iCs/>
          <w:lang w:val="en-GB"/>
        </w:rPr>
        <w:t xml:space="preserve"> and smallest </w:t>
      </w:r>
      <w:r w:rsidRPr="00DC64B7">
        <w:rPr>
          <w:rFonts w:ascii="Arial" w:hAnsi="Arial" w:cs="Arial"/>
          <w:lang w:val="en-GB"/>
        </w:rPr>
        <w:t>effort</w:t>
      </w:r>
      <w:r w:rsidRPr="00DC64B7">
        <w:rPr>
          <w:rFonts w:ascii="Arial" w:hAnsi="Arial" w:cs="Arial"/>
          <w:iCs/>
          <w:lang w:val="en-GB"/>
        </w:rPr>
        <w:t>, paidia and the</w:t>
      </w:r>
      <w:r w:rsidRPr="00DC64B7">
        <w:rPr>
          <w:rFonts w:ascii="Arial" w:hAnsi="Arial" w:cs="Arial"/>
          <w:i/>
          <w:lang w:val="en-GB"/>
        </w:rPr>
        <w:t xml:space="preserve"> </w:t>
      </w:r>
      <w:r w:rsidRPr="00DC64B7">
        <w:rPr>
          <w:rFonts w:ascii="Arial" w:hAnsi="Arial" w:cs="Arial"/>
          <w:lang w:val="en-GB"/>
        </w:rPr>
        <w:t xml:space="preserve">pedagogical paradox. It is used in an analysis of examples of Danish children songs, which is used in institutions. I show that it is the characteristics of folklore such as </w:t>
      </w:r>
      <w:r w:rsidRPr="00DC64B7">
        <w:rPr>
          <w:rFonts w:ascii="Arial" w:hAnsi="Arial" w:cs="Arial"/>
          <w:i/>
          <w:iCs/>
          <w:lang w:val="en-GB"/>
        </w:rPr>
        <w:t>Role models, copying, improvisation and fragmented structure,</w:t>
      </w:r>
      <w:r w:rsidRPr="00DC64B7">
        <w:rPr>
          <w:rFonts w:ascii="Arial" w:hAnsi="Arial" w:cs="Arial"/>
          <w:iCs/>
          <w:lang w:val="en-GB"/>
        </w:rPr>
        <w:t xml:space="preserve"> which make the </w:t>
      </w:r>
      <w:r w:rsidRPr="00DC64B7">
        <w:rPr>
          <w:rFonts w:ascii="Arial" w:hAnsi="Arial" w:cs="Arial"/>
          <w:lang w:val="en-GB"/>
        </w:rPr>
        <w:t xml:space="preserve">children participate and their possibility to contribute with their own interpretations in activities with music and motion. </w:t>
      </w:r>
    </w:p>
    <w:p w:rsidR="00E10FA0" w:rsidRPr="00DC64B7" w:rsidRDefault="00E10FA0" w:rsidP="00E10FA0">
      <w:pPr>
        <w:spacing w:line="360" w:lineRule="auto"/>
        <w:ind w:left="357"/>
        <w:rPr>
          <w:rFonts w:ascii="Arial" w:hAnsi="Arial" w:cs="Arial"/>
          <w:iCs/>
          <w:lang w:val="en-GB"/>
        </w:rPr>
      </w:pPr>
    </w:p>
    <w:p w:rsidR="00E10FA0" w:rsidRPr="00DC64B7" w:rsidRDefault="00E10FA0" w:rsidP="00E10FA0">
      <w:pPr>
        <w:tabs>
          <w:tab w:val="left" w:pos="426"/>
          <w:tab w:val="num" w:pos="1620"/>
        </w:tabs>
        <w:spacing w:line="360" w:lineRule="auto"/>
        <w:ind w:left="284"/>
        <w:rPr>
          <w:rFonts w:ascii="Arial" w:hAnsi="Arial" w:cs="Arial"/>
          <w:lang w:val="en-GB"/>
        </w:rPr>
      </w:pPr>
      <w:r w:rsidRPr="00DC64B7">
        <w:rPr>
          <w:rFonts w:ascii="Arial" w:hAnsi="Arial" w:cs="Arial"/>
          <w:lang w:val="en-GB"/>
        </w:rPr>
        <w:t>Toys and the appertaining play culture is introduced as an example of a specific physical activity comprising work with resistance, greatest and smallest effort, which takes its toll. It is described as a creative culture, which collects its raw material from</w:t>
      </w:r>
      <w:r w:rsidRPr="00DC64B7">
        <w:rPr>
          <w:rFonts w:ascii="Arial" w:hAnsi="Arial" w:cs="Arial"/>
          <w:i/>
          <w:lang w:val="en-GB"/>
        </w:rPr>
        <w:t xml:space="preserve"> Lifeworld</w:t>
      </w:r>
      <w:r w:rsidRPr="00DC64B7">
        <w:rPr>
          <w:rFonts w:ascii="Arial" w:hAnsi="Arial" w:cs="Arial"/>
          <w:lang w:val="en-GB"/>
        </w:rPr>
        <w:t xml:space="preserve"> – especially in </w:t>
      </w:r>
      <w:r w:rsidRPr="00DC64B7">
        <w:rPr>
          <w:rFonts w:ascii="Arial" w:hAnsi="Arial" w:cs="Arial"/>
          <w:i/>
          <w:lang w:val="en-GB"/>
        </w:rPr>
        <w:t>The Third World</w:t>
      </w:r>
      <w:r w:rsidRPr="00DC64B7">
        <w:rPr>
          <w:rFonts w:ascii="Arial" w:hAnsi="Arial" w:cs="Arial"/>
          <w:lang w:val="en-GB"/>
        </w:rPr>
        <w:t xml:space="preserve"> (the undeveloped countries) and which works through the mechanisms and structures, which is recognised form the model of </w:t>
      </w:r>
      <w:r w:rsidRPr="00DC64B7">
        <w:rPr>
          <w:rFonts w:ascii="Arial" w:hAnsi="Arial" w:cs="Arial"/>
          <w:i/>
          <w:iCs/>
          <w:lang w:val="en-GB"/>
        </w:rPr>
        <w:t>The making of meaning in folklore</w:t>
      </w:r>
      <w:r w:rsidRPr="00DC64B7">
        <w:rPr>
          <w:rFonts w:ascii="Arial" w:hAnsi="Arial" w:cs="Arial"/>
          <w:iCs/>
          <w:lang w:val="en-GB"/>
        </w:rPr>
        <w:t>.</w:t>
      </w:r>
    </w:p>
    <w:p w:rsidR="00E10FA0" w:rsidRPr="00DC64B7" w:rsidRDefault="00E10FA0" w:rsidP="00E10FA0">
      <w:pPr>
        <w:tabs>
          <w:tab w:val="left" w:pos="426"/>
          <w:tab w:val="num" w:pos="1620"/>
        </w:tabs>
        <w:spacing w:line="360" w:lineRule="auto"/>
        <w:ind w:left="284"/>
        <w:rPr>
          <w:rFonts w:ascii="Arial" w:hAnsi="Arial" w:cs="Arial"/>
          <w:lang w:val="en-GB"/>
        </w:rPr>
      </w:pPr>
    </w:p>
    <w:p w:rsidR="00E10FA0" w:rsidRPr="00DC64B7" w:rsidRDefault="00E10FA0" w:rsidP="00E10FA0">
      <w:pPr>
        <w:spacing w:line="360" w:lineRule="auto"/>
        <w:rPr>
          <w:rFonts w:ascii="Arial" w:hAnsi="Arial" w:cs="Arial"/>
          <w:lang w:val="en-GB"/>
        </w:rPr>
      </w:pPr>
      <w:r w:rsidRPr="00DC64B7">
        <w:rPr>
          <w:rFonts w:ascii="Arial" w:hAnsi="Arial" w:cs="Arial"/>
          <w:lang w:val="en-GB"/>
        </w:rPr>
        <w:t xml:space="preserve">The traditional toys are defined by folklore as toys, which are distributed by example (Danish – traderet) I categorise 6 main categories with appertaining sub groups on the basis of functionality with a parallel to Arene-Thompson’s registry of types in wonder tales with references to play forms described earlier. I show that traditional toy culture gives the opportunity the complete </w:t>
      </w:r>
      <w:r w:rsidRPr="00DC64B7">
        <w:rPr>
          <w:rStyle w:val="example"/>
          <w:rFonts w:ascii="Arial" w:hAnsi="Arial" w:cs="Arial"/>
          <w:lang w:val="en-GB"/>
        </w:rPr>
        <w:t>circular</w:t>
      </w:r>
      <w:r w:rsidRPr="00DC64B7">
        <w:rPr>
          <w:rFonts w:ascii="Arial" w:hAnsi="Arial" w:cs="Arial"/>
          <w:lang w:val="en-GB"/>
        </w:rPr>
        <w:t xml:space="preserve"> learning process, which is a consequence of the recycling of materials and ecological forms.          </w:t>
      </w:r>
    </w:p>
    <w:p w:rsidR="00E10FA0" w:rsidRPr="00DC64B7" w:rsidRDefault="00E10FA0" w:rsidP="00E10FA0">
      <w:pPr>
        <w:spacing w:line="360" w:lineRule="auto"/>
        <w:rPr>
          <w:rFonts w:ascii="Arial" w:hAnsi="Arial" w:cs="Arial"/>
          <w:iCs/>
          <w:lang w:val="en-GB"/>
        </w:rPr>
      </w:pPr>
    </w:p>
    <w:p w:rsidR="00E10FA0" w:rsidRPr="00DC64B7" w:rsidRDefault="00E10FA0" w:rsidP="00E10FA0">
      <w:pPr>
        <w:spacing w:line="360" w:lineRule="auto"/>
        <w:rPr>
          <w:rFonts w:ascii="Arial" w:hAnsi="Arial" w:cs="Arial"/>
          <w:iCs/>
          <w:lang w:val="en-GB"/>
        </w:rPr>
      </w:pPr>
      <w:r w:rsidRPr="00DC64B7">
        <w:rPr>
          <w:rFonts w:ascii="Arial" w:hAnsi="Arial" w:cs="Arial"/>
          <w:iCs/>
          <w:lang w:val="en-GB"/>
        </w:rPr>
        <w:t xml:space="preserve">In conclusion: the making of meaning in folklore describes a frame work so that a complex environment, with a low threshold for entrance and room for differences – with room for paidia, emotion, pragmatic and aesthetic boundary pushing – may overcome the resistance to reconfiguration of fragments and experiences with the </w:t>
      </w:r>
      <w:r w:rsidRPr="00DC64B7">
        <w:rPr>
          <w:rFonts w:ascii="Arial" w:hAnsi="Arial" w:cs="Arial"/>
          <w:lang w:val="en-GB"/>
        </w:rPr>
        <w:t>greatest</w:t>
      </w:r>
      <w:r w:rsidRPr="00DC64B7">
        <w:rPr>
          <w:rFonts w:ascii="Arial" w:hAnsi="Arial" w:cs="Arial"/>
          <w:iCs/>
          <w:lang w:val="en-GB"/>
        </w:rPr>
        <w:t xml:space="preserve"> and smallest </w:t>
      </w:r>
      <w:r w:rsidRPr="00DC64B7">
        <w:rPr>
          <w:rFonts w:ascii="Arial" w:hAnsi="Arial" w:cs="Arial"/>
          <w:lang w:val="en-GB"/>
        </w:rPr>
        <w:t>effort</w:t>
      </w:r>
      <w:r w:rsidRPr="00DC64B7">
        <w:rPr>
          <w:rFonts w:ascii="Arial" w:hAnsi="Arial" w:cs="Arial"/>
          <w:iCs/>
          <w:lang w:val="en-GB"/>
        </w:rPr>
        <w:t xml:space="preserve"> .Thus master a skill and the beginning to a profession.</w:t>
      </w:r>
    </w:p>
    <w:p w:rsidR="00E10FA0" w:rsidRPr="00DC64B7" w:rsidRDefault="00E10FA0" w:rsidP="00E10FA0">
      <w:pPr>
        <w:spacing w:line="360" w:lineRule="auto"/>
        <w:rPr>
          <w:rFonts w:ascii="Arial" w:hAnsi="Arial" w:cs="Arial"/>
          <w:iCs/>
          <w:lang w:val="en-GB"/>
        </w:rPr>
      </w:pPr>
    </w:p>
    <w:p w:rsidR="00E10FA0" w:rsidRPr="00DC64B7" w:rsidRDefault="00E10FA0" w:rsidP="00E10FA0">
      <w:pPr>
        <w:spacing w:line="360" w:lineRule="auto"/>
        <w:rPr>
          <w:rFonts w:ascii="Arial" w:hAnsi="Arial" w:cs="Arial"/>
          <w:iCs/>
          <w:lang w:val="en-GB"/>
        </w:rPr>
      </w:pPr>
      <w:r w:rsidRPr="00DC64B7">
        <w:rPr>
          <w:rFonts w:ascii="Arial" w:hAnsi="Arial" w:cs="Arial"/>
          <w:iCs/>
          <w:lang w:val="en-GB"/>
        </w:rPr>
        <w:t xml:space="preserve">It is the path through </w:t>
      </w:r>
      <w:r w:rsidRPr="00DC64B7">
        <w:rPr>
          <w:rFonts w:ascii="Arial" w:hAnsi="Arial" w:cs="Arial"/>
          <w:i/>
          <w:iCs/>
          <w:lang w:val="en-GB"/>
        </w:rPr>
        <w:t>The practice community’s</w:t>
      </w:r>
      <w:r w:rsidRPr="00DC64B7">
        <w:rPr>
          <w:rFonts w:ascii="Arial" w:hAnsi="Arial" w:cs="Arial"/>
          <w:iCs/>
          <w:lang w:val="en-GB"/>
        </w:rPr>
        <w:t xml:space="preserve"> negotiating room for subjective aesthetic interpretation, which without sameness carries inclusion, creativity and innovation into the learning process.</w:t>
      </w:r>
    </w:p>
    <w:p w:rsidR="00E10FA0" w:rsidRPr="00DC64B7" w:rsidRDefault="00E10FA0" w:rsidP="00E10FA0">
      <w:pPr>
        <w:tabs>
          <w:tab w:val="left" w:pos="426"/>
          <w:tab w:val="num" w:pos="1620"/>
        </w:tabs>
        <w:spacing w:line="360" w:lineRule="auto"/>
        <w:ind w:left="284"/>
        <w:rPr>
          <w:rFonts w:ascii="Arial" w:hAnsi="Arial" w:cs="Arial"/>
          <w:i/>
          <w:lang w:val="en-GB"/>
        </w:rPr>
      </w:pPr>
    </w:p>
    <w:p w:rsidR="00E10FA0" w:rsidRDefault="00E10FA0"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169AE" w:rsidRDefault="00D169AE" w:rsidP="00E10FA0">
      <w:pPr>
        <w:tabs>
          <w:tab w:val="left" w:pos="426"/>
        </w:tabs>
        <w:spacing w:line="360" w:lineRule="auto"/>
        <w:ind w:left="284"/>
        <w:rPr>
          <w:rFonts w:ascii="Arial" w:hAnsi="Arial" w:cs="Arial"/>
          <w:lang w:val="en-GB"/>
        </w:rPr>
      </w:pPr>
    </w:p>
    <w:p w:rsidR="00D04508" w:rsidRDefault="00D04508" w:rsidP="00E10FA0">
      <w:pPr>
        <w:tabs>
          <w:tab w:val="left" w:pos="426"/>
        </w:tabs>
        <w:spacing w:line="360" w:lineRule="auto"/>
        <w:ind w:left="284"/>
        <w:rPr>
          <w:rFonts w:ascii="Arial" w:hAnsi="Arial" w:cs="Arial"/>
          <w:lang w:val="en-GB"/>
        </w:rPr>
      </w:pPr>
    </w:p>
    <w:p w:rsidR="00E10FA0" w:rsidRPr="00DC64B7" w:rsidRDefault="002036B5" w:rsidP="00E10FA0">
      <w:pPr>
        <w:tabs>
          <w:tab w:val="left" w:pos="426"/>
        </w:tabs>
        <w:spacing w:line="360" w:lineRule="auto"/>
        <w:outlineLvl w:val="0"/>
        <w:rPr>
          <w:rFonts w:ascii="Arial" w:hAnsi="Arial" w:cs="Arial"/>
          <w:b/>
          <w:sz w:val="24"/>
          <w:szCs w:val="24"/>
        </w:rPr>
      </w:pPr>
      <w:bookmarkStart w:id="47" w:name="_Toc332578923"/>
      <w:r>
        <w:rPr>
          <w:rFonts w:ascii="Arial" w:hAnsi="Arial" w:cs="Arial"/>
          <w:b/>
          <w:sz w:val="24"/>
          <w:szCs w:val="24"/>
        </w:rPr>
        <w:t>10</w:t>
      </w:r>
      <w:r w:rsidR="00E10FA0" w:rsidRPr="00DC64B7">
        <w:rPr>
          <w:rFonts w:ascii="Arial" w:hAnsi="Arial" w:cs="Arial"/>
          <w:b/>
          <w:sz w:val="24"/>
          <w:szCs w:val="24"/>
        </w:rPr>
        <w:t xml:space="preserve">  NOTER</w:t>
      </w:r>
      <w:bookmarkEnd w:id="47"/>
    </w:p>
    <w:sectPr w:rsidR="00E10FA0" w:rsidRPr="00DC64B7" w:rsidSect="00E10FA0">
      <w:endnotePr>
        <w:numFmt w:val="decimal"/>
      </w:endnotePr>
      <w:type w:val="continuous"/>
      <w:pgSz w:w="11906" w:h="16838"/>
      <w:pgMar w:top="1135" w:right="1134" w:bottom="567" w:left="1134" w:header="426"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253" w:rsidRDefault="00A45253">
      <w:r>
        <w:separator/>
      </w:r>
    </w:p>
  </w:endnote>
  <w:endnote w:type="continuationSeparator" w:id="0">
    <w:p w:rsidR="00A45253" w:rsidRDefault="00A45253">
      <w:r>
        <w:continuationSeparator/>
      </w:r>
    </w:p>
  </w:endnote>
  <w:endnote w:id="1">
    <w:p w:rsidR="00D73D8C" w:rsidRPr="00362FD1" w:rsidRDefault="00D73D8C" w:rsidP="00E10FA0">
      <w:pPr>
        <w:pStyle w:val="Slutnotetekst"/>
        <w:spacing w:before="120"/>
        <w:ind w:left="284" w:hanging="284"/>
        <w:rPr>
          <w:rFonts w:ascii="Arial" w:hAnsi="Arial" w:cs="Arial"/>
        </w:rPr>
      </w:pPr>
      <w:r>
        <w:rPr>
          <w:rStyle w:val="Slutnotehenvisning"/>
        </w:rPr>
        <w:endnoteRef/>
      </w:r>
      <w:r>
        <w:rPr>
          <w:rFonts w:ascii="Arial" w:hAnsi="Arial" w:cs="Arial"/>
        </w:rPr>
        <w:t xml:space="preserve">  </w:t>
      </w:r>
      <w:r w:rsidRPr="00362FD1">
        <w:rPr>
          <w:rFonts w:ascii="Arial" w:hAnsi="Arial" w:cs="Arial"/>
        </w:rPr>
        <w:t xml:space="preserve">Livet opstod formodentligt for ca. 4. mia. år siden - http://da.wikipedia.org/wiki/Jordens_historie (Chaisson, Eric J. (2005). "Chemical Evolution (dansk: Kemisk udvikling)". </w:t>
      </w:r>
    </w:p>
  </w:endnote>
  <w:endnote w:id="2">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Forskere diskutere stadig de nøjagtige tidsangivelser og årsagssammenhænge bl.a  Emma Hammarlund ph.d.-studerende Nordisk Center for Jordens Udvikling (2010) og Professor Don Canfield Biologisk Institut (2008) på begge tilknyttet SDU. Men alt tyder på at kønnet formering opstod lige før eller i forbindelse med </w:t>
      </w:r>
      <w:r w:rsidRPr="00362FD1">
        <w:rPr>
          <w:rFonts w:ascii="Arial" w:hAnsi="Arial" w:cs="Arial"/>
          <w:i/>
        </w:rPr>
        <w:t>Den kambriske eksplosion.</w:t>
      </w:r>
    </w:p>
  </w:endnote>
  <w:endnote w:id="3">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w:t>
      </w:r>
      <w:r w:rsidRPr="00362FD1">
        <w:rPr>
          <w:rFonts w:ascii="Arial" w:hAnsi="Arial" w:cs="Arial"/>
          <w:bCs/>
        </w:rPr>
        <w:t>Mikkel H. Schierup</w:t>
      </w:r>
      <w:r w:rsidRPr="00362FD1">
        <w:rPr>
          <w:rFonts w:ascii="Arial" w:hAnsi="Arial" w:cs="Arial"/>
          <w:b/>
          <w:bCs/>
        </w:rPr>
        <w:t xml:space="preserve"> </w:t>
      </w:r>
      <w:r w:rsidRPr="00362FD1">
        <w:rPr>
          <w:rFonts w:ascii="Arial" w:hAnsi="Arial" w:cs="Arial"/>
        </w:rPr>
        <w:t xml:space="preserve">Lektor, ph.d, BIRC, Center for Bioinformatik, Aarhus Universitet (http://www.evolution.dk/evolution/menneskets-udvikling/) og  </w:t>
      </w:r>
      <w:hyperlink r:id="rId1" w:history="1">
        <w:r w:rsidRPr="00362FD1">
          <w:rPr>
            <w:rStyle w:val="Hyperlink"/>
            <w:rFonts w:ascii="Arial" w:hAnsi="Arial" w:cs="Arial"/>
            <w:color w:val="auto"/>
          </w:rPr>
          <w:t>http://illvid.dk/files/bonnier-ill/pdf/DKIV_9527.pdf</w:t>
        </w:r>
      </w:hyperlink>
      <w:r w:rsidRPr="00362FD1">
        <w:rPr>
          <w:rFonts w:ascii="Arial" w:hAnsi="Arial" w:cs="Arial"/>
        </w:rPr>
        <w:t xml:space="preserve"> side 28,29 (2006)</w:t>
      </w:r>
    </w:p>
  </w:endnote>
  <w:endnote w:id="4">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I forskningsprojekt </w:t>
      </w:r>
      <w:r w:rsidRPr="00362FD1">
        <w:rPr>
          <w:rFonts w:ascii="Arial" w:hAnsi="Arial" w:cs="Arial"/>
          <w:i/>
        </w:rPr>
        <w:t>Vildbasser i svøb</w:t>
      </w:r>
      <w:r w:rsidRPr="00362FD1">
        <w:rPr>
          <w:rFonts w:ascii="Arial" w:hAnsi="Arial" w:cs="Arial"/>
        </w:rPr>
        <w:t xml:space="preserve"> Jørgensen 2010b</w:t>
      </w:r>
    </w:p>
  </w:endnote>
  <w:endnote w:id="5">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Tekstuel beskrivelse af legetøjs-artefakter i bilag 8 til 24.Tidligere beskrevet af A. Jørgensen 2001, 2010b og 2011b.</w:t>
      </w:r>
    </w:p>
  </w:endnote>
  <w:endnote w:id="6">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Betegenet </w:t>
      </w:r>
      <w:r w:rsidRPr="00362FD1">
        <w:rPr>
          <w:rFonts w:ascii="Arial" w:hAnsi="Arial" w:cs="Arial"/>
          <w:i/>
        </w:rPr>
        <w:t xml:space="preserve">Legemedier </w:t>
      </w:r>
      <w:r w:rsidRPr="00362FD1">
        <w:rPr>
          <w:rFonts w:ascii="Arial" w:hAnsi="Arial" w:cs="Arial"/>
        </w:rPr>
        <w:t>af</w:t>
      </w:r>
      <w:r w:rsidRPr="00362FD1">
        <w:rPr>
          <w:rFonts w:ascii="Arial" w:hAnsi="Arial" w:cs="Arial"/>
          <w:i/>
        </w:rPr>
        <w:t xml:space="preserve"> </w:t>
      </w:r>
      <w:r w:rsidRPr="00362FD1">
        <w:rPr>
          <w:rFonts w:ascii="Arial" w:hAnsi="Arial" w:cs="Arial"/>
        </w:rPr>
        <w:t>Carsten Jessen (2009)</w:t>
      </w:r>
    </w:p>
  </w:endnote>
  <w:endnote w:id="7">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Musikalske artefakter - bilag 7. Flere eksempler på musikalske </w:t>
      </w:r>
      <w:r w:rsidRPr="00362FD1">
        <w:rPr>
          <w:rFonts w:ascii="Arial" w:hAnsi="Arial" w:cs="Arial"/>
          <w:i/>
        </w:rPr>
        <w:t>kucheza-</w:t>
      </w:r>
      <w:r w:rsidRPr="00362FD1">
        <w:rPr>
          <w:rFonts w:ascii="Arial" w:hAnsi="Arial" w:cs="Arial"/>
        </w:rPr>
        <w:t xml:space="preserve">artefakter og eksempler på danske omkonfigureringer (variationer af </w:t>
      </w:r>
      <w:r w:rsidRPr="00362FD1">
        <w:rPr>
          <w:rFonts w:ascii="Arial" w:hAnsi="Arial" w:cs="Arial"/>
          <w:i/>
        </w:rPr>
        <w:t>økoformer</w:t>
      </w:r>
      <w:r w:rsidRPr="00362FD1">
        <w:rPr>
          <w:rFonts w:ascii="Arial" w:hAnsi="Arial" w:cs="Arial"/>
        </w:rPr>
        <w:t xml:space="preserve">) kan ses i kilde nr. 9 og på følgende link (k.11):   </w:t>
      </w:r>
      <w:hyperlink r:id="rId2" w:history="1">
        <w:r w:rsidRPr="00362FD1">
          <w:rPr>
            <w:rStyle w:val="Hyperlink"/>
            <w:rFonts w:ascii="Arial" w:hAnsi="Arial" w:cs="Arial"/>
            <w:color w:val="auto"/>
            <w:u w:val="none"/>
          </w:rPr>
          <w:t>http://www.shagembe.dk/tekst.doc/ex-fra-sangbog.html</w:t>
        </w:r>
      </w:hyperlink>
      <w:r w:rsidRPr="00362FD1">
        <w:rPr>
          <w:rFonts w:ascii="Arial" w:hAnsi="Arial" w:cs="Arial"/>
        </w:rPr>
        <w:t xml:space="preserve"> </w:t>
      </w:r>
    </w:p>
  </w:endnote>
  <w:endnote w:id="8">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w:t>
      </w:r>
      <w:r w:rsidRPr="00362FD1">
        <w:rPr>
          <w:rFonts w:ascii="Arial" w:hAnsi="Arial" w:cs="Arial"/>
          <w:i/>
        </w:rPr>
        <w:t>”</w:t>
      </w:r>
      <w:r w:rsidRPr="00362FD1">
        <w:rPr>
          <w:rFonts w:ascii="Arial" w:hAnsi="Arial" w:cs="Arial"/>
          <w:i/>
          <w:shd w:val="clear" w:color="auto" w:fill="FFFFFF"/>
        </w:rPr>
        <w:t>Information er en forskel, der gør en forskel</w:t>
      </w:r>
      <w:r w:rsidRPr="00362FD1">
        <w:rPr>
          <w:rFonts w:ascii="Arial" w:hAnsi="Arial" w:cs="Arial"/>
          <w:shd w:val="clear" w:color="auto" w:fill="FFFFFF"/>
        </w:rPr>
        <w:t>”, sagde Bateson (1972). Herdis Toft SDU citeres 2010 for at sige at ”</w:t>
      </w:r>
      <w:r w:rsidRPr="00362FD1">
        <w:rPr>
          <w:rFonts w:ascii="Arial" w:hAnsi="Arial" w:cs="Arial"/>
          <w:i/>
          <w:shd w:val="clear" w:color="auto" w:fill="FFFFFF"/>
        </w:rPr>
        <w:t>kultur er en forskel, der gør en forskel”.</w:t>
      </w:r>
    </w:p>
  </w:endnote>
  <w:endnote w:id="9">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Uddybende analyse af </w:t>
      </w:r>
      <w:r w:rsidRPr="00362FD1">
        <w:rPr>
          <w:rFonts w:ascii="Arial" w:hAnsi="Arial" w:cs="Arial"/>
          <w:i/>
        </w:rPr>
        <w:t xml:space="preserve">lorebegreberne </w:t>
      </w:r>
      <w:r w:rsidRPr="00362FD1">
        <w:rPr>
          <w:rFonts w:ascii="Arial" w:hAnsi="Arial" w:cs="Arial"/>
        </w:rPr>
        <w:t>(Toft 1999)</w:t>
      </w:r>
      <w:r w:rsidRPr="00362FD1">
        <w:rPr>
          <w:rFonts w:ascii="Arial" w:hAnsi="Arial" w:cs="Arial"/>
          <w:i/>
        </w:rPr>
        <w:t xml:space="preserve"> </w:t>
      </w:r>
      <w:r w:rsidRPr="00362FD1">
        <w:rPr>
          <w:rFonts w:ascii="Arial" w:hAnsi="Arial" w:cs="Arial"/>
        </w:rPr>
        <w:t>kan ses i bilag (b.) 1 afsnit (afs.) 1</w:t>
      </w:r>
    </w:p>
  </w:endnote>
  <w:endnote w:id="10">
    <w:p w:rsidR="00D73D8C" w:rsidRPr="00362FD1" w:rsidRDefault="00D73D8C" w:rsidP="00E10FA0">
      <w:pPr>
        <w:tabs>
          <w:tab w:val="num" w:pos="1134"/>
        </w:tabs>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Modellen beskrives i tidsskriftet </w:t>
      </w:r>
      <w:r w:rsidRPr="00362FD1">
        <w:rPr>
          <w:rFonts w:ascii="Arial" w:hAnsi="Arial" w:cs="Arial"/>
          <w:i/>
        </w:rPr>
        <w:t xml:space="preserve">Løsnet </w:t>
      </w:r>
      <w:r w:rsidRPr="00362FD1">
        <w:rPr>
          <w:rFonts w:ascii="Arial" w:hAnsi="Arial" w:cs="Arial"/>
        </w:rPr>
        <w:t>nr. 18 1998 af Vejlegaard og Elm, som knytter den til det hollandske institut for virksomhedsledelse NPI stiftet af Bernhard Lievegoed. Lievegoed beskrives som den ”</w:t>
      </w:r>
      <w:r w:rsidRPr="00362FD1">
        <w:rPr>
          <w:rFonts w:ascii="Arial" w:hAnsi="Arial" w:cs="Arial"/>
          <w:i/>
        </w:rPr>
        <w:t>der har givet impulsen til socialøkologien”</w:t>
      </w:r>
      <w:r w:rsidRPr="00362FD1">
        <w:rPr>
          <w:rFonts w:ascii="Arial" w:hAnsi="Arial" w:cs="Arial"/>
        </w:rPr>
        <w:t xml:space="preserve"> som har </w:t>
      </w:r>
      <w:r w:rsidRPr="00362FD1">
        <w:rPr>
          <w:rFonts w:ascii="Arial" w:hAnsi="Arial" w:cs="Arial"/>
          <w:i/>
        </w:rPr>
        <w:t xml:space="preserve">Lemniskaten </w:t>
      </w:r>
      <w:r w:rsidRPr="00362FD1">
        <w:rPr>
          <w:rFonts w:ascii="Arial" w:hAnsi="Arial" w:cs="Arial"/>
        </w:rPr>
        <w:t>som grundsten. Derfor knytter jeg modellen til Lievegoed.</w:t>
      </w:r>
    </w:p>
  </w:endnote>
  <w:endnote w:id="11">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Howard Gardners teorier for </w:t>
      </w:r>
      <w:r w:rsidRPr="00362FD1">
        <w:rPr>
          <w:rFonts w:ascii="Arial" w:hAnsi="Arial" w:cs="Arial"/>
          <w:i/>
        </w:rPr>
        <w:t>De Mange Intelligenser</w:t>
      </w:r>
      <w:r w:rsidRPr="00362FD1">
        <w:rPr>
          <w:rFonts w:ascii="Arial" w:hAnsi="Arial" w:cs="Arial"/>
        </w:rPr>
        <w:t xml:space="preserve"> forkortet DMI beskrives ud fra følgende kilder: Ph.D fra CBS Gitte Jakobsen - CVU Sønderjylland 2005 og Wikipedia-opslag: </w:t>
      </w:r>
      <w:hyperlink r:id="rId3" w:history="1">
        <w:r w:rsidRPr="00362FD1">
          <w:rPr>
            <w:rStyle w:val="Hyperlink"/>
            <w:rFonts w:ascii="Arial" w:hAnsi="Arial" w:cs="Arial"/>
            <w:color w:val="auto"/>
            <w:u w:val="none"/>
          </w:rPr>
          <w:t>http://da.wikipedia.org/wiki/De_mange_intelligenser</w:t>
        </w:r>
      </w:hyperlink>
      <w:r w:rsidRPr="00362FD1">
        <w:rPr>
          <w:rFonts w:ascii="Arial" w:hAnsi="Arial" w:cs="Arial"/>
        </w:rPr>
        <w:t xml:space="preserve"> - i bilag 1 afs. 2.2</w:t>
      </w:r>
    </w:p>
  </w:endnote>
  <w:endnote w:id="12">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Jørgensen 2010b indeholder observationer af anvendelse og tekstuel beskrivelse af artefakten. Tekstuel beskrivelse af </w:t>
      </w:r>
      <w:r w:rsidRPr="00362FD1">
        <w:rPr>
          <w:rFonts w:ascii="Arial" w:hAnsi="Arial" w:cs="Arial"/>
          <w:i/>
        </w:rPr>
        <w:t xml:space="preserve">Maria alehe </w:t>
      </w:r>
      <w:r w:rsidRPr="00362FD1">
        <w:rPr>
          <w:rFonts w:ascii="Arial" w:hAnsi="Arial" w:cs="Arial"/>
        </w:rPr>
        <w:t>og to andre musikalske artefakter er vedlagt her i bilag 7.</w:t>
      </w:r>
    </w:p>
  </w:endnote>
  <w:endnote w:id="13">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w:t>
      </w:r>
      <w:r w:rsidRPr="00362FD1">
        <w:rPr>
          <w:rFonts w:ascii="Arial" w:hAnsi="Arial" w:cs="Arial"/>
          <w:i/>
        </w:rPr>
        <w:t>Det børnekulturelle system</w:t>
      </w:r>
      <w:r w:rsidRPr="00362FD1">
        <w:rPr>
          <w:rFonts w:ascii="Arial" w:hAnsi="Arial" w:cs="Arial"/>
        </w:rPr>
        <w:t xml:space="preserve">” og dets dominerende rolle over flere årtier beskrives af B. Juncker i hendes afhandling ”Om Processen” og den valgte sangbog (Marstal 1987) er som et eksempel på den musikalske kultur der typisk formidles til danske børn. </w:t>
      </w:r>
    </w:p>
  </w:endnote>
  <w:endnote w:id="14">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w:t>
      </w:r>
      <w:r w:rsidRPr="00362FD1">
        <w:rPr>
          <w:rFonts w:ascii="Arial" w:hAnsi="Arial" w:cs="Arial"/>
          <w:i/>
        </w:rPr>
        <w:t xml:space="preserve">MS og Folkekirkens nødhjælp </w:t>
      </w:r>
      <w:r w:rsidRPr="00362FD1">
        <w:rPr>
          <w:rFonts w:ascii="Arial" w:hAnsi="Arial" w:cs="Arial"/>
        </w:rPr>
        <w:t>1991 og Høvring 1990.</w:t>
      </w:r>
    </w:p>
  </w:endnote>
  <w:endnote w:id="15">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Søren Kristensen (1976) beskriver Arene-Thompsons typeregister (AT-nr.)</w:t>
      </w:r>
    </w:p>
  </w:endnote>
  <w:endnote w:id="16">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Observation af opstart af en værkstedsaktivitet opstillet i en børnehavestue  (Obs.2 – 12 sider, 62 minutter)</w:t>
      </w:r>
    </w:p>
  </w:endnote>
  <w:endnote w:id="17">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Jf. analysen af Gardners DMI i bilag 1 afs. 7.4, som den ”ottende intelligens” - Det er de samme kompetencer vi bruger til at aflæse ansigter, kulturelle mønstre og koder, som mode og stil – det er biologiske og æstetiske kendetegn og mønstre.</w:t>
      </w:r>
    </w:p>
  </w:endnote>
  <w:endnote w:id="18">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Citat Sprogpakken.dk s.13.</w:t>
      </w:r>
    </w:p>
  </w:endnote>
  <w:endnote w:id="19">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Beskrevet ud fra oversættelse af hhv. Bent Flyvbjerg (1990) og Peter Gorm Larsen (2002) - Uddybning se b.1 afs. 2.1.</w:t>
      </w:r>
    </w:p>
  </w:endnote>
  <w:endnote w:id="20">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citat-udpluk fra artikel af B. Flyvbjerg (1990 s.38) – Diskussion af Flyvbjergs fortolkning - b.1 afs. 2.1.</w:t>
      </w:r>
    </w:p>
  </w:endnote>
  <w:endnote w:id="21">
    <w:p w:rsidR="00D73D8C" w:rsidRPr="008C761A" w:rsidRDefault="00D73D8C" w:rsidP="008C761A">
      <w:pPr>
        <w:pStyle w:val="Slutnotetekst"/>
        <w:spacing w:before="120"/>
        <w:ind w:left="284" w:hanging="284"/>
        <w:rPr>
          <w:rFonts w:ascii="Arial" w:hAnsi="Arial" w:cs="Arial"/>
        </w:rPr>
      </w:pPr>
      <w:r w:rsidRPr="00362FD1">
        <w:rPr>
          <w:rStyle w:val="Slutnotetegn"/>
          <w:rFonts w:ascii="Arial" w:hAnsi="Arial" w:cs="Arial"/>
        </w:rPr>
        <w:endnoteRef/>
      </w:r>
      <w:r w:rsidRPr="00362FD1">
        <w:rPr>
          <w:rFonts w:ascii="Arial" w:hAnsi="Arial" w:cs="Arial"/>
        </w:rPr>
        <w:tab/>
        <w:t xml:space="preserve"> </w:t>
      </w:r>
      <w:r w:rsidRPr="00362FD1">
        <w:rPr>
          <w:rFonts w:ascii="Arial" w:hAnsi="Arial" w:cs="Arial"/>
          <w:bCs/>
        </w:rPr>
        <w:t>Heraclitus</w:t>
      </w:r>
      <w:r w:rsidRPr="00362FD1">
        <w:rPr>
          <w:rFonts w:ascii="Arial" w:hAnsi="Arial" w:cs="Arial"/>
        </w:rPr>
        <w:t xml:space="preserve"> (</w:t>
      </w:r>
      <w:smartTag w:uri="urn:schemas-microsoft-com:office:smarttags" w:element="metricconverter">
        <w:smartTagPr>
          <w:attr w:name="ProductID" w:val="535 f"/>
        </w:smartTagPr>
        <w:r w:rsidRPr="00362FD1">
          <w:rPr>
            <w:rFonts w:ascii="Arial" w:hAnsi="Arial" w:cs="Arial"/>
          </w:rPr>
          <w:t>535 f</w:t>
        </w:r>
      </w:smartTag>
      <w:r w:rsidRPr="00362FD1">
        <w:rPr>
          <w:rFonts w:ascii="Arial" w:hAnsi="Arial" w:cs="Arial"/>
        </w:rPr>
        <w:t xml:space="preserve">.kr.) formulerede </w:t>
      </w:r>
      <w:r w:rsidRPr="00362FD1">
        <w:rPr>
          <w:rFonts w:ascii="Arial" w:hAnsi="Arial" w:cs="Arial"/>
          <w:i/>
        </w:rPr>
        <w:t>Panta rhei</w:t>
      </w:r>
      <w:r w:rsidRPr="00362FD1">
        <w:rPr>
          <w:rFonts w:ascii="Arial" w:hAnsi="Arial" w:cs="Arial"/>
        </w:rPr>
        <w:t>-</w:t>
      </w:r>
      <w:r w:rsidRPr="00362FD1">
        <w:rPr>
          <w:rFonts w:ascii="Arial" w:hAnsi="Arial" w:cs="Arial"/>
          <w:i/>
        </w:rPr>
        <w:t>teorien</w:t>
      </w:r>
      <w:r w:rsidRPr="00362FD1">
        <w:rPr>
          <w:rFonts w:ascii="Arial" w:hAnsi="Arial" w:cs="Arial"/>
        </w:rPr>
        <w:t xml:space="preserve">, som udtrykker følgende udsagn: </w:t>
      </w:r>
      <w:r w:rsidRPr="00362FD1">
        <w:rPr>
          <w:rFonts w:ascii="Arial" w:hAnsi="Arial" w:cs="Arial"/>
          <w:i/>
        </w:rPr>
        <w:t>You cannot step twice into the same stream</w:t>
      </w:r>
      <w:r>
        <w:rPr>
          <w:rFonts w:ascii="Arial" w:hAnsi="Arial" w:cs="Arial"/>
        </w:rPr>
        <w:t xml:space="preserve">. </w:t>
      </w:r>
    </w:p>
  </w:endnote>
  <w:endnote w:id="22">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Uddybning af B. Junckers analyse af F. Mouritsens, A.G. Baumgarten</w:t>
      </w:r>
      <w:r>
        <w:rPr>
          <w:rFonts w:ascii="Arial" w:hAnsi="Arial" w:cs="Arial"/>
        </w:rPr>
        <w:t xml:space="preserve">, Faith Guss </w:t>
      </w:r>
      <w:r w:rsidRPr="00362FD1">
        <w:rPr>
          <w:rFonts w:ascii="Arial" w:hAnsi="Arial" w:cs="Arial"/>
        </w:rPr>
        <w:t>og S. Kjørups betydning for opfattelsen af børns hhv. rationelle og sensitive / æstetiske erkendelse i bilag 1 afs. 6.</w:t>
      </w:r>
    </w:p>
  </w:endnote>
  <w:endnote w:id="23">
    <w:p w:rsidR="00D73D8C" w:rsidRPr="00362FD1" w:rsidRDefault="00D73D8C" w:rsidP="00E10FA0">
      <w:pPr>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Se analyse af æstetik og pragmatisme i relation til mønstergenkendende kompetence b.1 afs. 3</w:t>
      </w:r>
    </w:p>
  </w:endnote>
  <w:endnote w:id="24">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Habermas (1962), Habermas (1997).</w:t>
      </w:r>
    </w:p>
  </w:endnote>
  <w:endnote w:id="25">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Selv om æstetik ikke fylder meget i </w:t>
      </w:r>
      <w:r w:rsidRPr="00362FD1">
        <w:rPr>
          <w:rFonts w:ascii="Arial" w:hAnsi="Arial" w:cs="Arial"/>
          <w:i/>
        </w:rPr>
        <w:t xml:space="preserve">systemets </w:t>
      </w:r>
      <w:r w:rsidRPr="00362FD1">
        <w:rPr>
          <w:rFonts w:ascii="Arial" w:hAnsi="Arial" w:cs="Arial"/>
        </w:rPr>
        <w:t>værktøjskasse, kan man ud fra en argumentation om at fravær af æstetik også er æstetik, eller med futurister som Johannes V. Jensen (med digtet ”</w:t>
      </w:r>
      <w:r w:rsidRPr="00362FD1">
        <w:rPr>
          <w:rFonts w:ascii="Arial" w:hAnsi="Arial" w:cs="Arial"/>
          <w:i/>
          <w:iCs/>
        </w:rPr>
        <w:t xml:space="preserve"> Paa Memphis Station</w:t>
      </w:r>
      <w:r w:rsidRPr="00362FD1">
        <w:rPr>
          <w:rFonts w:ascii="Arial" w:hAnsi="Arial" w:cs="Arial"/>
        </w:rPr>
        <w:t>”1901)</w:t>
      </w:r>
      <w:r w:rsidRPr="00362FD1">
        <w:rPr>
          <w:rFonts w:ascii="Arial" w:hAnsi="Arial" w:cs="Arial"/>
          <w:iCs/>
        </w:rPr>
        <w:t xml:space="preserve"> mene at effektivitet &amp; rationalisme </w:t>
      </w:r>
      <w:r>
        <w:rPr>
          <w:rFonts w:ascii="Arial" w:hAnsi="Arial" w:cs="Arial"/>
          <w:iCs/>
        </w:rPr>
        <w:t>indeholder sin egen</w:t>
      </w:r>
      <w:r w:rsidRPr="00362FD1">
        <w:rPr>
          <w:rFonts w:ascii="Arial" w:hAnsi="Arial" w:cs="Arial"/>
          <w:iCs/>
        </w:rPr>
        <w:t xml:space="preserve"> æstetik.</w:t>
      </w:r>
    </w:p>
  </w:endnote>
  <w:endnote w:id="26">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Weber er citeret af Jensen, Karen (1997)</w:t>
      </w:r>
    </w:p>
  </w:endnote>
  <w:endnote w:id="27">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Citeret af Jensen, Karen (1997)</w:t>
      </w:r>
    </w:p>
  </w:endnote>
  <w:endnote w:id="28">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Anomi: </w:t>
      </w:r>
      <w:r w:rsidRPr="00362FD1">
        <w:rPr>
          <w:rFonts w:ascii="Arial" w:hAnsi="Arial" w:cs="Arial"/>
          <w:i/>
        </w:rPr>
        <w:t>F</w:t>
      </w:r>
      <w:r w:rsidRPr="00362FD1">
        <w:rPr>
          <w:rStyle w:val="definition1"/>
          <w:rFonts w:ascii="Arial" w:hAnsi="Arial" w:cs="Arial"/>
          <w:i/>
          <w:sz w:val="20"/>
          <w:szCs w:val="20"/>
        </w:rPr>
        <w:t>ravær eller svækkelse af fælles normer for adfærd i et samfund, med deraf følgende følelse af usikkerhed og opløsning</w:t>
      </w:r>
      <w:r w:rsidRPr="00362FD1">
        <w:rPr>
          <w:rStyle w:val="definition1"/>
          <w:rFonts w:ascii="Arial" w:hAnsi="Arial" w:cs="Arial"/>
          <w:sz w:val="20"/>
          <w:szCs w:val="20"/>
        </w:rPr>
        <w:t xml:space="preserve">. Citat fra Ordbog </w:t>
      </w:r>
      <w:hyperlink r:id="rId4" w:history="1">
        <w:r w:rsidRPr="00362FD1">
          <w:rPr>
            <w:rStyle w:val="Hyperlink"/>
            <w:rFonts w:ascii="Arial" w:hAnsi="Arial" w:cs="Arial"/>
            <w:color w:val="auto"/>
          </w:rPr>
          <w:t>http://ordnet.dk/ddo/</w:t>
        </w:r>
      </w:hyperlink>
    </w:p>
  </w:endnote>
  <w:endnote w:id="29">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Habermas (1997): Citat fra Institut for statsvidenskabs hjemmeside s.5.</w:t>
      </w:r>
    </w:p>
  </w:endnote>
  <w:endnote w:id="30">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Ang. </w:t>
      </w:r>
      <w:r w:rsidRPr="00362FD1">
        <w:rPr>
          <w:rFonts w:ascii="Arial" w:hAnsi="Arial" w:cs="Arial"/>
          <w:i/>
        </w:rPr>
        <w:t>a</w:t>
      </w:r>
      <w:r w:rsidRPr="00362FD1">
        <w:rPr>
          <w:rFonts w:ascii="Arial" w:hAnsi="Arial" w:cs="Arial"/>
          <w:i/>
          <w:iCs/>
        </w:rPr>
        <w:t xml:space="preserve">ldersapartheid </w:t>
      </w:r>
      <w:r w:rsidRPr="00362FD1">
        <w:rPr>
          <w:rFonts w:ascii="Arial" w:hAnsi="Arial" w:cs="Arial"/>
          <w:iCs/>
        </w:rPr>
        <w:t>– se b.1 afs.7.2 s.17</w:t>
      </w:r>
    </w:p>
  </w:endnote>
  <w:endnote w:id="31">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John Dewey betragtes som erfaringspædagogikkens inspirationskilde og fader</w:t>
      </w:r>
    </w:p>
  </w:endnote>
  <w:endnote w:id="32">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Citat Tanggaard (2010) s.31</w:t>
      </w:r>
    </w:p>
  </w:endnote>
  <w:endnote w:id="33">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Observationen foregik løbende i december 2011 i </w:t>
      </w:r>
      <w:r w:rsidRPr="00362FD1">
        <w:rPr>
          <w:rFonts w:ascii="Arial" w:hAnsi="Arial" w:cs="Arial"/>
          <w:i/>
        </w:rPr>
        <w:t>Den integreret institution</w:t>
      </w:r>
      <w:r w:rsidRPr="00362FD1">
        <w:rPr>
          <w:rFonts w:ascii="Arial" w:hAnsi="Arial" w:cs="Arial"/>
        </w:rPr>
        <w:t xml:space="preserve"> (Børnehave) - ”</w:t>
      </w:r>
      <w:r w:rsidRPr="00362FD1">
        <w:rPr>
          <w:rFonts w:ascii="Arial" w:hAnsi="Arial" w:cs="Arial"/>
          <w:i/>
        </w:rPr>
        <w:t>Dommerpraken</w:t>
      </w:r>
      <w:r w:rsidRPr="00362FD1">
        <w:rPr>
          <w:rFonts w:ascii="Arial" w:hAnsi="Arial" w:cs="Arial"/>
        </w:rPr>
        <w:t>” (i daglig tale) i NV Kbh. Observationerne består kun af her anførte optegnelser og er derfor ikke indehold i vedlagte observations notater og afskrifter.</w:t>
      </w:r>
    </w:p>
  </w:endnote>
  <w:endnote w:id="34">
    <w:p w:rsidR="00D73D8C" w:rsidRPr="00362FD1" w:rsidRDefault="00D73D8C" w:rsidP="00E10FA0">
      <w:pPr>
        <w:pStyle w:val="Slutnotetekst"/>
        <w:spacing w:before="120"/>
        <w:ind w:left="284" w:hanging="284"/>
        <w:rPr>
          <w:rFonts w:ascii="Arial" w:hAnsi="Arial" w:cs="Arial"/>
          <w:i/>
        </w:rPr>
      </w:pPr>
      <w:r w:rsidRPr="00362FD1">
        <w:rPr>
          <w:rStyle w:val="Slutnotehenvisning"/>
          <w:rFonts w:ascii="Arial" w:hAnsi="Arial" w:cs="Arial"/>
        </w:rPr>
        <w:endnoteRef/>
      </w:r>
      <w:r w:rsidRPr="00362FD1">
        <w:rPr>
          <w:rFonts w:ascii="Arial" w:hAnsi="Arial" w:cs="Arial"/>
        </w:rPr>
        <w:t xml:space="preserve"> Obs.1 s. 9 t.k. 00.46.32 (</w:t>
      </w:r>
      <w:r w:rsidRPr="00362FD1">
        <w:rPr>
          <w:rFonts w:ascii="Arial" w:hAnsi="Arial" w:cs="Arial"/>
          <w:i/>
        </w:rPr>
        <w:t xml:space="preserve">Opfinderen </w:t>
      </w:r>
      <w:r w:rsidRPr="00362FD1">
        <w:rPr>
          <w:rFonts w:ascii="Arial" w:hAnsi="Arial" w:cs="Arial"/>
        </w:rPr>
        <w:t>= NN4)</w:t>
      </w:r>
    </w:p>
  </w:endnote>
  <w:endnote w:id="35">
    <w:p w:rsidR="00D73D8C" w:rsidRPr="00362FD1" w:rsidRDefault="00D73D8C" w:rsidP="00E10FA0">
      <w:pPr>
        <w:pStyle w:val="Slutnotetekst"/>
        <w:spacing w:before="120"/>
        <w:ind w:left="284" w:hanging="284"/>
        <w:rPr>
          <w:rFonts w:ascii="Arial" w:hAnsi="Arial" w:cs="Arial"/>
          <w:lang w:val="en-GB"/>
        </w:rPr>
      </w:pPr>
      <w:r w:rsidRPr="00362FD1">
        <w:rPr>
          <w:rStyle w:val="Slutnotehenvisning"/>
          <w:rFonts w:ascii="Arial" w:hAnsi="Arial" w:cs="Arial"/>
        </w:rPr>
        <w:endnoteRef/>
      </w:r>
      <w:r w:rsidRPr="00362FD1">
        <w:rPr>
          <w:rFonts w:ascii="Arial" w:hAnsi="Arial" w:cs="Arial"/>
          <w:lang w:val="en-GB"/>
        </w:rPr>
        <w:t xml:space="preserve"> Obs.1 - t.k. 00.49.55</w:t>
      </w:r>
    </w:p>
  </w:endnote>
  <w:endnote w:id="36">
    <w:p w:rsidR="00D73D8C" w:rsidRPr="00362FD1" w:rsidRDefault="00D73D8C" w:rsidP="00E10FA0">
      <w:pPr>
        <w:pStyle w:val="Slutnotetekst"/>
        <w:spacing w:before="120"/>
        <w:ind w:left="284" w:hanging="284"/>
        <w:rPr>
          <w:rFonts w:ascii="Arial" w:hAnsi="Arial" w:cs="Arial"/>
          <w:lang w:val="en-GB"/>
        </w:rPr>
      </w:pPr>
      <w:r w:rsidRPr="00362FD1">
        <w:rPr>
          <w:rStyle w:val="Slutnotehenvisning"/>
          <w:rFonts w:ascii="Arial" w:hAnsi="Arial" w:cs="Arial"/>
        </w:rPr>
        <w:endnoteRef/>
      </w:r>
      <w:r w:rsidRPr="00362FD1">
        <w:rPr>
          <w:rFonts w:ascii="Arial" w:hAnsi="Arial" w:cs="Arial"/>
          <w:lang w:val="en-GB"/>
        </w:rPr>
        <w:t xml:space="preserve"> Obs. 1 - t.k. 00.53.06</w:t>
      </w:r>
    </w:p>
  </w:endnote>
  <w:endnote w:id="37">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Obs. 1 - t.k. 00.54.25</w:t>
      </w:r>
    </w:p>
  </w:endnote>
  <w:endnote w:id="38">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Wenger skriver (s.312): ”</w:t>
      </w:r>
      <w:r w:rsidRPr="00362FD1">
        <w:rPr>
          <w:rFonts w:ascii="Arial" w:hAnsi="Arial" w:cs="Arial"/>
          <w:i/>
        </w:rPr>
        <w:t>Uden gensidigt engagement og ansvarlighed på tværs af generationerne kan identiteter være både excentrisk opfindsomme og historisk ineffektive</w:t>
      </w:r>
      <w:r w:rsidRPr="00362FD1">
        <w:rPr>
          <w:rFonts w:ascii="Arial" w:hAnsi="Arial" w:cs="Arial"/>
        </w:rPr>
        <w:t>”.</w:t>
      </w:r>
    </w:p>
  </w:endnote>
  <w:endnote w:id="39">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Citat om Lave og Wengers forskning af Gleerup (2009 s.21)</w:t>
      </w:r>
    </w:p>
  </w:endnote>
  <w:endnote w:id="40">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Adam Smith beskriver 1776  Oxford-professorernes manglende interesse for deres elevers antal og motivation grundet det offentlige systemers stivhed, faste tilskud og lønninger, citeret på DR P1 d.27/7-12.</w:t>
      </w:r>
    </w:p>
  </w:endnote>
  <w:endnote w:id="41">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Analyse af </w:t>
      </w:r>
      <w:r w:rsidRPr="00362FD1">
        <w:rPr>
          <w:rFonts w:ascii="Arial" w:hAnsi="Arial" w:cs="Arial"/>
          <w:i/>
        </w:rPr>
        <w:t xml:space="preserve">overskudsenergi </w:t>
      </w:r>
      <w:r w:rsidRPr="00362FD1">
        <w:rPr>
          <w:rFonts w:ascii="Arial" w:hAnsi="Arial" w:cs="Arial"/>
        </w:rPr>
        <w:t xml:space="preserve">i </w:t>
      </w:r>
      <w:r w:rsidRPr="00362FD1">
        <w:rPr>
          <w:rFonts w:ascii="Arial" w:hAnsi="Arial" w:cs="Arial"/>
          <w:i/>
        </w:rPr>
        <w:t xml:space="preserve">Kucheza, </w:t>
      </w:r>
      <w:r w:rsidRPr="00362FD1">
        <w:rPr>
          <w:rFonts w:ascii="Arial" w:hAnsi="Arial" w:cs="Arial"/>
        </w:rPr>
        <w:t>se b.2 afs. 1.7</w:t>
      </w:r>
    </w:p>
  </w:endnote>
  <w:endnote w:id="42">
    <w:p w:rsidR="00D73D8C" w:rsidRPr="00362FD1" w:rsidRDefault="00D73D8C" w:rsidP="00E10FA0">
      <w:pPr>
        <w:pStyle w:val="Slutnotetekst"/>
        <w:spacing w:before="120"/>
        <w:ind w:left="284" w:hanging="284"/>
        <w:rPr>
          <w:rFonts w:ascii="Arial" w:hAnsi="Arial" w:cs="Arial"/>
        </w:rPr>
      </w:pPr>
      <w:r w:rsidRPr="00362FD1">
        <w:rPr>
          <w:rStyle w:val="Slutnotehenvisning"/>
          <w:rFonts w:ascii="Arial" w:hAnsi="Arial" w:cs="Arial"/>
        </w:rPr>
        <w:endnoteRef/>
      </w:r>
      <w:r w:rsidRPr="00362FD1">
        <w:rPr>
          <w:rFonts w:ascii="Arial" w:hAnsi="Arial" w:cs="Arial"/>
        </w:rPr>
        <w:t xml:space="preserve"> Udgivet af Folkeskolens musiklærerforening 1991, red. Lars Bonde og er vedlagt i tekstuel beskrivelse b.7 s.2</w:t>
      </w:r>
    </w:p>
  </w:endnote>
  <w:endnote w:id="43">
    <w:p w:rsidR="00D73D8C" w:rsidRPr="00362FD1"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Huizinga (1963)</w:t>
      </w:r>
    </w:p>
  </w:endnote>
  <w:endnote w:id="44">
    <w:p w:rsidR="00D73D8C" w:rsidRPr="00362FD1" w:rsidRDefault="00D73D8C" w:rsidP="00E10FA0">
      <w:pPr>
        <w:pStyle w:val="Slutnotetekst"/>
        <w:spacing w:before="120"/>
        <w:rPr>
          <w:rFonts w:ascii="Arial" w:hAnsi="Arial" w:cs="Arial"/>
          <w:shd w:val="clear" w:color="auto" w:fill="FFFFFF"/>
        </w:rPr>
      </w:pPr>
      <w:r w:rsidRPr="00362FD1">
        <w:rPr>
          <w:rStyle w:val="Slutnotetegn"/>
          <w:rFonts w:ascii="Arial" w:hAnsi="Arial" w:cs="Arial"/>
        </w:rPr>
        <w:endnoteRef/>
      </w:r>
      <w:r>
        <w:rPr>
          <w:rFonts w:ascii="Arial" w:hAnsi="Arial" w:cs="Arial"/>
        </w:rPr>
        <w:t xml:space="preserve"> </w:t>
      </w:r>
      <w:r w:rsidRPr="00362FD1">
        <w:rPr>
          <w:rFonts w:ascii="Arial" w:hAnsi="Arial" w:cs="Arial"/>
        </w:rPr>
        <w:t xml:space="preserve">To eksempler: Høvring (1990) og </w:t>
      </w:r>
      <w:r w:rsidRPr="00362FD1">
        <w:rPr>
          <w:rFonts w:ascii="Arial" w:hAnsi="Arial" w:cs="Arial"/>
          <w:shd w:val="clear" w:color="auto" w:fill="FFFFFF"/>
        </w:rPr>
        <w:t>MS og Folkekirkens Nødhjælp (red.) (1991)</w:t>
      </w:r>
    </w:p>
  </w:endnote>
  <w:endnote w:id="45">
    <w:p w:rsidR="00D73D8C" w:rsidRDefault="00D73D8C" w:rsidP="00E10FA0">
      <w:pPr>
        <w:pStyle w:val="Slutnotetekst"/>
        <w:spacing w:before="120"/>
        <w:rPr>
          <w:rFonts w:ascii="Arial" w:hAnsi="Arial" w:cs="Arial"/>
        </w:rPr>
      </w:pPr>
      <w:r w:rsidRPr="00362FD1">
        <w:rPr>
          <w:rStyle w:val="Slutnotehenvisning"/>
          <w:rFonts w:ascii="Arial" w:hAnsi="Arial" w:cs="Arial"/>
        </w:rPr>
        <w:endnoteRef/>
      </w:r>
      <w:r w:rsidRPr="00362FD1">
        <w:rPr>
          <w:rFonts w:ascii="Arial" w:hAnsi="Arial" w:cs="Arial"/>
        </w:rPr>
        <w:t xml:space="preserve"> Om AT typeregister – Christensen (1976) s.23</w:t>
      </w: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Default="00D73D8C" w:rsidP="00E10FA0">
      <w:pPr>
        <w:pStyle w:val="Slutnotetekst"/>
        <w:spacing w:before="120"/>
        <w:rPr>
          <w:rFonts w:ascii="Arial" w:hAnsi="Arial" w:cs="Arial"/>
        </w:rPr>
      </w:pPr>
    </w:p>
    <w:p w:rsidR="00D73D8C" w:rsidRPr="00330900" w:rsidRDefault="00D73D8C" w:rsidP="008C761A">
      <w:pPr>
        <w:spacing w:before="120"/>
        <w:ind w:left="28"/>
        <w:outlineLvl w:val="0"/>
        <w:rPr>
          <w:rFonts w:ascii="Arial" w:hAnsi="Arial" w:cs="Arial"/>
          <w:b/>
          <w:sz w:val="24"/>
          <w:szCs w:val="24"/>
        </w:rPr>
      </w:pPr>
      <w:r>
        <w:rPr>
          <w:rFonts w:ascii="Arial" w:hAnsi="Arial" w:cs="Arial"/>
          <w:b/>
          <w:sz w:val="24"/>
          <w:szCs w:val="24"/>
        </w:rPr>
        <w:t>11 O</w:t>
      </w:r>
      <w:r w:rsidRPr="00330900">
        <w:rPr>
          <w:rFonts w:ascii="Arial" w:hAnsi="Arial" w:cs="Arial"/>
          <w:b/>
          <w:sz w:val="24"/>
          <w:szCs w:val="24"/>
        </w:rPr>
        <w:t>VERSIGT AF FIGURER</w:t>
      </w:r>
      <w:r>
        <w:rPr>
          <w:rFonts w:ascii="Arial" w:hAnsi="Arial" w:cs="Arial"/>
          <w:b/>
          <w:sz w:val="24"/>
          <w:szCs w:val="24"/>
        </w:rPr>
        <w:t>, FOTO</w:t>
      </w:r>
      <w:r w:rsidRPr="00330900">
        <w:rPr>
          <w:rFonts w:ascii="Arial" w:hAnsi="Arial" w:cs="Arial"/>
          <w:b/>
          <w:sz w:val="24"/>
          <w:szCs w:val="24"/>
        </w:rPr>
        <w:t xml:space="preserve"> og MODELLER</w:t>
      </w:r>
    </w:p>
    <w:p w:rsidR="00D73D8C" w:rsidRPr="00330900" w:rsidRDefault="00D73D8C" w:rsidP="008C761A">
      <w:pPr>
        <w:spacing w:before="120"/>
        <w:rPr>
          <w:rFonts w:ascii="Arial" w:hAnsi="Arial" w:cs="Arial"/>
        </w:rPr>
      </w:pPr>
      <w:r w:rsidRPr="00330900">
        <w:rPr>
          <w:rFonts w:ascii="Arial" w:hAnsi="Arial" w:cs="Arial"/>
        </w:rPr>
        <w:t xml:space="preserve"> Illustrationer, skemaer</w:t>
      </w:r>
      <w:r>
        <w:rPr>
          <w:rFonts w:ascii="Arial" w:hAnsi="Arial" w:cs="Arial"/>
        </w:rPr>
        <w:t xml:space="preserve">, </w:t>
      </w:r>
      <w:r w:rsidRPr="00330900">
        <w:rPr>
          <w:rFonts w:ascii="Arial" w:hAnsi="Arial" w:cs="Arial"/>
        </w:rPr>
        <w:t xml:space="preserve">grafiske og </w:t>
      </w:r>
      <w:r>
        <w:rPr>
          <w:rFonts w:ascii="Arial" w:hAnsi="Arial" w:cs="Arial"/>
        </w:rPr>
        <w:t xml:space="preserve">tekstuelle </w:t>
      </w:r>
      <w:r w:rsidRPr="00330900">
        <w:rPr>
          <w:rFonts w:ascii="Arial" w:hAnsi="Arial" w:cs="Arial"/>
        </w:rPr>
        <w:t>modeller</w:t>
      </w:r>
    </w:p>
    <w:p w:rsidR="00D73D8C" w:rsidRPr="00330900" w:rsidRDefault="00D73D8C" w:rsidP="008C761A">
      <w:pPr>
        <w:spacing w:before="120"/>
        <w:rPr>
          <w:rFonts w:ascii="Arial" w:hAnsi="Arial" w:cs="Arial"/>
        </w:rPr>
      </w:pPr>
    </w:p>
    <w:p w:rsidR="00D73D8C" w:rsidRPr="00330900" w:rsidRDefault="00D73D8C" w:rsidP="008C761A">
      <w:pPr>
        <w:tabs>
          <w:tab w:val="left" w:pos="1260"/>
          <w:tab w:val="left" w:pos="2340"/>
        </w:tabs>
        <w:spacing w:before="120"/>
        <w:rPr>
          <w:rFonts w:ascii="Arial" w:hAnsi="Arial" w:cs="Arial"/>
          <w:b/>
        </w:rPr>
      </w:pPr>
      <w:r w:rsidRPr="00330900">
        <w:rPr>
          <w:rFonts w:ascii="Arial" w:hAnsi="Arial" w:cs="Arial"/>
          <w:b/>
        </w:rPr>
        <w:t xml:space="preserve">Nr. </w:t>
      </w:r>
      <w:r w:rsidRPr="00330900">
        <w:rPr>
          <w:rFonts w:ascii="Arial" w:hAnsi="Arial" w:cs="Arial"/>
          <w:b/>
        </w:rPr>
        <w:tab/>
        <w:t>side (bilag nr.)</w:t>
      </w:r>
    </w:p>
    <w:p w:rsidR="00D73D8C" w:rsidRPr="00330900" w:rsidRDefault="00D73D8C" w:rsidP="008C761A">
      <w:pPr>
        <w:tabs>
          <w:tab w:val="left" w:pos="1080"/>
          <w:tab w:val="left" w:pos="1620"/>
        </w:tabs>
        <w:spacing w:before="120"/>
        <w:rPr>
          <w:rFonts w:ascii="Arial" w:hAnsi="Arial" w:cs="Arial"/>
        </w:rPr>
      </w:pPr>
      <w:r w:rsidRPr="00330900">
        <w:rPr>
          <w:rFonts w:ascii="Arial" w:hAnsi="Arial" w:cs="Arial"/>
        </w:rPr>
        <w:t xml:space="preserve">Fig. / model </w:t>
      </w:r>
    </w:p>
    <w:p w:rsidR="00D73D8C" w:rsidRPr="00330900" w:rsidRDefault="00D73D8C" w:rsidP="008C761A">
      <w:pPr>
        <w:numPr>
          <w:ilvl w:val="0"/>
          <w:numId w:val="11"/>
        </w:numPr>
        <w:tabs>
          <w:tab w:val="clear" w:pos="6840"/>
          <w:tab w:val="left" w:pos="-1620"/>
          <w:tab w:val="num" w:pos="-1260"/>
          <w:tab w:val="left" w:pos="1260"/>
          <w:tab w:val="num" w:pos="3780"/>
        </w:tabs>
        <w:spacing w:before="120"/>
        <w:ind w:left="2520" w:hanging="2340"/>
        <w:rPr>
          <w:rFonts w:ascii="Arial" w:hAnsi="Arial" w:cs="Arial"/>
        </w:rPr>
      </w:pPr>
      <w:r>
        <w:rPr>
          <w:rFonts w:ascii="Arial" w:hAnsi="Arial" w:cs="Arial"/>
        </w:rPr>
        <w:t>10</w:t>
      </w:r>
      <w:r w:rsidRPr="00330900">
        <w:rPr>
          <w:rFonts w:ascii="Arial" w:hAnsi="Arial" w:cs="Arial"/>
        </w:rPr>
        <w:tab/>
      </w:r>
      <w:r w:rsidRPr="00330900">
        <w:rPr>
          <w:rFonts w:ascii="Arial" w:hAnsi="Arial" w:cs="Arial"/>
          <w:i/>
        </w:rPr>
        <w:t>Infrastruktur i læring</w:t>
      </w:r>
      <w:r w:rsidRPr="00330900">
        <w:rPr>
          <w:rFonts w:ascii="Arial" w:hAnsi="Arial" w:cs="Arial"/>
        </w:rPr>
        <w:t xml:space="preserve"> af Wegner (1998)</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12</w:t>
      </w:r>
      <w:r w:rsidRPr="00330900">
        <w:rPr>
          <w:rFonts w:ascii="Arial" w:hAnsi="Arial" w:cs="Arial"/>
        </w:rPr>
        <w:tab/>
      </w:r>
      <w:r w:rsidRPr="00330900">
        <w:rPr>
          <w:rFonts w:ascii="Arial" w:hAnsi="Arial" w:cs="Arial"/>
          <w:i/>
        </w:rPr>
        <w:t xml:space="preserve">Lemniskaten </w:t>
      </w:r>
      <w:r w:rsidRPr="00330900">
        <w:rPr>
          <w:rFonts w:ascii="Arial" w:hAnsi="Arial" w:cs="Arial"/>
        </w:rPr>
        <w:t>v/ B. Lievegoed (Vejlgaard 1998)</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12</w:t>
      </w:r>
      <w:r w:rsidRPr="00330900">
        <w:rPr>
          <w:rFonts w:ascii="Arial" w:hAnsi="Arial" w:cs="Arial"/>
        </w:rPr>
        <w:tab/>
      </w:r>
      <w:r w:rsidRPr="00330900">
        <w:rPr>
          <w:rFonts w:ascii="Arial" w:hAnsi="Arial" w:cs="Arial"/>
          <w:i/>
        </w:rPr>
        <w:t>Færdigheds-cyklus</w:t>
      </w:r>
      <w:r w:rsidRPr="00330900">
        <w:rPr>
          <w:rFonts w:ascii="Arial" w:hAnsi="Arial" w:cs="Arial"/>
        </w:rPr>
        <w:t xml:space="preserve"> af A. Jørgensen</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15</w:t>
      </w:r>
      <w:r w:rsidRPr="00330900">
        <w:rPr>
          <w:rFonts w:ascii="Arial" w:hAnsi="Arial" w:cs="Arial"/>
        </w:rPr>
        <w:tab/>
      </w:r>
      <w:r w:rsidRPr="00330900">
        <w:rPr>
          <w:rFonts w:ascii="Arial" w:hAnsi="Arial" w:cs="Arial"/>
          <w:i/>
        </w:rPr>
        <w:t xml:space="preserve">System </w:t>
      </w:r>
      <w:r>
        <w:rPr>
          <w:rFonts w:ascii="Arial" w:hAnsi="Arial" w:cs="Arial"/>
          <w:i/>
        </w:rPr>
        <w:t>og</w:t>
      </w:r>
      <w:r w:rsidRPr="00330900">
        <w:rPr>
          <w:rFonts w:ascii="Arial" w:hAnsi="Arial" w:cs="Arial"/>
          <w:i/>
        </w:rPr>
        <w:t xml:space="preserve"> livsverden</w:t>
      </w:r>
      <w:r w:rsidRPr="00330900">
        <w:rPr>
          <w:rFonts w:ascii="Arial" w:hAnsi="Arial" w:cs="Arial"/>
        </w:rPr>
        <w:t xml:space="preserve"> – skema (Habermas 1962 </w:t>
      </w:r>
      <w:r>
        <w:rPr>
          <w:rFonts w:ascii="Arial" w:hAnsi="Arial" w:cs="Arial"/>
        </w:rPr>
        <w:t>og</w:t>
      </w:r>
      <w:r w:rsidRPr="00330900">
        <w:rPr>
          <w:rFonts w:ascii="Arial" w:hAnsi="Arial" w:cs="Arial"/>
        </w:rPr>
        <w:t xml:space="preserve"> 1997).</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17</w:t>
      </w:r>
      <w:r w:rsidRPr="00330900">
        <w:rPr>
          <w:rFonts w:ascii="Arial" w:hAnsi="Arial" w:cs="Arial"/>
        </w:rPr>
        <w:tab/>
      </w:r>
      <w:r w:rsidRPr="00330900">
        <w:rPr>
          <w:rFonts w:ascii="Arial" w:hAnsi="Arial" w:cs="Arial"/>
          <w:i/>
        </w:rPr>
        <w:t xml:space="preserve">Kreativitetsmodellen </w:t>
      </w:r>
      <w:r w:rsidRPr="00330900">
        <w:rPr>
          <w:rFonts w:ascii="Arial" w:hAnsi="Arial" w:cs="Arial"/>
        </w:rPr>
        <w:t>(Tanggaard 2010 s.14)</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19</w:t>
      </w:r>
      <w:r w:rsidRPr="00330900">
        <w:rPr>
          <w:rFonts w:ascii="Arial" w:hAnsi="Arial" w:cs="Arial"/>
        </w:rPr>
        <w:tab/>
      </w:r>
      <w:r w:rsidRPr="00330900">
        <w:rPr>
          <w:rFonts w:ascii="Arial" w:hAnsi="Arial" w:cs="Arial"/>
          <w:i/>
        </w:rPr>
        <w:t>Prak</w:t>
      </w:r>
      <w:r w:rsidRPr="007E2E1C">
        <w:rPr>
          <w:rFonts w:ascii="Arial" w:hAnsi="Arial" w:cs="Arial"/>
          <w:i/>
        </w:rPr>
        <w:t>sisfællesskabet</w:t>
      </w:r>
      <w:r w:rsidRPr="007E2E1C">
        <w:rPr>
          <w:rFonts w:ascii="Arial" w:hAnsi="Arial" w:cs="Arial"/>
        </w:rPr>
        <w:t>s læringsrum af  Wenger (1998 s.140)</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22</w:t>
      </w:r>
      <w:r w:rsidRPr="007E2E1C">
        <w:rPr>
          <w:rFonts w:ascii="Arial" w:hAnsi="Arial" w:cs="Arial"/>
        </w:rPr>
        <w:tab/>
      </w:r>
      <w:r w:rsidRPr="007E2E1C">
        <w:rPr>
          <w:rFonts w:ascii="Arial" w:hAnsi="Arial" w:cs="Arial"/>
          <w:i/>
        </w:rPr>
        <w:t>Hoppeland</w:t>
      </w:r>
      <w:r w:rsidRPr="007E2E1C">
        <w:rPr>
          <w:rFonts w:ascii="Arial" w:hAnsi="Arial" w:cs="Arial"/>
        </w:rPr>
        <w:t xml:space="preserve"> – observation af A. Jørgensen</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30</w:t>
      </w:r>
      <w:r w:rsidRPr="007E2E1C">
        <w:rPr>
          <w:rFonts w:ascii="Arial" w:hAnsi="Arial" w:cs="Arial"/>
        </w:rPr>
        <w:tab/>
      </w:r>
      <w:r w:rsidRPr="007E2E1C">
        <w:rPr>
          <w:rFonts w:ascii="Arial" w:hAnsi="Arial" w:cs="Arial"/>
          <w:i/>
        </w:rPr>
        <w:t>Folklorens infrastruktur</w:t>
      </w:r>
      <w:r w:rsidRPr="007E2E1C">
        <w:rPr>
          <w:rFonts w:ascii="Arial" w:hAnsi="Arial" w:cs="Arial"/>
        </w:rPr>
        <w:t xml:space="preserve"> af A. Jørgensen</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32</w:t>
      </w:r>
      <w:r w:rsidRPr="007E2E1C">
        <w:rPr>
          <w:rFonts w:ascii="Arial" w:hAnsi="Arial" w:cs="Arial"/>
        </w:rPr>
        <w:tab/>
        <w:t xml:space="preserve">Eksempel på folklorens fragmentstruktur i </w:t>
      </w:r>
      <w:r w:rsidRPr="007E2E1C">
        <w:rPr>
          <w:rFonts w:ascii="Arial" w:hAnsi="Arial" w:cs="Arial"/>
          <w:i/>
        </w:rPr>
        <w:t>Maria alehe</w:t>
      </w:r>
      <w:r w:rsidRPr="007E2E1C">
        <w:rPr>
          <w:rFonts w:ascii="Arial" w:hAnsi="Arial" w:cs="Arial"/>
        </w:rPr>
        <w:t xml:space="preserve"> af A. Jørgensen</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7E2E1C">
        <w:rPr>
          <w:rFonts w:ascii="Arial" w:hAnsi="Arial" w:cs="Arial"/>
        </w:rPr>
        <w:t>3</w:t>
      </w:r>
      <w:r>
        <w:rPr>
          <w:rFonts w:ascii="Arial" w:hAnsi="Arial" w:cs="Arial"/>
        </w:rPr>
        <w:t>5</w:t>
      </w:r>
      <w:r w:rsidRPr="007E2E1C">
        <w:rPr>
          <w:rFonts w:ascii="Arial" w:hAnsi="Arial" w:cs="Arial"/>
        </w:rPr>
        <w:tab/>
        <w:t xml:space="preserve">Model for </w:t>
      </w:r>
      <w:r w:rsidRPr="007E2E1C">
        <w:rPr>
          <w:rFonts w:ascii="Arial" w:hAnsi="Arial" w:cs="Arial"/>
          <w:i/>
        </w:rPr>
        <w:t>Folklorens skabelse af mening</w:t>
      </w:r>
      <w:r w:rsidRPr="007E2E1C">
        <w:rPr>
          <w:rFonts w:ascii="Arial" w:hAnsi="Arial" w:cs="Arial"/>
        </w:rPr>
        <w:t xml:space="preserve"> af A. Jørgensen</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 xml:space="preserve">Foto: </w:t>
      </w:r>
      <w:r w:rsidRPr="007E2E1C">
        <w:rPr>
          <w:rFonts w:ascii="Arial" w:hAnsi="Arial" w:cs="Arial"/>
          <w:i/>
        </w:rPr>
        <w:t xml:space="preserve">Horn </w:t>
      </w:r>
      <w:r w:rsidRPr="007E2E1C">
        <w:rPr>
          <w:rFonts w:ascii="Arial" w:hAnsi="Arial" w:cs="Arial"/>
        </w:rPr>
        <w:t xml:space="preserve">– </w:t>
      </w:r>
      <w:r w:rsidRPr="007E2E1C">
        <w:rPr>
          <w:rFonts w:ascii="Arial" w:hAnsi="Arial" w:cs="Arial"/>
          <w:i/>
        </w:rPr>
        <w:t>Vuvucela</w:t>
      </w:r>
      <w:r w:rsidRPr="007E2E1C">
        <w:rPr>
          <w:rFonts w:ascii="Arial" w:hAnsi="Arial" w:cs="Arial"/>
        </w:rPr>
        <w:t xml:space="preserve"> - Alle foto af A. Jørgensen (AJ)</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 xml:space="preserve">Foto: </w:t>
      </w:r>
      <w:r w:rsidRPr="007E2E1C">
        <w:rPr>
          <w:rFonts w:ascii="Arial" w:hAnsi="Arial" w:cs="Arial"/>
          <w:i/>
        </w:rPr>
        <w:t xml:space="preserve">Sving-træ </w:t>
      </w:r>
      <w:r w:rsidRPr="007E2E1C">
        <w:rPr>
          <w:rFonts w:ascii="Arial" w:hAnsi="Arial" w:cs="Arial"/>
          <w:i/>
        </w:rPr>
        <w:softHyphen/>
        <w:t xml:space="preserve">– </w:t>
      </w:r>
      <w:r w:rsidRPr="007E2E1C">
        <w:rPr>
          <w:rFonts w:ascii="Arial" w:hAnsi="Arial" w:cs="Arial"/>
        </w:rPr>
        <w:t>”Brummer”</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Foto: Bladblæser</w:t>
      </w:r>
      <w:r w:rsidRPr="007E2E1C">
        <w:rPr>
          <w:rFonts w:ascii="Arial" w:hAnsi="Arial" w:cs="Arial"/>
          <w:i/>
        </w:rPr>
        <w:t xml:space="preserve"> – </w:t>
      </w:r>
      <w:r w:rsidRPr="007E2E1C">
        <w:rPr>
          <w:rFonts w:ascii="Arial" w:hAnsi="Arial" w:cs="Arial"/>
        </w:rPr>
        <w:t>”Skalmeje”</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 xml:space="preserve">Foto: </w:t>
      </w:r>
      <w:r w:rsidRPr="007E2E1C">
        <w:rPr>
          <w:rFonts w:ascii="Arial" w:hAnsi="Arial" w:cs="Arial"/>
          <w:i/>
        </w:rPr>
        <w:t>Kazoo</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 xml:space="preserve">Foto: </w:t>
      </w:r>
      <w:r w:rsidRPr="007E2E1C">
        <w:rPr>
          <w:rFonts w:ascii="Arial" w:hAnsi="Arial" w:cs="Arial"/>
          <w:i/>
        </w:rPr>
        <w:t>Svingharpe</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Foto: Plastpose-bold</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42</w:t>
      </w:r>
      <w:r w:rsidRPr="007E2E1C">
        <w:rPr>
          <w:rFonts w:ascii="Arial" w:hAnsi="Arial" w:cs="Arial"/>
        </w:rPr>
        <w:tab/>
        <w:t xml:space="preserve">Foto: </w:t>
      </w:r>
      <w:r w:rsidRPr="007E2E1C">
        <w:rPr>
          <w:rFonts w:ascii="Arial" w:hAnsi="Arial" w:cs="Arial"/>
          <w:i/>
        </w:rPr>
        <w:t xml:space="preserve">Spring-træ, </w:t>
      </w:r>
      <w:r w:rsidRPr="007E2E1C">
        <w:rPr>
          <w:rFonts w:ascii="Arial" w:hAnsi="Arial" w:cs="Arial"/>
        </w:rPr>
        <w:t>”Hoppende tudse”</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43</w:t>
      </w:r>
      <w:r w:rsidRPr="007E2E1C">
        <w:rPr>
          <w:rFonts w:ascii="Arial" w:hAnsi="Arial" w:cs="Arial"/>
        </w:rPr>
        <w:tab/>
        <w:t>Foto: (18a og 18b) Trilleværk, bil m. skubbestang ”</w:t>
      </w:r>
      <w:r w:rsidRPr="007E2E1C">
        <w:rPr>
          <w:rFonts w:ascii="Arial" w:hAnsi="Arial" w:cs="Arial"/>
          <w:i/>
        </w:rPr>
        <w:t>Racerbil</w:t>
      </w:r>
      <w:r w:rsidRPr="007E2E1C">
        <w:rPr>
          <w:rFonts w:ascii="Arial" w:hAnsi="Arial" w:cs="Arial"/>
        </w:rPr>
        <w:t>”</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43</w:t>
      </w:r>
      <w:r w:rsidRPr="007E2E1C">
        <w:rPr>
          <w:rFonts w:ascii="Arial" w:hAnsi="Arial" w:cs="Arial"/>
        </w:rPr>
        <w:tab/>
        <w:t xml:space="preserve">Foto: Trilleværk, </w:t>
      </w:r>
      <w:r w:rsidRPr="007E2E1C">
        <w:rPr>
          <w:rFonts w:ascii="Arial" w:hAnsi="Arial" w:cs="Arial"/>
          <w:i/>
        </w:rPr>
        <w:t>”Motorcykel”</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43</w:t>
      </w:r>
      <w:r w:rsidRPr="007E2E1C">
        <w:rPr>
          <w:rFonts w:ascii="Arial" w:hAnsi="Arial" w:cs="Arial"/>
        </w:rPr>
        <w:tab/>
        <w:t xml:space="preserve">Foto: Genbrugsbil af plastbeholder </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43</w:t>
      </w:r>
      <w:r w:rsidRPr="007E2E1C">
        <w:rPr>
          <w:rFonts w:ascii="Arial" w:hAnsi="Arial" w:cs="Arial"/>
        </w:rPr>
        <w:tab/>
        <w:t xml:space="preserve">Foto: Trilleværk, </w:t>
      </w:r>
      <w:r w:rsidRPr="007E2E1C">
        <w:rPr>
          <w:rFonts w:ascii="Arial" w:hAnsi="Arial" w:cs="Arial"/>
          <w:i/>
        </w:rPr>
        <w:t>Trille-propel,</w:t>
      </w:r>
      <w:r w:rsidRPr="007E2E1C">
        <w:rPr>
          <w:rFonts w:ascii="Arial" w:hAnsi="Arial" w:cs="Arial"/>
        </w:rPr>
        <w:t xml:space="preserve"> ”</w:t>
      </w:r>
      <w:r w:rsidRPr="007E2E1C">
        <w:rPr>
          <w:rFonts w:ascii="Arial" w:hAnsi="Arial" w:cs="Arial"/>
          <w:i/>
        </w:rPr>
        <w:t>Helikopter</w:t>
      </w:r>
      <w:r w:rsidRPr="007E2E1C">
        <w:rPr>
          <w:rFonts w:ascii="Arial" w:hAnsi="Arial" w:cs="Arial"/>
        </w:rPr>
        <w:t>”</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43</w:t>
      </w:r>
      <w:r w:rsidRPr="007E2E1C">
        <w:rPr>
          <w:rFonts w:ascii="Arial" w:hAnsi="Arial" w:cs="Arial"/>
        </w:rPr>
        <w:tab/>
        <w:t xml:space="preserve">Foto: </w:t>
      </w:r>
      <w:r w:rsidRPr="007E2E1C">
        <w:rPr>
          <w:rFonts w:ascii="Arial" w:hAnsi="Arial" w:cs="Arial"/>
          <w:i/>
        </w:rPr>
        <w:t>Håndyoyo</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7E2E1C">
        <w:rPr>
          <w:rFonts w:ascii="Arial" w:hAnsi="Arial" w:cs="Arial"/>
        </w:rPr>
        <w:t>4</w:t>
      </w:r>
      <w:r>
        <w:rPr>
          <w:rFonts w:ascii="Arial" w:hAnsi="Arial" w:cs="Arial"/>
        </w:rPr>
        <w:t>3</w:t>
      </w:r>
      <w:r w:rsidRPr="007E2E1C">
        <w:rPr>
          <w:rFonts w:ascii="Arial" w:hAnsi="Arial" w:cs="Arial"/>
        </w:rPr>
        <w:tab/>
        <w:t xml:space="preserve">Foto: Vibrationspropel – </w:t>
      </w:r>
      <w:r w:rsidRPr="007E2E1C">
        <w:rPr>
          <w:rFonts w:ascii="Arial" w:hAnsi="Arial" w:cs="Arial"/>
          <w:i/>
        </w:rPr>
        <w:t>Trylle-propel /Tryllepind</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44</w:t>
      </w:r>
      <w:r w:rsidRPr="007E2E1C">
        <w:rPr>
          <w:rFonts w:ascii="Arial" w:hAnsi="Arial" w:cs="Arial"/>
        </w:rPr>
        <w:tab/>
        <w:t xml:space="preserve">Foto: </w:t>
      </w:r>
      <w:r w:rsidRPr="007E2E1C">
        <w:rPr>
          <w:rFonts w:ascii="Arial" w:hAnsi="Arial" w:cs="Arial"/>
          <w:i/>
        </w:rPr>
        <w:t>Kolbøtte-dukke</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44</w:t>
      </w:r>
      <w:r w:rsidRPr="007E2E1C">
        <w:rPr>
          <w:rFonts w:ascii="Arial" w:hAnsi="Arial" w:cs="Arial"/>
        </w:rPr>
        <w:tab/>
        <w:t xml:space="preserve">Foto: </w:t>
      </w:r>
      <w:r w:rsidRPr="007E2E1C">
        <w:rPr>
          <w:rFonts w:ascii="Arial" w:hAnsi="Arial" w:cs="Arial"/>
          <w:i/>
        </w:rPr>
        <w:t>Danse-dukker</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44</w:t>
      </w:r>
      <w:r w:rsidRPr="007E2E1C">
        <w:rPr>
          <w:rFonts w:ascii="Arial" w:hAnsi="Arial" w:cs="Arial"/>
        </w:rPr>
        <w:tab/>
        <w:t xml:space="preserve">Foto: </w:t>
      </w:r>
      <w:r w:rsidRPr="007E2E1C">
        <w:rPr>
          <w:rFonts w:ascii="Arial" w:hAnsi="Arial" w:cs="Arial"/>
          <w:i/>
          <w:sz w:val="18"/>
          <w:szCs w:val="18"/>
        </w:rPr>
        <w:t>Klatredukker</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47</w:t>
      </w:r>
      <w:r w:rsidRPr="007E2E1C">
        <w:rPr>
          <w:rFonts w:ascii="Arial" w:hAnsi="Arial" w:cs="Arial"/>
        </w:rPr>
        <w:tab/>
      </w:r>
      <w:r w:rsidRPr="007E2E1C">
        <w:rPr>
          <w:rFonts w:ascii="Arial" w:hAnsi="Arial" w:cs="Arial"/>
          <w:i/>
        </w:rPr>
        <w:t>Barnets relation til folkloristisk produceret legetøj</w:t>
      </w:r>
      <w:r w:rsidRPr="007E2E1C">
        <w:rPr>
          <w:rFonts w:ascii="Arial" w:hAnsi="Arial" w:cs="Arial"/>
        </w:rPr>
        <w:t xml:space="preserve"> af A. Jørgensen</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49</w:t>
      </w:r>
      <w:r w:rsidRPr="007E2E1C">
        <w:rPr>
          <w:rFonts w:ascii="Arial" w:hAnsi="Arial" w:cs="Arial"/>
        </w:rPr>
        <w:tab/>
        <w:t xml:space="preserve">Foto: eksempel på </w:t>
      </w:r>
      <w:r w:rsidRPr="007E2E1C">
        <w:rPr>
          <w:rFonts w:ascii="Arial" w:hAnsi="Arial" w:cs="Arial"/>
          <w:i/>
        </w:rPr>
        <w:t xml:space="preserve">tavs situeret læring </w:t>
      </w:r>
      <w:r w:rsidRPr="007E2E1C">
        <w:rPr>
          <w:rFonts w:ascii="Arial" w:hAnsi="Arial" w:cs="Arial"/>
        </w:rPr>
        <w:t>(Dommerparkens Børnehave Kbh. NV 2010) af A. Jørgensen</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51</w:t>
      </w:r>
      <w:r w:rsidRPr="007E2E1C">
        <w:rPr>
          <w:rFonts w:ascii="Arial" w:hAnsi="Arial" w:cs="Arial"/>
        </w:rPr>
        <w:tab/>
        <w:t>Foto: eksempel på anvendelse af</w:t>
      </w:r>
      <w:r w:rsidRPr="007E2E1C">
        <w:rPr>
          <w:rFonts w:ascii="Arial" w:hAnsi="Arial" w:cs="Arial"/>
          <w:i/>
        </w:rPr>
        <w:t xml:space="preserve"> stor kraft  </w:t>
      </w:r>
      <w:r w:rsidRPr="007E2E1C">
        <w:rPr>
          <w:rFonts w:ascii="Arial" w:hAnsi="Arial" w:cs="Arial"/>
        </w:rPr>
        <w:t>(Dommerparkens Børnehave Kbh. NV 2010) af A. Jørgensen</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51</w:t>
      </w:r>
      <w:r w:rsidRPr="007E2E1C">
        <w:rPr>
          <w:rFonts w:ascii="Arial" w:hAnsi="Arial" w:cs="Arial"/>
        </w:rPr>
        <w:tab/>
        <w:t xml:space="preserve">Foto: eksempel på </w:t>
      </w:r>
      <w:r w:rsidRPr="007E2E1C">
        <w:rPr>
          <w:rFonts w:ascii="Arial" w:hAnsi="Arial" w:cs="Arial"/>
          <w:i/>
        </w:rPr>
        <w:t>at</w:t>
      </w:r>
      <w:r w:rsidRPr="00330900">
        <w:rPr>
          <w:rFonts w:ascii="Arial" w:hAnsi="Arial" w:cs="Arial"/>
          <w:i/>
        </w:rPr>
        <w:t xml:space="preserve"> sætte spor </w:t>
      </w:r>
      <w:r w:rsidRPr="00330900">
        <w:rPr>
          <w:rFonts w:ascii="Arial" w:hAnsi="Arial" w:cs="Arial"/>
        </w:rPr>
        <w:t>(Dommerparkens Børnehave Kbh. NV 2010). af A. Jørgensen</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51</w:t>
      </w:r>
      <w:r>
        <w:rPr>
          <w:rFonts w:ascii="Arial" w:hAnsi="Arial" w:cs="Arial"/>
        </w:rPr>
        <w:tab/>
        <w:t>Foto:</w:t>
      </w:r>
      <w:r w:rsidRPr="00330900">
        <w:rPr>
          <w:rFonts w:ascii="Arial" w:hAnsi="Arial" w:cs="Arial"/>
        </w:rPr>
        <w:t xml:space="preserve"> eksempel på </w:t>
      </w:r>
      <w:r w:rsidRPr="00330900">
        <w:rPr>
          <w:rFonts w:ascii="Arial" w:hAnsi="Arial" w:cs="Arial"/>
          <w:i/>
        </w:rPr>
        <w:t>bekræftende selvtillid</w:t>
      </w:r>
      <w:r w:rsidRPr="00330900">
        <w:rPr>
          <w:rFonts w:ascii="Arial" w:hAnsi="Arial" w:cs="Arial"/>
        </w:rPr>
        <w:t xml:space="preserve"> (Dommerparkens Børnehave Kbh. NV 2010) af A. Jørgensen</w:t>
      </w:r>
      <w:r>
        <w:rPr>
          <w:rFonts w:ascii="Arial" w:hAnsi="Arial" w:cs="Arial"/>
        </w:rPr>
        <w:t xml:space="preserve"> </w:t>
      </w:r>
      <w:r>
        <w:rPr>
          <w:rFonts w:ascii="Arial" w:hAnsi="Arial" w:cs="Arial"/>
          <w:color w:val="FF0000"/>
        </w:rPr>
        <w:t xml:space="preserve"> </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330900">
        <w:rPr>
          <w:rFonts w:ascii="Arial" w:hAnsi="Arial" w:cs="Arial"/>
        </w:rPr>
        <w:t xml:space="preserve">b.1 s.1,2 </w:t>
      </w:r>
      <w:r w:rsidRPr="00330900">
        <w:rPr>
          <w:rFonts w:ascii="Arial" w:hAnsi="Arial" w:cs="Arial"/>
        </w:rPr>
        <w:tab/>
        <w:t xml:space="preserve">Lore-begreberne – </w:t>
      </w:r>
      <w:r w:rsidRPr="00330900">
        <w:rPr>
          <w:rFonts w:ascii="Arial" w:hAnsi="Arial" w:cs="Arial"/>
          <w:i/>
        </w:rPr>
        <w:t xml:space="preserve">Folklore, booklore </w:t>
      </w:r>
      <w:r>
        <w:rPr>
          <w:rFonts w:ascii="Arial" w:hAnsi="Arial" w:cs="Arial"/>
          <w:i/>
        </w:rPr>
        <w:t>og</w:t>
      </w:r>
      <w:r w:rsidRPr="00330900">
        <w:rPr>
          <w:rFonts w:ascii="Arial" w:hAnsi="Arial" w:cs="Arial"/>
          <w:i/>
        </w:rPr>
        <w:t xml:space="preserve"> medialore, </w:t>
      </w:r>
      <w:r w:rsidRPr="00330900">
        <w:rPr>
          <w:rFonts w:ascii="Arial" w:hAnsi="Arial" w:cs="Arial"/>
        </w:rPr>
        <w:t>af Herdis Toft (1999)</w:t>
      </w:r>
    </w:p>
    <w:p w:rsidR="00D73D8C" w:rsidRPr="00876ED1"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330900">
        <w:rPr>
          <w:rFonts w:ascii="Arial" w:hAnsi="Arial" w:cs="Arial"/>
        </w:rPr>
        <w:t>b.1 s.2,3</w:t>
      </w:r>
      <w:r w:rsidRPr="00330900">
        <w:rPr>
          <w:rFonts w:ascii="Arial" w:hAnsi="Arial" w:cs="Arial"/>
        </w:rPr>
        <w:tab/>
        <w:t xml:space="preserve">Model for en </w:t>
      </w:r>
      <w:r w:rsidRPr="00330900">
        <w:rPr>
          <w:rFonts w:ascii="Arial" w:hAnsi="Arial" w:cs="Arial"/>
          <w:i/>
        </w:rPr>
        <w:t>Menneskelige læreproces</w:t>
      </w:r>
      <w:r w:rsidRPr="00330900">
        <w:rPr>
          <w:rFonts w:ascii="Arial" w:hAnsi="Arial" w:cs="Arial"/>
        </w:rPr>
        <w:t xml:space="preserve"> af Dreyfus </w:t>
      </w:r>
      <w:r>
        <w:rPr>
          <w:rFonts w:ascii="Arial" w:hAnsi="Arial" w:cs="Arial"/>
        </w:rPr>
        <w:t>og</w:t>
      </w:r>
      <w:r w:rsidRPr="00330900">
        <w:rPr>
          <w:rFonts w:ascii="Arial" w:hAnsi="Arial" w:cs="Arial"/>
        </w:rPr>
        <w:t xml:space="preserve"> Dreyfus´ i oversættelse af hhv. Bent Flyvbjerg (1990)</w:t>
      </w:r>
    </w:p>
    <w:p w:rsidR="00D73D8C" w:rsidRPr="00876ED1"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876ED1">
        <w:rPr>
          <w:rFonts w:ascii="Arial" w:hAnsi="Arial" w:cs="Arial"/>
        </w:rPr>
        <w:t>b.1 s.3,4</w:t>
      </w:r>
      <w:r w:rsidRPr="00876ED1">
        <w:rPr>
          <w:rFonts w:ascii="Arial" w:hAnsi="Arial" w:cs="Arial"/>
        </w:rPr>
        <w:tab/>
        <w:t>Howard Gardners model for</w:t>
      </w:r>
      <w:r w:rsidRPr="00330900">
        <w:rPr>
          <w:rFonts w:ascii="Arial" w:hAnsi="Arial" w:cs="Arial"/>
        </w:rPr>
        <w:t xml:space="preserve"> </w:t>
      </w:r>
      <w:r w:rsidRPr="00330900">
        <w:rPr>
          <w:rFonts w:ascii="Arial" w:hAnsi="Arial" w:cs="Arial"/>
          <w:i/>
        </w:rPr>
        <w:t>De mange intelligenser</w:t>
      </w:r>
      <w:r w:rsidRPr="00330900">
        <w:rPr>
          <w:rFonts w:ascii="Arial" w:hAnsi="Arial" w:cs="Arial"/>
        </w:rPr>
        <w:t xml:space="preserve"> (Jakobsen (2005) </w:t>
      </w:r>
      <w:r>
        <w:rPr>
          <w:rFonts w:ascii="Arial" w:hAnsi="Arial" w:cs="Arial"/>
        </w:rPr>
        <w:t>og</w:t>
      </w:r>
      <w:r w:rsidRPr="00330900">
        <w:rPr>
          <w:rFonts w:ascii="Arial" w:hAnsi="Arial" w:cs="Arial"/>
        </w:rPr>
        <w:t xml:space="preserve"> </w:t>
      </w:r>
      <w:hyperlink r:id="rId5" w:history="1">
        <w:r w:rsidRPr="00330900">
          <w:rPr>
            <w:rStyle w:val="Hyperlink"/>
            <w:rFonts w:ascii="Arial" w:hAnsi="Arial" w:cs="Arial"/>
            <w:color w:val="auto"/>
            <w:u w:val="none"/>
          </w:rPr>
          <w:t>http://da.wikipedia.org/wiki/De_mange_intelligenser</w:t>
        </w:r>
      </w:hyperlink>
      <w:r w:rsidRPr="00876ED1">
        <w:rPr>
          <w:rFonts w:ascii="Arial" w:hAnsi="Arial" w:cs="Arial"/>
        </w:rPr>
        <w:t xml:space="preserve">. </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330900">
        <w:rPr>
          <w:rFonts w:ascii="Arial" w:hAnsi="Arial" w:cs="Arial"/>
        </w:rPr>
        <w:t>b.1 s.6</w:t>
      </w:r>
      <w:r w:rsidRPr="00330900">
        <w:rPr>
          <w:rFonts w:ascii="Arial" w:hAnsi="Arial" w:cs="Arial"/>
        </w:rPr>
        <w:tab/>
      </w:r>
      <w:r w:rsidRPr="007E2E1C">
        <w:rPr>
          <w:rFonts w:ascii="Arial" w:hAnsi="Arial" w:cs="Arial"/>
        </w:rPr>
        <w:t xml:space="preserve">Skema over </w:t>
      </w:r>
      <w:r w:rsidRPr="007E2E1C">
        <w:rPr>
          <w:rFonts w:ascii="Arial" w:hAnsi="Arial" w:cs="Arial"/>
          <w:i/>
        </w:rPr>
        <w:t xml:space="preserve">Kompetencernes legeformer </w:t>
      </w:r>
      <w:r w:rsidRPr="007E2E1C">
        <w:rPr>
          <w:rFonts w:ascii="Arial" w:hAnsi="Arial" w:cs="Arial"/>
        </w:rPr>
        <w:t>på grundlag af Caillois´ legemodeller (Caillois 1958):, Jessen (2009) og egen tidligere (Jørgensen 2011a) og forestående analyse.</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7E2E1C">
        <w:rPr>
          <w:rFonts w:ascii="Arial" w:hAnsi="Arial" w:cs="Arial"/>
        </w:rPr>
        <w:t>b.1 s.9</w:t>
      </w:r>
      <w:r w:rsidRPr="007E2E1C">
        <w:rPr>
          <w:rFonts w:ascii="Arial" w:hAnsi="Arial" w:cs="Arial"/>
        </w:rPr>
        <w:tab/>
      </w:r>
      <w:r w:rsidRPr="007E2E1C">
        <w:rPr>
          <w:rFonts w:ascii="Arial" w:hAnsi="Arial" w:cs="Arial"/>
          <w:i/>
        </w:rPr>
        <w:t xml:space="preserve">Den amputerde læringsproces </w:t>
      </w:r>
      <w:r w:rsidRPr="007E2E1C">
        <w:rPr>
          <w:rFonts w:ascii="Arial" w:hAnsi="Arial" w:cs="Arial"/>
        </w:rPr>
        <w:t>af Ivar A. Bjørgrens</w:t>
      </w:r>
      <w:r w:rsidRPr="007E2E1C">
        <w:rPr>
          <w:rFonts w:ascii="Arial" w:hAnsi="Arial" w:cs="Arial"/>
          <w:i/>
        </w:rPr>
        <w:t xml:space="preserve"> </w:t>
      </w:r>
      <w:r w:rsidRPr="007E2E1C">
        <w:rPr>
          <w:rFonts w:ascii="Arial" w:hAnsi="Arial" w:cs="Arial"/>
        </w:rPr>
        <w:t>model - Nejst (2004) citerer Bjørgren (1992)</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sidRPr="007E2E1C">
        <w:rPr>
          <w:rFonts w:ascii="Arial" w:hAnsi="Arial" w:cs="Arial"/>
        </w:rPr>
        <w:t>b.1 s.9</w:t>
      </w:r>
      <w:r w:rsidRPr="007E2E1C">
        <w:rPr>
          <w:rFonts w:ascii="Arial" w:hAnsi="Arial" w:cs="Arial"/>
        </w:rPr>
        <w:tab/>
      </w:r>
      <w:r w:rsidRPr="007E2E1C">
        <w:rPr>
          <w:rFonts w:ascii="Arial" w:hAnsi="Arial" w:cs="Arial"/>
          <w:i/>
        </w:rPr>
        <w:t xml:space="preserve">Den fuldstændige læringsproces </w:t>
      </w:r>
      <w:r w:rsidRPr="007E2E1C">
        <w:rPr>
          <w:rFonts w:ascii="Arial" w:hAnsi="Arial" w:cs="Arial"/>
        </w:rPr>
        <w:t>af I. A. Bjørgrens</w:t>
      </w:r>
      <w:r w:rsidRPr="007E2E1C">
        <w:rPr>
          <w:rFonts w:ascii="Arial" w:hAnsi="Arial" w:cs="Arial"/>
          <w:i/>
        </w:rPr>
        <w:t xml:space="preserve"> </w:t>
      </w:r>
      <w:r w:rsidRPr="007E2E1C">
        <w:rPr>
          <w:rFonts w:ascii="Arial" w:hAnsi="Arial" w:cs="Arial"/>
        </w:rPr>
        <w:t xml:space="preserve">model - Nejst (2004) citerer Bjørgren (1992) </w:t>
      </w:r>
    </w:p>
    <w:p w:rsidR="00D73D8C" w:rsidRPr="007E2E1C"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b.2 s.22,23</w:t>
      </w:r>
      <w:r w:rsidRPr="007E2E1C">
        <w:rPr>
          <w:rFonts w:ascii="Arial" w:hAnsi="Arial" w:cs="Arial"/>
        </w:rPr>
        <w:tab/>
        <w:t>Analyseskema af</w:t>
      </w:r>
      <w:r w:rsidRPr="007E2E1C">
        <w:rPr>
          <w:rFonts w:ascii="Arial" w:hAnsi="Arial" w:cs="Arial"/>
          <w:i/>
        </w:rPr>
        <w:t xml:space="preserve"> folkloristiske elementer  i eksempel på dansk børne-sangskat</w:t>
      </w:r>
      <w:r w:rsidRPr="007E2E1C">
        <w:rPr>
          <w:rFonts w:ascii="Arial" w:hAnsi="Arial" w:cs="Arial"/>
        </w:rPr>
        <w:t xml:space="preserve"> af A.Jørgensen.</w:t>
      </w:r>
    </w:p>
    <w:p w:rsidR="00D73D8C" w:rsidRPr="00330900" w:rsidRDefault="00D73D8C" w:rsidP="008C761A">
      <w:pPr>
        <w:numPr>
          <w:ilvl w:val="0"/>
          <w:numId w:val="11"/>
        </w:numPr>
        <w:tabs>
          <w:tab w:val="left" w:pos="-1620"/>
          <w:tab w:val="num" w:pos="-1260"/>
          <w:tab w:val="left" w:pos="1260"/>
        </w:tabs>
        <w:spacing w:before="120"/>
        <w:ind w:left="2520" w:hanging="2340"/>
        <w:rPr>
          <w:rFonts w:ascii="Arial" w:hAnsi="Arial" w:cs="Arial"/>
        </w:rPr>
      </w:pPr>
      <w:r>
        <w:rPr>
          <w:rFonts w:ascii="Arial" w:hAnsi="Arial" w:cs="Arial"/>
        </w:rPr>
        <w:t>b.2 s.38</w:t>
      </w:r>
      <w:r>
        <w:rPr>
          <w:rFonts w:ascii="Arial" w:hAnsi="Arial" w:cs="Arial"/>
        </w:rPr>
        <w:tab/>
      </w:r>
      <w:r w:rsidRPr="00C85E10">
        <w:rPr>
          <w:rFonts w:ascii="Arial" w:hAnsi="Arial" w:cs="Arial"/>
          <w:i/>
        </w:rPr>
        <w:t>Læreprocesser i tingsliggørelse af traditionelt legetøj</w:t>
      </w:r>
      <w:r>
        <w:rPr>
          <w:rFonts w:ascii="Arial" w:hAnsi="Arial" w:cs="Arial"/>
          <w:i/>
        </w:rPr>
        <w:t xml:space="preserve"> af </w:t>
      </w:r>
      <w:r w:rsidRPr="001A58B6">
        <w:rPr>
          <w:rFonts w:ascii="Arial" w:hAnsi="Arial" w:cs="Arial"/>
        </w:rPr>
        <w:t>Bjørgren</w:t>
      </w:r>
      <w:r>
        <w:rPr>
          <w:rFonts w:ascii="Arial" w:hAnsi="Arial" w:cs="Arial"/>
        </w:rPr>
        <w:t xml:space="preserve"> og Jørgensen</w:t>
      </w:r>
    </w:p>
    <w:p w:rsidR="00D73D8C" w:rsidRPr="00330900" w:rsidRDefault="00D73D8C" w:rsidP="008C761A">
      <w:pPr>
        <w:tabs>
          <w:tab w:val="left" w:pos="426"/>
        </w:tabs>
        <w:spacing w:line="360" w:lineRule="auto"/>
        <w:rPr>
          <w:rFonts w:ascii="Arial" w:hAnsi="Arial" w:cs="Arial"/>
        </w:rPr>
      </w:pPr>
    </w:p>
    <w:p w:rsidR="00D73D8C" w:rsidRPr="00330900" w:rsidRDefault="00D73D8C" w:rsidP="008C761A">
      <w:pPr>
        <w:ind w:left="142"/>
        <w:outlineLvl w:val="0"/>
        <w:rPr>
          <w:rFonts w:ascii="Arial" w:hAnsi="Arial" w:cs="Arial"/>
          <w:b/>
          <w:sz w:val="24"/>
          <w:szCs w:val="24"/>
        </w:rPr>
      </w:pPr>
      <w:bookmarkStart w:id="35" w:name="_Toc328394383"/>
      <w:bookmarkStart w:id="36" w:name="_Toc326616089"/>
      <w:r w:rsidRPr="00330900">
        <w:rPr>
          <w:rFonts w:ascii="Arial" w:hAnsi="Arial" w:cs="Arial"/>
          <w:b/>
          <w:sz w:val="24"/>
          <w:szCs w:val="24"/>
        </w:rPr>
        <w:t>1</w:t>
      </w:r>
      <w:r>
        <w:rPr>
          <w:rFonts w:ascii="Arial" w:hAnsi="Arial" w:cs="Arial"/>
          <w:b/>
          <w:sz w:val="24"/>
          <w:szCs w:val="24"/>
        </w:rPr>
        <w:t>2</w:t>
      </w:r>
      <w:r w:rsidRPr="00330900">
        <w:rPr>
          <w:rFonts w:ascii="Arial" w:hAnsi="Arial" w:cs="Arial"/>
          <w:b/>
          <w:sz w:val="24"/>
          <w:szCs w:val="24"/>
        </w:rPr>
        <w:t xml:space="preserve">  LITTERATUR</w:t>
      </w:r>
      <w:bookmarkEnd w:id="35"/>
      <w:r w:rsidRPr="00330900">
        <w:rPr>
          <w:rFonts w:ascii="Arial" w:hAnsi="Arial" w:cs="Arial"/>
          <w:b/>
          <w:sz w:val="24"/>
          <w:szCs w:val="24"/>
        </w:rPr>
        <w:t xml:space="preserve"> </w:t>
      </w:r>
    </w:p>
    <w:p w:rsidR="00D73D8C" w:rsidRPr="00330900" w:rsidRDefault="00D73D8C" w:rsidP="008C761A">
      <w:pPr>
        <w:tabs>
          <w:tab w:val="num" w:pos="1134"/>
        </w:tabs>
        <w:spacing w:before="120" w:after="120"/>
        <w:ind w:left="709" w:hanging="352"/>
        <w:rPr>
          <w:rFonts w:ascii="Arial" w:hAnsi="Arial" w:cs="Arial"/>
        </w:rPr>
      </w:pPr>
      <w:bookmarkStart w:id="37" w:name="_Toc328394384"/>
      <w:r w:rsidRPr="00330900">
        <w:rPr>
          <w:rFonts w:ascii="Arial" w:hAnsi="Arial" w:cs="Arial"/>
        </w:rPr>
        <w:t xml:space="preserve">Berglund, G.W (1985): </w:t>
      </w:r>
      <w:r w:rsidRPr="00330900">
        <w:rPr>
          <w:rFonts w:ascii="Arial" w:hAnsi="Arial" w:cs="Arial"/>
          <w:i/>
        </w:rPr>
        <w:t xml:space="preserve">Den etnografiska ansatsen. Ett aktuellt indslag i pedagogisk foskning. </w:t>
      </w:r>
      <w:r w:rsidRPr="00330900">
        <w:rPr>
          <w:rFonts w:ascii="Arial" w:hAnsi="Arial" w:cs="Arial"/>
        </w:rPr>
        <w:t>Pedagogiska institutionen, Uppsala iniversitet,</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Bjørgen, Ivar (1992): </w:t>
      </w:r>
      <w:r w:rsidRPr="00330900">
        <w:rPr>
          <w:rFonts w:ascii="Arial" w:hAnsi="Arial" w:cs="Arial"/>
          <w:bCs/>
          <w:i/>
        </w:rPr>
        <w:t>Det amputerte og det Fuldstændige læringsbegreb</w:t>
      </w:r>
      <w:r w:rsidRPr="00330900">
        <w:rPr>
          <w:rFonts w:ascii="Arial" w:hAnsi="Arial" w:cs="Arial"/>
        </w:rPr>
        <w:t xml:space="preserve"> – Norsk Pedagogisk Tidsskrift</w:t>
      </w:r>
      <w:r>
        <w:rPr>
          <w:rFonts w:ascii="Arial" w:hAnsi="Arial" w:cs="Arial"/>
        </w:rPr>
        <w:t>, citeret fra Nejst (2004)</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Bourdieu, Pierre (2001): </w:t>
      </w:r>
      <w:r w:rsidRPr="00330900">
        <w:rPr>
          <w:rFonts w:ascii="Arial" w:hAnsi="Arial" w:cs="Arial"/>
          <w:i/>
          <w:iCs/>
        </w:rPr>
        <w:t xml:space="preserve">”Modild. For en social bevægelse i Europa.” </w:t>
      </w:r>
      <w:r w:rsidRPr="00330900">
        <w:rPr>
          <w:rFonts w:ascii="Arial" w:hAnsi="Arial" w:cs="Arial"/>
        </w:rPr>
        <w:t>Hans Reitzels Forlag – Citeret: http://polsci.ku.dk/studievejledningen/opgavebank/bilag/sammenhngskraft.pdf/</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Caillois, Roger (1958): </w:t>
      </w:r>
      <w:r w:rsidRPr="00330900">
        <w:rPr>
          <w:rFonts w:ascii="Arial" w:hAnsi="Arial" w:cs="Arial"/>
          <w:i/>
        </w:rPr>
        <w:t>Man, Play, and Games</w:t>
      </w:r>
      <w:r w:rsidRPr="00330900">
        <w:rPr>
          <w:rFonts w:ascii="Arial" w:hAnsi="Arial" w:cs="Arial"/>
        </w:rPr>
        <w:t>, artikel fra Kompendium II del 1 – Master i Børne- og ungdomskultur, side 178-205,  fra Syddansk Universitet, forår 2010</w:t>
      </w:r>
    </w:p>
    <w:p w:rsidR="00D73D8C" w:rsidRPr="00330900" w:rsidRDefault="00D73D8C" w:rsidP="008C761A">
      <w:pPr>
        <w:tabs>
          <w:tab w:val="num" w:pos="1134"/>
        </w:tabs>
        <w:spacing w:after="120"/>
        <w:ind w:left="709" w:hanging="349"/>
        <w:rPr>
          <w:rStyle w:val="HTML-citat"/>
          <w:rFonts w:ascii="Arial" w:hAnsi="Arial" w:cs="Arial"/>
          <w:i w:val="0"/>
        </w:rPr>
      </w:pPr>
      <w:r w:rsidRPr="00330900">
        <w:rPr>
          <w:rStyle w:val="HTML-citat"/>
          <w:rFonts w:ascii="Arial" w:hAnsi="Arial" w:cs="Arial"/>
          <w:i w:val="0"/>
        </w:rPr>
        <w:t xml:space="preserve">Chaisson, Eric J. (2005): </w:t>
      </w:r>
      <w:hyperlink r:id="rId6" w:history="1">
        <w:r w:rsidRPr="00330900">
          <w:rPr>
            <w:rStyle w:val="Hyperlink"/>
            <w:rFonts w:ascii="Arial" w:hAnsi="Arial" w:cs="Arial"/>
            <w:i/>
            <w:color w:val="auto"/>
            <w:u w:val="none"/>
          </w:rPr>
          <w:t xml:space="preserve">"Chemical Evolution (dansk: </w:t>
        </w:r>
        <w:r w:rsidRPr="00330900">
          <w:rPr>
            <w:rStyle w:val="Hyperlink"/>
            <w:rFonts w:ascii="Arial" w:hAnsi="Arial" w:cs="Arial"/>
            <w:i/>
            <w:iCs/>
            <w:color w:val="auto"/>
            <w:u w:val="none"/>
          </w:rPr>
          <w:t>Kemisk udvikling</w:t>
        </w:r>
        <w:r w:rsidRPr="00330900">
          <w:rPr>
            <w:rStyle w:val="Hyperlink"/>
            <w:rFonts w:ascii="Arial" w:hAnsi="Arial" w:cs="Arial"/>
            <w:i/>
            <w:color w:val="auto"/>
            <w:u w:val="none"/>
          </w:rPr>
          <w:t>)"</w:t>
        </w:r>
      </w:hyperlink>
      <w:r w:rsidRPr="00330900">
        <w:rPr>
          <w:rStyle w:val="HTML-citat"/>
          <w:rFonts w:ascii="Arial" w:hAnsi="Arial" w:cs="Arial"/>
          <w:i w:val="0"/>
        </w:rPr>
        <w:t xml:space="preserve"> (</w:t>
      </w:r>
      <w:hyperlink r:id="rId7" w:history="1">
        <w:r w:rsidRPr="00330900">
          <w:rPr>
            <w:rStyle w:val="Hyperlink"/>
            <w:rFonts w:ascii="Arial" w:hAnsi="Arial" w:cs="Arial"/>
            <w:color w:val="auto"/>
            <w:u w:val="none"/>
          </w:rPr>
          <w:t>http://da.wikipedia.org/wiki/Jordens_historie</w:t>
        </w:r>
      </w:hyperlink>
      <w:r w:rsidRPr="00330900">
        <w:rPr>
          <w:rStyle w:val="HTML-citat"/>
          <w:rFonts w:ascii="Arial" w:hAnsi="Arial" w:cs="Arial"/>
          <w:i w:val="0"/>
        </w:rPr>
        <w:t>).</w:t>
      </w:r>
    </w:p>
    <w:p w:rsidR="00D73D8C" w:rsidRPr="00330900" w:rsidRDefault="00D73D8C" w:rsidP="008C761A">
      <w:pPr>
        <w:tabs>
          <w:tab w:val="num" w:pos="1134"/>
        </w:tabs>
        <w:spacing w:after="120"/>
        <w:ind w:left="709" w:hanging="349"/>
        <w:rPr>
          <w:rFonts w:ascii="Arial" w:hAnsi="Arial" w:cs="Arial"/>
          <w:iCs/>
        </w:rPr>
      </w:pPr>
      <w:r w:rsidRPr="00330900">
        <w:rPr>
          <w:rFonts w:ascii="Arial" w:hAnsi="Arial" w:cs="Arial"/>
        </w:rPr>
        <w:t>Christensen</w:t>
      </w:r>
      <w:r>
        <w:rPr>
          <w:rFonts w:ascii="Arial" w:hAnsi="Arial" w:cs="Arial"/>
        </w:rPr>
        <w:t>,</w:t>
      </w:r>
      <w:r w:rsidRPr="00330900">
        <w:rPr>
          <w:rFonts w:ascii="Arial" w:hAnsi="Arial" w:cs="Arial"/>
        </w:rPr>
        <w:t xml:space="preserve"> Bernhart (1983): </w:t>
      </w:r>
      <w:r w:rsidRPr="00330900">
        <w:rPr>
          <w:rFonts w:ascii="Arial" w:hAnsi="Arial" w:cs="Arial"/>
          <w:i/>
        </w:rPr>
        <w:t>Mit motiv</w:t>
      </w:r>
      <w:r w:rsidRPr="00330900">
        <w:rPr>
          <w:rFonts w:ascii="Arial" w:hAnsi="Arial" w:cs="Arial"/>
        </w:rPr>
        <w:t>, Gyldendal</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Christensen, Søren (1976): </w:t>
      </w:r>
      <w:r w:rsidRPr="00330900">
        <w:rPr>
          <w:rFonts w:ascii="Arial" w:hAnsi="Arial" w:cs="Arial"/>
          <w:i/>
          <w:iCs/>
        </w:rPr>
        <w:t>Tornerose i eventyrskoven</w:t>
      </w:r>
      <w:r w:rsidRPr="00330900">
        <w:rPr>
          <w:rFonts w:ascii="Arial" w:hAnsi="Arial" w:cs="Arial"/>
          <w:iCs/>
        </w:rPr>
        <w:t>,</w:t>
      </w:r>
      <w:r w:rsidRPr="00330900">
        <w:rPr>
          <w:rFonts w:ascii="Arial" w:hAnsi="Arial" w:cs="Arial"/>
        </w:rPr>
        <w:t xml:space="preserve"> Gyldendals Forlag</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Den Danske Ordbog – Moderne dansk sprog” - </w:t>
      </w:r>
      <w:hyperlink r:id="rId8" w:history="1">
        <w:r w:rsidRPr="00330900">
          <w:rPr>
            <w:rStyle w:val="Hyperlink"/>
            <w:rFonts w:ascii="Arial" w:hAnsi="Arial" w:cs="Arial"/>
            <w:color w:val="auto"/>
            <w:u w:val="none"/>
          </w:rPr>
          <w:t>http://ordnet.dk/ddo/</w:t>
        </w:r>
      </w:hyperlink>
    </w:p>
    <w:p w:rsidR="00D73D8C" w:rsidRPr="007E2E1C" w:rsidRDefault="00D73D8C" w:rsidP="008C761A">
      <w:pPr>
        <w:tabs>
          <w:tab w:val="num" w:pos="1134"/>
        </w:tabs>
        <w:spacing w:after="120"/>
        <w:ind w:left="709" w:hanging="349"/>
        <w:rPr>
          <w:rFonts w:ascii="Arial" w:hAnsi="Arial" w:cs="Arial"/>
        </w:rPr>
      </w:pPr>
      <w:r w:rsidRPr="00330900">
        <w:rPr>
          <w:rFonts w:ascii="Arial" w:hAnsi="Arial" w:cs="Arial"/>
        </w:rPr>
        <w:t xml:space="preserve">Ehn, Billy </w:t>
      </w:r>
      <w:r>
        <w:rPr>
          <w:rFonts w:ascii="Arial" w:hAnsi="Arial" w:cs="Arial"/>
        </w:rPr>
        <w:t>og</w:t>
      </w:r>
      <w:r w:rsidRPr="00330900">
        <w:rPr>
          <w:rFonts w:ascii="Arial" w:hAnsi="Arial" w:cs="Arial"/>
        </w:rPr>
        <w:t xml:space="preserve"> Löfgren, Orvar (2000): </w:t>
      </w:r>
      <w:r w:rsidRPr="00330900">
        <w:rPr>
          <w:rFonts w:ascii="Arial" w:hAnsi="Arial" w:cs="Arial"/>
          <w:i/>
        </w:rPr>
        <w:t>Vardagslivets etnologi - Reflektioner kring en kulturvidenskab</w:t>
      </w:r>
      <w:r w:rsidRPr="00330900">
        <w:rPr>
          <w:rFonts w:ascii="Arial" w:hAnsi="Arial" w:cs="Arial"/>
        </w:rPr>
        <w:t xml:space="preserve">– Kompendium II del 1 – Master i Børne- </w:t>
      </w:r>
      <w:r w:rsidRPr="007E2E1C">
        <w:rPr>
          <w:rFonts w:ascii="Arial" w:hAnsi="Arial" w:cs="Arial"/>
        </w:rPr>
        <w:t xml:space="preserve">og </w:t>
      </w:r>
      <w:r>
        <w:rPr>
          <w:rFonts w:ascii="Arial" w:hAnsi="Arial" w:cs="Arial"/>
        </w:rPr>
        <w:t>ungdomskultur, side 88-100, Syddansk Universitet,</w:t>
      </w:r>
      <w:r w:rsidRPr="007E2E1C">
        <w:rPr>
          <w:rFonts w:ascii="Arial" w:hAnsi="Arial" w:cs="Arial"/>
        </w:rPr>
        <w:t xml:space="preserve"> 2010.</w:t>
      </w:r>
    </w:p>
    <w:p w:rsidR="00D73D8C" w:rsidRPr="005E5E9C" w:rsidRDefault="00D73D8C" w:rsidP="008C761A">
      <w:pPr>
        <w:tabs>
          <w:tab w:val="num" w:pos="1134"/>
        </w:tabs>
        <w:spacing w:after="120"/>
        <w:ind w:left="709" w:hanging="349"/>
        <w:rPr>
          <w:rFonts w:ascii="Arial" w:hAnsi="Arial" w:cs="Arial"/>
          <w:lang w:val="en-GB"/>
        </w:rPr>
      </w:pPr>
      <w:r w:rsidRPr="005E5E9C">
        <w:rPr>
          <w:rFonts w:ascii="Arial" w:hAnsi="Arial" w:cs="Arial"/>
          <w:lang w:val="en-GB"/>
        </w:rPr>
        <w:t xml:space="preserve">Fletcher, Sydney E. </w:t>
      </w:r>
      <w:r>
        <w:rPr>
          <w:rFonts w:ascii="Arial" w:hAnsi="Arial" w:cs="Arial"/>
          <w:lang w:val="en-GB"/>
        </w:rPr>
        <w:t>:</w:t>
      </w:r>
      <w:r w:rsidRPr="00EF5E18">
        <w:rPr>
          <w:rFonts w:ascii="Arial" w:hAnsi="Arial" w:cs="Arial"/>
          <w:i/>
          <w:lang w:val="en-GB"/>
        </w:rPr>
        <w:t>The Big Book of Indians</w:t>
      </w:r>
      <w:r w:rsidRPr="005E5E9C">
        <w:rPr>
          <w:rFonts w:ascii="Arial" w:hAnsi="Arial" w:cs="Arial"/>
          <w:lang w:val="en-GB"/>
        </w:rPr>
        <w:t xml:space="preserve"> af </w:t>
      </w:r>
      <w:r w:rsidRPr="005E5E9C">
        <w:rPr>
          <w:rFonts w:ascii="Arial" w:hAnsi="Arial" w:cs="Arial"/>
          <w:shd w:val="clear" w:color="auto" w:fill="FFFFFF"/>
          <w:lang w:val="en-GB"/>
        </w:rPr>
        <w:t>Grosset &amp; Dunlap 1950</w:t>
      </w:r>
      <w:r>
        <w:rPr>
          <w:rFonts w:ascii="Arial" w:hAnsi="Arial" w:cs="Arial"/>
          <w:lang w:val="en-GB"/>
        </w:rPr>
        <w:t>.</w:t>
      </w:r>
    </w:p>
    <w:p w:rsidR="00D73D8C" w:rsidRPr="007E2E1C" w:rsidRDefault="00D73D8C" w:rsidP="008C761A">
      <w:pPr>
        <w:tabs>
          <w:tab w:val="num" w:pos="1134"/>
        </w:tabs>
        <w:spacing w:after="120"/>
        <w:ind w:left="709" w:hanging="352"/>
        <w:rPr>
          <w:rFonts w:ascii="Arial" w:hAnsi="Arial" w:cs="Arial"/>
        </w:rPr>
      </w:pPr>
      <w:r w:rsidRPr="007E2E1C">
        <w:rPr>
          <w:rFonts w:ascii="Arial" w:hAnsi="Arial" w:cs="Arial"/>
        </w:rPr>
        <w:t xml:space="preserve">Flyvbjerg, Bent (1990): artikel Aalborg universitet: </w:t>
      </w:r>
      <w:hyperlink r:id="rId9" w:history="1">
        <w:r w:rsidRPr="007E2E1C">
          <w:rPr>
            <w:rStyle w:val="Hyperlink"/>
            <w:rFonts w:ascii="Arial" w:hAnsi="Arial" w:cs="Arial"/>
            <w:color w:val="auto"/>
            <w:u w:val="none"/>
          </w:rPr>
          <w:t>http://files.me.com/flyvbjerg/i9qwp5</w:t>
        </w:r>
      </w:hyperlink>
      <w:r w:rsidRPr="007E2E1C">
        <w:rPr>
          <w:rFonts w:ascii="Arial" w:hAnsi="Arial" w:cs="Arial"/>
        </w:rPr>
        <w:t xml:space="preserve"> </w:t>
      </w:r>
    </w:p>
    <w:p w:rsidR="00D73D8C" w:rsidRPr="007E2E1C" w:rsidRDefault="00D73D8C" w:rsidP="008C761A">
      <w:pPr>
        <w:tabs>
          <w:tab w:val="num" w:pos="-1440"/>
          <w:tab w:val="num" w:pos="1134"/>
        </w:tabs>
        <w:spacing w:after="120"/>
        <w:ind w:left="709" w:hanging="352"/>
        <w:rPr>
          <w:rFonts w:ascii="Arial" w:hAnsi="Arial" w:cs="Arial"/>
        </w:rPr>
      </w:pPr>
      <w:r w:rsidRPr="007E2E1C">
        <w:rPr>
          <w:rFonts w:ascii="Arial" w:hAnsi="Arial" w:cs="Arial"/>
        </w:rPr>
        <w:t xml:space="preserve">Gardner, Howard (1983) citeret fra Wikipedia-opslag: </w:t>
      </w:r>
      <w:hyperlink r:id="rId10" w:history="1">
        <w:r w:rsidRPr="007E2E1C">
          <w:rPr>
            <w:rStyle w:val="Hyperlink"/>
            <w:rFonts w:ascii="Arial" w:hAnsi="Arial" w:cs="Arial"/>
            <w:color w:val="auto"/>
          </w:rPr>
          <w:t>http://da.wikipedia.org/wiki/Howard_Gardner</w:t>
        </w:r>
      </w:hyperlink>
      <w:r w:rsidRPr="007E2E1C">
        <w:rPr>
          <w:rFonts w:ascii="Arial" w:hAnsi="Arial" w:cs="Arial"/>
        </w:rPr>
        <w:t xml:space="preserve"> og  </w:t>
      </w:r>
      <w:hyperlink r:id="rId11" w:history="1">
        <w:r w:rsidRPr="007E2E1C">
          <w:rPr>
            <w:rStyle w:val="Hyperlink"/>
            <w:rFonts w:ascii="Arial" w:hAnsi="Arial" w:cs="Arial"/>
            <w:color w:val="auto"/>
          </w:rPr>
          <w:t>http://da.wikipedia.org/wiki/De_mange_intelligenser</w:t>
        </w:r>
      </w:hyperlink>
      <w:r w:rsidRPr="007E2E1C">
        <w:rPr>
          <w:rFonts w:ascii="Arial" w:hAnsi="Arial" w:cs="Arial"/>
        </w:rPr>
        <w:t xml:space="preserve">  </w:t>
      </w:r>
    </w:p>
    <w:p w:rsidR="00D73D8C" w:rsidRPr="007E2E1C" w:rsidRDefault="00D73D8C" w:rsidP="008C761A">
      <w:pPr>
        <w:tabs>
          <w:tab w:val="num" w:pos="1134"/>
        </w:tabs>
        <w:spacing w:after="120"/>
        <w:ind w:left="709" w:hanging="352"/>
        <w:rPr>
          <w:rFonts w:ascii="Arial" w:hAnsi="Arial" w:cs="Arial"/>
        </w:rPr>
      </w:pPr>
      <w:r w:rsidRPr="007E2E1C">
        <w:rPr>
          <w:rFonts w:ascii="Arial" w:hAnsi="Arial" w:cs="Arial"/>
        </w:rPr>
        <w:t xml:space="preserve">Gleerup, Jørgen 2009: </w:t>
      </w:r>
      <w:r w:rsidRPr="007E2E1C">
        <w:rPr>
          <w:rFonts w:ascii="Arial" w:hAnsi="Arial" w:cs="Arial"/>
          <w:i/>
        </w:rPr>
        <w:t>Viden(skabs)teori,</w:t>
      </w:r>
      <w:r w:rsidRPr="007E2E1C">
        <w:rPr>
          <w:rFonts w:ascii="Arial" w:hAnsi="Arial" w:cs="Arial"/>
        </w:rPr>
        <w:t xml:space="preserve"> Foredrag på Seminar MBU, tekst udleveret af SDU 2009.</w:t>
      </w:r>
    </w:p>
    <w:p w:rsidR="00D73D8C" w:rsidRPr="00330900" w:rsidRDefault="00D73D8C" w:rsidP="008C761A">
      <w:pPr>
        <w:tabs>
          <w:tab w:val="num" w:pos="1134"/>
        </w:tabs>
        <w:spacing w:after="120"/>
        <w:ind w:left="709" w:hanging="352"/>
        <w:rPr>
          <w:rFonts w:ascii="Arial" w:hAnsi="Arial" w:cs="Arial"/>
          <w:lang w:val="en"/>
        </w:rPr>
      </w:pPr>
      <w:r w:rsidRPr="007E2E1C">
        <w:rPr>
          <w:rFonts w:ascii="Arial" w:hAnsi="Arial" w:cs="Arial"/>
          <w:lang w:val="en"/>
        </w:rPr>
        <w:t xml:space="preserve">Hammarlund, Emma U. og Bengtson, Stefan(2010): </w:t>
      </w:r>
      <w:r w:rsidRPr="007E2E1C">
        <w:rPr>
          <w:rFonts w:ascii="Arial" w:hAnsi="Arial" w:cs="Arial"/>
          <w:i/>
          <w:lang w:val="en"/>
        </w:rPr>
        <w:t>Large colonial organisms with coordinated growth in oxygenated environments 2.1</w:t>
      </w:r>
      <w:r w:rsidRPr="007E2E1C">
        <w:rPr>
          <w:rFonts w:ascii="Arial" w:eastAsia="Arial Unicode MS" w:hAnsi="Arial Unicode MS" w:cs="Arial"/>
          <w:i/>
          <w:lang w:val="en"/>
        </w:rPr>
        <w:t> </w:t>
      </w:r>
      <w:r w:rsidRPr="007E2E1C">
        <w:rPr>
          <w:rFonts w:ascii="Arial" w:hAnsi="Arial" w:cs="Arial"/>
          <w:i/>
          <w:lang w:val="en"/>
        </w:rPr>
        <w:t xml:space="preserve">Gyr ago </w:t>
      </w:r>
      <w:r w:rsidRPr="007E2E1C">
        <w:rPr>
          <w:rFonts w:ascii="Arial" w:hAnsi="Arial" w:cs="Arial"/>
          <w:lang w:val="en"/>
        </w:rPr>
        <w:t xml:space="preserve"> -</w:t>
      </w:r>
      <w:r w:rsidRPr="00330900">
        <w:rPr>
          <w:rFonts w:ascii="Arial" w:hAnsi="Arial" w:cs="Arial"/>
          <w:lang w:val="en"/>
        </w:rPr>
        <w:t xml:space="preserve"> Department of Palaeozoology, </w:t>
      </w:r>
      <w:smartTag w:uri="urn:schemas-microsoft-com:office:smarttags" w:element="PlaceName">
        <w:r w:rsidRPr="00330900">
          <w:rPr>
            <w:rFonts w:ascii="Arial" w:hAnsi="Arial" w:cs="Arial"/>
            <w:lang w:val="en"/>
          </w:rPr>
          <w:t>Swedish</w:t>
        </w:r>
      </w:smartTag>
      <w:r w:rsidRPr="00330900">
        <w:rPr>
          <w:rFonts w:ascii="Arial" w:hAnsi="Arial" w:cs="Arial"/>
          <w:lang w:val="en"/>
        </w:rPr>
        <w:t xml:space="preserve"> </w:t>
      </w:r>
      <w:smartTag w:uri="urn:schemas-microsoft-com:office:smarttags" w:element="PlaceType">
        <w:r w:rsidRPr="00330900">
          <w:rPr>
            <w:rFonts w:ascii="Arial" w:hAnsi="Arial" w:cs="Arial"/>
            <w:lang w:val="en"/>
          </w:rPr>
          <w:t>Museum</w:t>
        </w:r>
      </w:smartTag>
      <w:r w:rsidRPr="00330900">
        <w:rPr>
          <w:rFonts w:ascii="Arial" w:hAnsi="Arial" w:cs="Arial"/>
          <w:lang w:val="en"/>
        </w:rPr>
        <w:t xml:space="preserve"> of Natural History, </w:t>
      </w:r>
      <w:smartTag w:uri="urn:schemas-microsoft-com:office:smarttags" w:element="place">
        <w:smartTag w:uri="urn:schemas-microsoft-com:office:smarttags" w:element="City">
          <w:r w:rsidRPr="00330900">
            <w:rPr>
              <w:rFonts w:ascii="Arial" w:hAnsi="Arial" w:cs="Arial"/>
              <w:lang w:val="en"/>
            </w:rPr>
            <w:t>Stockholm</w:t>
          </w:r>
        </w:smartTag>
      </w:smartTag>
      <w:r w:rsidRPr="00330900">
        <w:rPr>
          <w:rFonts w:ascii="Arial" w:hAnsi="Arial" w:cs="Arial"/>
          <w:lang w:val="en"/>
        </w:rPr>
        <w:t xml:space="preserve">. </w:t>
      </w:r>
    </w:p>
    <w:p w:rsidR="00D73D8C" w:rsidRPr="00330900" w:rsidRDefault="00D73D8C" w:rsidP="008C761A">
      <w:pPr>
        <w:tabs>
          <w:tab w:val="num" w:pos="1134"/>
        </w:tabs>
        <w:spacing w:after="120"/>
        <w:ind w:left="709" w:hanging="352"/>
        <w:rPr>
          <w:rFonts w:ascii="Arial" w:hAnsi="Arial" w:cs="Arial"/>
        </w:rPr>
      </w:pPr>
      <w:r w:rsidRPr="00330900">
        <w:rPr>
          <w:rFonts w:ascii="Arial" w:hAnsi="Arial" w:cs="Arial"/>
        </w:rPr>
        <w:t xml:space="preserve">Habermas, Jürgen </w:t>
      </w:r>
      <w:r w:rsidRPr="00330900">
        <w:rPr>
          <w:rFonts w:ascii="Arial" w:hAnsi="Arial" w:cs="Arial"/>
          <w:iCs/>
        </w:rPr>
        <w:t>(1962)</w:t>
      </w:r>
      <w:r w:rsidRPr="00330900">
        <w:rPr>
          <w:rFonts w:ascii="Arial" w:hAnsi="Arial" w:cs="Arial"/>
        </w:rPr>
        <w:t>:</w:t>
      </w:r>
      <w:r w:rsidRPr="00330900">
        <w:rPr>
          <w:rFonts w:ascii="Arial" w:hAnsi="Arial" w:cs="Arial"/>
          <w:i/>
          <w:iCs/>
        </w:rPr>
        <w:t xml:space="preserve"> Borgerlig offentlighet. Henimot en teori om det borgerlige samfunn,</w:t>
      </w:r>
      <w:r w:rsidRPr="00330900">
        <w:rPr>
          <w:rFonts w:ascii="Arial" w:hAnsi="Arial" w:cs="Arial"/>
          <w:iCs/>
        </w:rPr>
        <w:t xml:space="preserve"> citeret på (</w:t>
      </w:r>
      <w:r w:rsidRPr="00330900">
        <w:rPr>
          <w:rFonts w:ascii="Arial" w:hAnsi="Arial" w:cs="Arial"/>
          <w:i/>
        </w:rPr>
        <w:t>TMK 6 -Introduktion til Jürgen Habermas og Niklas Luhmann</w:t>
      </w:r>
      <w:r w:rsidRPr="00330900">
        <w:rPr>
          <w:rFonts w:ascii="Arial" w:hAnsi="Arial" w:cs="Arial"/>
        </w:rPr>
        <w:t xml:space="preserve"> - </w:t>
      </w:r>
      <w:r w:rsidRPr="00330900">
        <w:rPr>
          <w:rFonts w:ascii="Arial" w:hAnsi="Arial" w:cs="Arial"/>
          <w:iCs/>
        </w:rPr>
        <w:t>, Aarhus universitet - Intranet</w:t>
      </w:r>
      <w:r w:rsidRPr="00330900">
        <w:rPr>
          <w:rFonts w:ascii="Arial" w:hAnsi="Arial" w:cs="Arial"/>
        </w:rPr>
        <w:t xml:space="preserve"> 2006 -2012 © Aalborg University, Department of Computer Science</w:t>
      </w:r>
      <w:r w:rsidRPr="00330900">
        <w:rPr>
          <w:rFonts w:ascii="Arial" w:hAnsi="Arial" w:cs="Arial"/>
          <w:iCs/>
        </w:rPr>
        <w:t xml:space="preserve">: </w:t>
      </w:r>
      <w:hyperlink r:id="rId12" w:history="1">
        <w:r w:rsidRPr="00330900">
          <w:rPr>
            <w:rStyle w:val="Hyperlink"/>
            <w:rFonts w:ascii="Arial" w:hAnsi="Arial" w:cs="Arial"/>
            <w:iCs/>
            <w:color w:val="auto"/>
            <w:u w:val="none"/>
          </w:rPr>
          <w:t>https://intranet.cs.aau.dk/fileadmin/user_upload/Education/F09/BAIT4_ISB6.pdf</w:t>
        </w:r>
      </w:hyperlink>
      <w:r w:rsidRPr="00330900">
        <w:rPr>
          <w:rFonts w:ascii="Arial" w:hAnsi="Arial" w:cs="Arial"/>
          <w:iCs/>
        </w:rPr>
        <w:t xml:space="preserve">.  </w:t>
      </w:r>
    </w:p>
    <w:p w:rsidR="00D73D8C" w:rsidRPr="00330900" w:rsidRDefault="00D73D8C" w:rsidP="008C761A">
      <w:pPr>
        <w:tabs>
          <w:tab w:val="num" w:pos="1134"/>
        </w:tabs>
        <w:spacing w:after="120"/>
        <w:ind w:left="709" w:hanging="352"/>
        <w:rPr>
          <w:rFonts w:ascii="Arial" w:hAnsi="Arial" w:cs="Arial"/>
        </w:rPr>
      </w:pPr>
      <w:r w:rsidRPr="00330900">
        <w:rPr>
          <w:rFonts w:ascii="Arial" w:hAnsi="Arial" w:cs="Arial"/>
        </w:rPr>
        <w:t xml:space="preserve">Habermas, Jürgen (1997): </w:t>
      </w:r>
      <w:r w:rsidRPr="00330900">
        <w:rPr>
          <w:rFonts w:ascii="Arial" w:hAnsi="Arial" w:cs="Arial"/>
          <w:i/>
          <w:iCs/>
        </w:rPr>
        <w:t>”Det sivile samfunn og rettsstaten”</w:t>
      </w:r>
      <w:r w:rsidRPr="00330900">
        <w:rPr>
          <w:rFonts w:ascii="Arial" w:hAnsi="Arial" w:cs="Arial"/>
        </w:rPr>
        <w:t xml:space="preserve">, I: R. Kalleberg (red.) </w:t>
      </w:r>
      <w:r w:rsidRPr="00330900">
        <w:rPr>
          <w:rFonts w:ascii="Arial" w:hAnsi="Arial" w:cs="Arial"/>
          <w:i/>
        </w:rPr>
        <w:t>Habermas: Kraften i de bedre argumenter.</w:t>
      </w:r>
      <w:r w:rsidRPr="00330900">
        <w:rPr>
          <w:rFonts w:ascii="Arial" w:hAnsi="Arial" w:cs="Arial"/>
        </w:rPr>
        <w:t xml:space="preserve"> Oslo: Ad Notam Gyldendal – Citeret af Institut for statsvidenskabs Websted, Københavns Universitet: </w:t>
      </w:r>
      <w:hyperlink r:id="rId13" w:history="1">
        <w:r w:rsidRPr="00330900">
          <w:rPr>
            <w:rStyle w:val="Hyperlink"/>
            <w:rFonts w:ascii="Arial" w:hAnsi="Arial" w:cs="Arial"/>
            <w:color w:val="auto"/>
            <w:u w:val="none"/>
          </w:rPr>
          <w:t>http://polsci.ku.dk/studievejledningen/opgavebank/bilag/sammenhngskraft.pdf/</w:t>
        </w:r>
      </w:hyperlink>
      <w:r w:rsidRPr="00330900">
        <w:rPr>
          <w:rFonts w:ascii="Arial" w:hAnsi="Arial" w:cs="Arial"/>
        </w:rPr>
        <w:t>.</w:t>
      </w:r>
    </w:p>
    <w:p w:rsidR="00D73D8C" w:rsidRPr="00330900" w:rsidRDefault="00D73D8C" w:rsidP="008C761A">
      <w:pPr>
        <w:tabs>
          <w:tab w:val="num" w:pos="1134"/>
        </w:tabs>
        <w:spacing w:after="120"/>
        <w:ind w:left="709" w:hanging="352"/>
        <w:rPr>
          <w:rFonts w:ascii="Arial" w:hAnsi="Arial" w:cs="Arial"/>
        </w:rPr>
      </w:pPr>
      <w:r w:rsidRPr="00330900">
        <w:rPr>
          <w:rFonts w:ascii="Arial" w:hAnsi="Arial" w:cs="Arial"/>
        </w:rPr>
        <w:t>Harste, Gorm</w:t>
      </w:r>
      <w:r w:rsidRPr="00330900">
        <w:rPr>
          <w:rFonts w:ascii="Arial" w:hAnsi="Arial" w:cs="Arial"/>
          <w:iCs/>
        </w:rPr>
        <w:t>(2002)</w:t>
      </w:r>
      <w:r w:rsidRPr="00330900">
        <w:rPr>
          <w:rFonts w:ascii="Arial" w:hAnsi="Arial" w:cs="Arial"/>
        </w:rPr>
        <w:t xml:space="preserve">: </w:t>
      </w:r>
      <w:r w:rsidRPr="00330900">
        <w:rPr>
          <w:rFonts w:ascii="Arial" w:hAnsi="Arial" w:cs="Arial"/>
          <w:i/>
          <w:iCs/>
        </w:rPr>
        <w:t xml:space="preserve">Habermas </w:t>
      </w:r>
      <w:r w:rsidRPr="00330900">
        <w:rPr>
          <w:rFonts w:ascii="Arial" w:hAnsi="Arial" w:cs="Arial"/>
        </w:rPr>
        <w:t xml:space="preserve">- Webstedet </w:t>
      </w:r>
      <w:r w:rsidRPr="00330900">
        <w:rPr>
          <w:rFonts w:ascii="Arial" w:hAnsi="Arial" w:cs="Arial"/>
          <w:i/>
        </w:rPr>
        <w:t>Habermas Forum</w:t>
      </w:r>
      <w:r w:rsidRPr="00330900">
        <w:rPr>
          <w:rFonts w:ascii="Arial" w:hAnsi="Arial" w:cs="Arial"/>
        </w:rPr>
        <w:t xml:space="preserve"> </w:t>
      </w:r>
      <w:hyperlink r:id="rId14" w:history="1">
        <w:r w:rsidRPr="00330900">
          <w:rPr>
            <w:rStyle w:val="Hyperlink"/>
            <w:rFonts w:ascii="Arial" w:hAnsi="Arial" w:cs="Arial"/>
            <w:color w:val="auto"/>
            <w:u w:val="none"/>
          </w:rPr>
          <w:t>http://habermasforum.dk/index.php?type=litterature</w:t>
        </w:r>
        <w:r>
          <w:rPr>
            <w:rStyle w:val="Hyperlink"/>
            <w:rFonts w:ascii="Arial" w:hAnsi="Arial" w:cs="Arial"/>
            <w:color w:val="auto"/>
            <w:u w:val="none"/>
          </w:rPr>
          <w:t>og</w:t>
        </w:r>
        <w:r w:rsidRPr="00330900">
          <w:rPr>
            <w:rStyle w:val="Hyperlink"/>
            <w:rFonts w:ascii="Arial" w:hAnsi="Arial" w:cs="Arial"/>
            <w:color w:val="auto"/>
            <w:u w:val="none"/>
          </w:rPr>
          <w:t>text_id=210</w:t>
        </w:r>
      </w:hyperlink>
      <w:r w:rsidRPr="00330900">
        <w:rPr>
          <w:rFonts w:ascii="Arial" w:hAnsi="Arial" w:cs="Arial"/>
        </w:rPr>
        <w:t>.</w:t>
      </w:r>
    </w:p>
    <w:p w:rsidR="00D73D8C" w:rsidRDefault="00D73D8C" w:rsidP="008C761A">
      <w:pPr>
        <w:tabs>
          <w:tab w:val="num" w:pos="1134"/>
        </w:tabs>
        <w:spacing w:after="120"/>
        <w:ind w:left="709" w:hanging="352"/>
        <w:rPr>
          <w:rFonts w:ascii="Arial" w:hAnsi="Arial" w:cs="Arial"/>
        </w:rPr>
      </w:pPr>
      <w:r w:rsidRPr="00330900">
        <w:rPr>
          <w:rFonts w:ascii="Arial" w:hAnsi="Arial" w:cs="Arial"/>
          <w:bCs/>
        </w:rPr>
        <w:t>Heraclitus</w:t>
      </w:r>
      <w:r w:rsidRPr="00330900">
        <w:rPr>
          <w:rFonts w:ascii="Arial" w:hAnsi="Arial" w:cs="Arial"/>
        </w:rPr>
        <w:t xml:space="preserve"> </w:t>
      </w:r>
      <w:smartTag w:uri="urn:schemas-microsoft-com:office:smarttags" w:element="metricconverter">
        <w:smartTagPr>
          <w:attr w:name="ProductID" w:val="535 f"/>
        </w:smartTagPr>
        <w:r w:rsidRPr="00330900">
          <w:rPr>
            <w:rFonts w:ascii="Arial" w:hAnsi="Arial" w:cs="Arial"/>
          </w:rPr>
          <w:t>535 f</w:t>
        </w:r>
      </w:smartTag>
      <w:r w:rsidRPr="00330900">
        <w:rPr>
          <w:rFonts w:ascii="Arial" w:hAnsi="Arial" w:cs="Arial"/>
        </w:rPr>
        <w:t xml:space="preserve">.kr. Citeret: </w:t>
      </w:r>
      <w:hyperlink r:id="rId15" w:anchor="cite_note-33" w:history="1">
        <w:r w:rsidRPr="00330900">
          <w:rPr>
            <w:rStyle w:val="Hyperlink"/>
            <w:rFonts w:ascii="Arial" w:hAnsi="Arial" w:cs="Arial"/>
            <w:color w:val="auto"/>
            <w:u w:val="none"/>
          </w:rPr>
          <w:t>http://en.wikipedia.org/wiki/Heraclitus#cite_note-33</w:t>
        </w:r>
      </w:hyperlink>
      <w:r w:rsidRPr="00330900">
        <w:rPr>
          <w:rFonts w:ascii="Arial" w:hAnsi="Arial" w:cs="Arial"/>
        </w:rPr>
        <w:t xml:space="preserve"> </w:t>
      </w:r>
    </w:p>
    <w:p w:rsidR="00D73D8C" w:rsidRPr="00330900" w:rsidRDefault="00D73D8C" w:rsidP="008C761A">
      <w:pPr>
        <w:tabs>
          <w:tab w:val="num" w:pos="1134"/>
        </w:tabs>
        <w:spacing w:after="120"/>
        <w:ind w:left="709" w:hanging="352"/>
        <w:rPr>
          <w:rFonts w:ascii="Arial" w:hAnsi="Arial" w:cs="Arial"/>
        </w:rPr>
      </w:pPr>
      <w:r w:rsidRPr="00330900">
        <w:rPr>
          <w:rFonts w:ascii="Arial" w:hAnsi="Arial" w:cs="Arial"/>
        </w:rPr>
        <w:t>Huizinga, Johan (1963): ”</w:t>
      </w:r>
      <w:r w:rsidRPr="00330900">
        <w:rPr>
          <w:rFonts w:ascii="Arial" w:hAnsi="Arial" w:cs="Arial"/>
          <w:i/>
        </w:rPr>
        <w:t>Homo ludens”</w:t>
      </w:r>
      <w:r w:rsidRPr="00330900">
        <w:rPr>
          <w:rFonts w:ascii="Arial" w:hAnsi="Arial" w:cs="Arial"/>
        </w:rPr>
        <w:t xml:space="preserve">  fra Kompendium II del 1 – Master i Børne- og ungdomskultur, side 162,  fra Syddansk Universitet, forår 2010</w:t>
      </w:r>
    </w:p>
    <w:p w:rsidR="00D73D8C" w:rsidRPr="00330900" w:rsidRDefault="00D73D8C" w:rsidP="008C761A">
      <w:pPr>
        <w:tabs>
          <w:tab w:val="num" w:pos="1134"/>
        </w:tabs>
        <w:spacing w:after="120"/>
        <w:ind w:left="720" w:hanging="349"/>
        <w:rPr>
          <w:rFonts w:ascii="Arial" w:hAnsi="Arial" w:cs="Arial"/>
        </w:rPr>
      </w:pPr>
      <w:r w:rsidRPr="00330900">
        <w:rPr>
          <w:rFonts w:ascii="Arial" w:hAnsi="Arial" w:cs="Arial"/>
          <w:shd w:val="clear" w:color="auto" w:fill="FFFFFF"/>
        </w:rPr>
        <w:t xml:space="preserve">Høvring, Christensen </w:t>
      </w:r>
      <w:r>
        <w:rPr>
          <w:rFonts w:ascii="Arial" w:hAnsi="Arial" w:cs="Arial"/>
          <w:shd w:val="clear" w:color="auto" w:fill="FFFFFF"/>
        </w:rPr>
        <w:t>og</w:t>
      </w:r>
      <w:r w:rsidRPr="00330900">
        <w:rPr>
          <w:rFonts w:ascii="Arial" w:hAnsi="Arial" w:cs="Arial"/>
          <w:shd w:val="clear" w:color="auto" w:fill="FFFFFF"/>
        </w:rPr>
        <w:t xml:space="preserve"> Nørgård (1990): </w:t>
      </w:r>
      <w:r w:rsidRPr="00330900">
        <w:rPr>
          <w:rFonts w:ascii="Arial" w:hAnsi="Arial" w:cs="Arial"/>
          <w:i/>
          <w:shd w:val="clear" w:color="auto" w:fill="FFFFFF"/>
        </w:rPr>
        <w:t>Afrikansk legetøj som du selv kan bygge,</w:t>
      </w:r>
      <w:r w:rsidRPr="00330900">
        <w:rPr>
          <w:rFonts w:ascii="Arial" w:hAnsi="Arial" w:cs="Arial"/>
          <w:shd w:val="clear" w:color="auto" w:fill="FFFFFF"/>
        </w:rPr>
        <w:t>  Folkekirkens Nødhjælp.</w:t>
      </w:r>
    </w:p>
    <w:p w:rsidR="00D73D8C" w:rsidRPr="00330900" w:rsidRDefault="00D73D8C" w:rsidP="008C761A">
      <w:pPr>
        <w:tabs>
          <w:tab w:val="num" w:pos="1134"/>
        </w:tabs>
        <w:spacing w:after="120"/>
        <w:ind w:left="709" w:hanging="349"/>
        <w:rPr>
          <w:rStyle w:val="locality"/>
          <w:rFonts w:ascii="Arial" w:hAnsi="Arial" w:cs="Arial"/>
          <w:bdr w:val="none" w:sz="0" w:space="0" w:color="auto" w:frame="1"/>
        </w:rPr>
      </w:pPr>
      <w:r w:rsidRPr="00330900">
        <w:rPr>
          <w:rFonts w:ascii="Arial" w:hAnsi="Arial" w:cs="Arial"/>
        </w:rPr>
        <w:t>Juncker,</w:t>
      </w:r>
      <w:r w:rsidRPr="00330900">
        <w:rPr>
          <w:rStyle w:val="locality"/>
          <w:rFonts w:ascii="Arial" w:hAnsi="Arial" w:cs="Arial"/>
          <w:bdr w:val="none" w:sz="0" w:space="0" w:color="auto" w:frame="1"/>
        </w:rPr>
        <w:t xml:space="preserve"> B</w:t>
      </w:r>
      <w:r w:rsidRPr="00330900">
        <w:rPr>
          <w:rFonts w:ascii="Arial" w:hAnsi="Arial" w:cs="Arial"/>
        </w:rPr>
        <w:t xml:space="preserve">eth (2006): </w:t>
      </w:r>
      <w:r w:rsidRPr="00330900">
        <w:rPr>
          <w:rFonts w:ascii="Arial" w:hAnsi="Arial" w:cs="Arial"/>
          <w:i/>
        </w:rPr>
        <w:t>Processen – Det æstetiskes betydning i børns kultur</w:t>
      </w:r>
      <w:r w:rsidRPr="00330900">
        <w:rPr>
          <w:rFonts w:ascii="Arial" w:hAnsi="Arial" w:cs="Arial"/>
        </w:rPr>
        <w:t xml:space="preserve"> – Tiderne Skifter.</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Jakobsen, Gitte (2005) Ph.D fra CBS: </w:t>
      </w:r>
      <w:r w:rsidRPr="00330900">
        <w:rPr>
          <w:rFonts w:ascii="Arial" w:hAnsi="Arial" w:cs="Arial"/>
          <w:i/>
        </w:rPr>
        <w:t>Læsning og læringsstile - begynderlæseundervisning i den rummelige folkeskole</w:t>
      </w:r>
      <w:r w:rsidRPr="00330900">
        <w:rPr>
          <w:rFonts w:ascii="Arial" w:hAnsi="Arial" w:cs="Arial"/>
        </w:rPr>
        <w:t xml:space="preserve"> - CVU Sønderjylland.</w:t>
      </w:r>
    </w:p>
    <w:p w:rsidR="00D73D8C" w:rsidRPr="00330900" w:rsidRDefault="00D73D8C" w:rsidP="008C761A">
      <w:pPr>
        <w:tabs>
          <w:tab w:val="num" w:pos="1134"/>
        </w:tabs>
        <w:spacing w:after="120"/>
        <w:ind w:left="709" w:hanging="349"/>
        <w:rPr>
          <w:rStyle w:val="type"/>
          <w:rFonts w:ascii="Arial" w:hAnsi="Arial" w:cs="Arial"/>
          <w:bdr w:val="none" w:sz="0" w:space="0" w:color="auto" w:frame="1"/>
        </w:rPr>
      </w:pPr>
      <w:r w:rsidRPr="00330900">
        <w:rPr>
          <w:rFonts w:ascii="Arial" w:hAnsi="Arial" w:cs="Arial"/>
        </w:rPr>
        <w:t xml:space="preserve">Jensen, Karen (1997): ”Hjemlig omsorg i offentlig regi” - Hans Reitzels Forlag </w:t>
      </w:r>
      <w:r w:rsidRPr="00330900">
        <w:rPr>
          <w:rStyle w:val="type"/>
          <w:rFonts w:ascii="Arial" w:hAnsi="Arial" w:cs="Arial"/>
          <w:bdr w:val="none" w:sz="0" w:space="0" w:color="auto" w:frame="1"/>
        </w:rPr>
        <w:t xml:space="preserve"> </w:t>
      </w:r>
    </w:p>
    <w:p w:rsidR="00D73D8C" w:rsidRPr="00330900" w:rsidRDefault="00D73D8C" w:rsidP="008C761A">
      <w:pPr>
        <w:tabs>
          <w:tab w:val="num" w:pos="1134"/>
        </w:tabs>
        <w:spacing w:after="120"/>
        <w:ind w:left="349"/>
        <w:rPr>
          <w:rFonts w:ascii="Arial" w:hAnsi="Arial" w:cs="Arial"/>
        </w:rPr>
      </w:pPr>
      <w:r w:rsidRPr="00330900">
        <w:rPr>
          <w:rFonts w:ascii="Arial" w:hAnsi="Arial" w:cs="Arial"/>
          <w:iCs/>
        </w:rPr>
        <w:t xml:space="preserve">Jessen, Carsten(2009): </w:t>
      </w:r>
      <w:r w:rsidRPr="00330900">
        <w:rPr>
          <w:rFonts w:ascii="Arial" w:hAnsi="Arial" w:cs="Arial"/>
          <w:i/>
          <w:iCs/>
        </w:rPr>
        <w:t>Legebegreber og legekultur</w:t>
      </w:r>
      <w:r w:rsidRPr="00330900">
        <w:rPr>
          <w:rFonts w:ascii="Arial" w:hAnsi="Arial" w:cs="Arial"/>
          <w:iCs/>
        </w:rPr>
        <w:t xml:space="preserve"> - Forelæsningen 03.10.09 på</w:t>
      </w:r>
      <w:r w:rsidRPr="00330900">
        <w:rPr>
          <w:rFonts w:ascii="Arial" w:hAnsi="Arial" w:cs="Arial"/>
        </w:rPr>
        <w:t xml:space="preserve"> </w:t>
      </w:r>
      <w:r w:rsidRPr="00330900">
        <w:rPr>
          <w:rFonts w:ascii="Arial" w:hAnsi="Arial" w:cs="Arial"/>
          <w:iCs/>
        </w:rPr>
        <w:t xml:space="preserve">MBU SDU </w:t>
      </w:r>
    </w:p>
    <w:p w:rsidR="00D73D8C" w:rsidRPr="00330900" w:rsidRDefault="00D73D8C" w:rsidP="008C761A">
      <w:pPr>
        <w:tabs>
          <w:tab w:val="num" w:pos="1134"/>
        </w:tabs>
        <w:spacing w:after="120"/>
        <w:ind w:left="709" w:hanging="349"/>
        <w:rPr>
          <w:rFonts w:ascii="Arial" w:hAnsi="Arial" w:cs="Arial"/>
        </w:rPr>
      </w:pPr>
      <w:r w:rsidRPr="00330900">
        <w:rPr>
          <w:rStyle w:val="locality"/>
          <w:rFonts w:ascii="Arial" w:hAnsi="Arial" w:cs="Arial"/>
          <w:bdr w:val="none" w:sz="0" w:space="0" w:color="auto" w:frame="1"/>
        </w:rPr>
        <w:t>Jørgensen, Anders(2001): ”Traditionelt legetøj – praktisk anvendelse” specialeopgave fra Københavns Pædagogseminarium</w:t>
      </w:r>
      <w:r w:rsidRPr="00330900">
        <w:rPr>
          <w:rFonts w:ascii="Arial" w:hAnsi="Arial" w:cs="Arial"/>
        </w:rPr>
        <w:t xml:space="preserve">  </w:t>
      </w:r>
      <w:hyperlink r:id="rId16" w:history="1">
        <w:r w:rsidRPr="00330900">
          <w:rPr>
            <w:rStyle w:val="Hyperlink"/>
            <w:rFonts w:ascii="Arial" w:hAnsi="Arial" w:cs="Arial"/>
            <w:color w:val="auto"/>
            <w:u w:val="none"/>
          </w:rPr>
          <w:t>http://www.shagembe.dk/tekst.doc/semi-work/n-speciale/speci.udpluk.htm</w:t>
        </w:r>
      </w:hyperlink>
      <w:r w:rsidRPr="00330900">
        <w:rPr>
          <w:rFonts w:ascii="Arial" w:hAnsi="Arial" w:cs="Arial"/>
        </w:rPr>
        <w:t xml:space="preserve">  </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Jørgensen, Anders (2010a): </w:t>
      </w:r>
      <w:r w:rsidRPr="00330900">
        <w:rPr>
          <w:rFonts w:ascii="Arial" w:hAnsi="Arial" w:cs="Arial"/>
          <w:i/>
        </w:rPr>
        <w:t>”</w:t>
      </w:r>
      <w:r w:rsidRPr="00330900">
        <w:rPr>
          <w:rFonts w:ascii="Arial" w:hAnsi="Arial" w:cs="Arial"/>
        </w:rPr>
        <w:t xml:space="preserve">Folklore til postmodernismens børn” - §1-opgave ”Børne- </w:t>
      </w:r>
      <w:r>
        <w:rPr>
          <w:rFonts w:ascii="Arial" w:hAnsi="Arial" w:cs="Arial"/>
        </w:rPr>
        <w:t>og</w:t>
      </w:r>
      <w:r w:rsidRPr="00330900">
        <w:rPr>
          <w:rFonts w:ascii="Arial" w:hAnsi="Arial" w:cs="Arial"/>
        </w:rPr>
        <w:t xml:space="preserve"> Ungdomskultur Æstetiske læreprocesser og multimedier” SDU,.</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Jørgensen, Anders (2010b): ”</w:t>
      </w:r>
      <w:r w:rsidRPr="00330900">
        <w:rPr>
          <w:rFonts w:ascii="Arial" w:hAnsi="Arial" w:cs="Arial"/>
          <w:i/>
        </w:rPr>
        <w:t xml:space="preserve">VILDBASSER I SVØB” - § 2a </w:t>
      </w:r>
      <w:r>
        <w:rPr>
          <w:rFonts w:ascii="Arial" w:hAnsi="Arial" w:cs="Arial"/>
          <w:i/>
        </w:rPr>
        <w:t>og</w:t>
      </w:r>
      <w:r w:rsidRPr="00330900">
        <w:rPr>
          <w:rFonts w:ascii="Arial" w:hAnsi="Arial" w:cs="Arial"/>
          <w:i/>
        </w:rPr>
        <w:t xml:space="preserve"> 2b</w:t>
      </w:r>
      <w:r w:rsidRPr="00330900">
        <w:rPr>
          <w:rFonts w:ascii="Arial" w:hAnsi="Arial" w:cs="Arial"/>
        </w:rPr>
        <w:t>-opgave MBU SDU.</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Jørgensen, Anders (2011a): ”</w:t>
      </w:r>
      <w:r w:rsidRPr="00330900">
        <w:rPr>
          <w:rFonts w:ascii="Arial" w:hAnsi="Arial" w:cs="Arial"/>
          <w:i/>
        </w:rPr>
        <w:t xml:space="preserve">ENTERTAINMENT”, </w:t>
      </w:r>
      <w:r w:rsidRPr="00330900">
        <w:rPr>
          <w:rFonts w:ascii="Arial" w:hAnsi="Arial" w:cs="Arial"/>
        </w:rPr>
        <w:t xml:space="preserve"> §6-opgave MBU SDU </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Jørgensen, Anders (2011b): </w:t>
      </w:r>
      <w:r w:rsidRPr="00330900">
        <w:rPr>
          <w:rFonts w:ascii="Arial" w:hAnsi="Arial" w:cs="Arial"/>
          <w:i/>
        </w:rPr>
        <w:t>TRASH -2-TOY</w:t>
      </w:r>
      <w:r w:rsidRPr="00330900">
        <w:rPr>
          <w:rFonts w:ascii="Arial" w:hAnsi="Arial" w:cs="Arial"/>
        </w:rPr>
        <w:t xml:space="preserve">  - §7-opgave MBU SDU.</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Ka</w:t>
      </w:r>
      <w:r>
        <w:rPr>
          <w:rFonts w:ascii="Arial" w:hAnsi="Arial" w:cs="Arial"/>
        </w:rPr>
        <w:t xml:space="preserve">mpmann, Jan (2010) </w:t>
      </w:r>
      <w:r w:rsidRPr="00330900">
        <w:rPr>
          <w:rFonts w:ascii="Arial" w:hAnsi="Arial" w:cs="Arial"/>
        </w:rPr>
        <w:t xml:space="preserve">artikel ”Børn som informanter </w:t>
      </w:r>
      <w:r>
        <w:rPr>
          <w:rFonts w:ascii="Arial" w:hAnsi="Arial" w:cs="Arial"/>
        </w:rPr>
        <w:t>og</w:t>
      </w:r>
      <w:r w:rsidRPr="00330900">
        <w:rPr>
          <w:rFonts w:ascii="Arial" w:hAnsi="Arial" w:cs="Arial"/>
        </w:rPr>
        <w:t xml:space="preserve"> børneperspektiv” (ISBN 87-90946-08-1) Kompendium II del 1 – Master i Børne- og ungdomskultur, side 13-27, SDU. </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Kolb, David A. (1975): Wikipedia-opslag om </w:t>
      </w:r>
      <w:hyperlink r:id="rId17" w:history="1">
        <w:r w:rsidRPr="00330900">
          <w:rPr>
            <w:rStyle w:val="Hyperlink"/>
            <w:rFonts w:ascii="Arial" w:hAnsi="Arial" w:cs="Arial"/>
            <w:color w:val="auto"/>
            <w:u w:val="none"/>
          </w:rPr>
          <w:t>http://da.wikipedia.org/wiki/Action_Learning</w:t>
        </w:r>
      </w:hyperlink>
    </w:p>
    <w:p w:rsidR="00D73D8C" w:rsidRPr="005E5E9C" w:rsidRDefault="00D73D8C" w:rsidP="008C761A">
      <w:pPr>
        <w:tabs>
          <w:tab w:val="num" w:pos="1134"/>
        </w:tabs>
        <w:spacing w:after="120"/>
        <w:ind w:left="709" w:hanging="349"/>
        <w:rPr>
          <w:rFonts w:ascii="Arial" w:hAnsi="Arial" w:cs="Arial"/>
        </w:rPr>
      </w:pPr>
      <w:r w:rsidRPr="00330900">
        <w:rPr>
          <w:rFonts w:ascii="Arial" w:hAnsi="Arial" w:cs="Arial"/>
        </w:rPr>
        <w:t xml:space="preserve">Larsen, </w:t>
      </w:r>
      <w:r w:rsidRPr="005E5E9C">
        <w:rPr>
          <w:rFonts w:ascii="Arial" w:hAnsi="Arial" w:cs="Arial"/>
        </w:rPr>
        <w:t xml:space="preserve">Peter Gorm: </w:t>
      </w:r>
      <w:r w:rsidRPr="005E5E9C">
        <w:rPr>
          <w:rFonts w:ascii="Arial" w:hAnsi="Arial" w:cs="Arial"/>
          <w:i/>
        </w:rPr>
        <w:t>Policy.dk</w:t>
      </w:r>
      <w:r w:rsidRPr="005E5E9C">
        <w:rPr>
          <w:rFonts w:ascii="Arial" w:hAnsi="Arial" w:cs="Arial"/>
        </w:rPr>
        <w:t xml:space="preserve"> (er grundlagt 2002) - www.policy.dk/information.doc</w:t>
      </w:r>
    </w:p>
    <w:p w:rsidR="00D73D8C" w:rsidRPr="005E5E9C" w:rsidRDefault="00D73D8C" w:rsidP="008C761A">
      <w:pPr>
        <w:tabs>
          <w:tab w:val="num" w:pos="1134"/>
        </w:tabs>
        <w:spacing w:after="120"/>
        <w:ind w:left="709" w:hanging="349"/>
        <w:rPr>
          <w:rFonts w:ascii="Arial" w:hAnsi="Arial" w:cs="Arial"/>
        </w:rPr>
      </w:pPr>
      <w:r w:rsidRPr="005E5E9C">
        <w:rPr>
          <w:rFonts w:ascii="Arial" w:hAnsi="Arial" w:cs="Arial"/>
        </w:rPr>
        <w:t xml:space="preserve">Lindgren, Astrid (1981): </w:t>
      </w:r>
      <w:r w:rsidRPr="005E5E9C">
        <w:rPr>
          <w:rFonts w:ascii="Arial" w:hAnsi="Arial" w:cs="Arial"/>
          <w:i/>
        </w:rPr>
        <w:t>Ronja Røverdatter,</w:t>
      </w:r>
      <w:r w:rsidRPr="005E5E9C">
        <w:rPr>
          <w:rFonts w:ascii="Arial" w:hAnsi="Arial" w:cs="Arial"/>
        </w:rPr>
        <w:t xml:space="preserve"> roman fra Gyldendals Børnebibliotek</w:t>
      </w:r>
    </w:p>
    <w:p w:rsidR="00D73D8C" w:rsidRPr="005E5E9C" w:rsidRDefault="00D73D8C" w:rsidP="008C761A">
      <w:pPr>
        <w:tabs>
          <w:tab w:val="num" w:pos="1134"/>
        </w:tabs>
        <w:spacing w:after="120"/>
        <w:ind w:left="709" w:hanging="349"/>
        <w:rPr>
          <w:rFonts w:ascii="Arial" w:hAnsi="Arial" w:cs="Arial"/>
        </w:rPr>
      </w:pPr>
      <w:r w:rsidRPr="005E5E9C">
        <w:rPr>
          <w:rFonts w:ascii="Arial" w:hAnsi="Arial" w:cs="Arial"/>
        </w:rPr>
        <w:t>Lyhne, Henning</w:t>
      </w:r>
      <w:r>
        <w:rPr>
          <w:rFonts w:ascii="Arial" w:hAnsi="Arial" w:cs="Arial"/>
        </w:rPr>
        <w:t xml:space="preserve"> samt</w:t>
      </w:r>
      <w:r w:rsidRPr="00751572">
        <w:rPr>
          <w:rFonts w:ascii="Arial" w:hAnsi="Arial" w:cs="Arial"/>
        </w:rPr>
        <w:t xml:space="preserve"> </w:t>
      </w:r>
      <w:r>
        <w:rPr>
          <w:rFonts w:ascii="Arial" w:hAnsi="Arial" w:cs="Arial"/>
        </w:rPr>
        <w:t xml:space="preserve"> </w:t>
      </w:r>
      <w:r w:rsidRPr="00751572">
        <w:rPr>
          <w:rFonts w:ascii="Arial" w:hAnsi="Arial" w:cs="Arial"/>
          <w:color w:val="000000"/>
          <w:shd w:val="clear" w:color="auto" w:fill="FFFFFF"/>
        </w:rPr>
        <w:t>Nordstrøm og Westman</w:t>
      </w:r>
      <w:r w:rsidRPr="00751572">
        <w:rPr>
          <w:rFonts w:ascii="Arial" w:hAnsi="Arial" w:cs="Arial"/>
        </w:rPr>
        <w:t xml:space="preserve"> </w:t>
      </w:r>
      <w:r w:rsidRPr="005E5E9C">
        <w:rPr>
          <w:rFonts w:ascii="Arial" w:hAnsi="Arial" w:cs="Arial"/>
        </w:rPr>
        <w:t xml:space="preserve">(1979), medforfatter til bogen: </w:t>
      </w:r>
      <w:r w:rsidRPr="00EF5E18">
        <w:rPr>
          <w:rFonts w:ascii="Arial" w:hAnsi="Arial" w:cs="Arial"/>
          <w:i/>
        </w:rPr>
        <w:t>Lydværkstedet : musik og rytme med selvskabte instrumenter</w:t>
      </w:r>
      <w:r>
        <w:rPr>
          <w:rFonts w:ascii="Arial" w:hAnsi="Arial" w:cs="Arial"/>
        </w:rPr>
        <w:t>.</w:t>
      </w:r>
      <w:r w:rsidRPr="005E5E9C">
        <w:rPr>
          <w:rFonts w:ascii="Arial" w:hAnsi="Arial" w:cs="Arial"/>
        </w:rPr>
        <w:t xml:space="preserve"> </w:t>
      </w:r>
    </w:p>
    <w:p w:rsidR="00D73D8C" w:rsidRPr="00330900" w:rsidRDefault="00D73D8C" w:rsidP="008C761A">
      <w:pPr>
        <w:tabs>
          <w:tab w:val="num" w:pos="1134"/>
        </w:tabs>
        <w:spacing w:after="120"/>
        <w:ind w:left="709" w:hanging="349"/>
        <w:rPr>
          <w:rStyle w:val="author"/>
          <w:rFonts w:ascii="Arial" w:hAnsi="Arial" w:cs="Arial"/>
          <w:bdr w:val="none" w:sz="0" w:space="0" w:color="auto" w:frame="1"/>
        </w:rPr>
      </w:pPr>
      <w:r w:rsidRPr="005E5E9C">
        <w:rPr>
          <w:rFonts w:ascii="Arial" w:hAnsi="Arial" w:cs="Arial"/>
        </w:rPr>
        <w:t>Mouritsen, Flemming</w:t>
      </w:r>
      <w:r w:rsidRPr="00330900">
        <w:rPr>
          <w:rFonts w:ascii="Arial" w:hAnsi="Arial" w:cs="Arial"/>
        </w:rPr>
        <w:t xml:space="preserve"> (1996): ”Legekultur” – Syddansk Universitetsforlag.</w:t>
      </w:r>
    </w:p>
    <w:p w:rsidR="00D73D8C" w:rsidRPr="00330900" w:rsidRDefault="00D73D8C" w:rsidP="008C761A">
      <w:pPr>
        <w:tabs>
          <w:tab w:val="num" w:pos="1134"/>
        </w:tabs>
        <w:spacing w:after="120"/>
        <w:ind w:left="709" w:hanging="349"/>
        <w:rPr>
          <w:rStyle w:val="apple-converted-space"/>
          <w:rFonts w:ascii="Arial" w:hAnsi="Arial" w:cs="Arial"/>
          <w:shd w:val="clear" w:color="auto" w:fill="FFFFFF"/>
        </w:rPr>
      </w:pPr>
      <w:r w:rsidRPr="00330900">
        <w:rPr>
          <w:rFonts w:ascii="Arial" w:hAnsi="Arial" w:cs="Arial"/>
          <w:shd w:val="clear" w:color="auto" w:fill="FFFFFF"/>
        </w:rPr>
        <w:t xml:space="preserve">MS </w:t>
      </w:r>
      <w:r>
        <w:rPr>
          <w:rFonts w:ascii="Arial" w:hAnsi="Arial" w:cs="Arial"/>
          <w:shd w:val="clear" w:color="auto" w:fill="FFFFFF"/>
        </w:rPr>
        <w:t>og</w:t>
      </w:r>
      <w:r w:rsidRPr="00330900">
        <w:rPr>
          <w:rFonts w:ascii="Arial" w:hAnsi="Arial" w:cs="Arial"/>
          <w:shd w:val="clear" w:color="auto" w:fill="FFFFFF"/>
        </w:rPr>
        <w:t xml:space="preserve"> Folkekirkens Nødhjælp (red.) (1991): </w:t>
      </w:r>
      <w:r w:rsidRPr="00330900">
        <w:rPr>
          <w:rFonts w:ascii="Arial" w:hAnsi="Arial" w:cs="Arial"/>
          <w:i/>
          <w:shd w:val="clear" w:color="auto" w:fill="FFFFFF"/>
        </w:rPr>
        <w:t>Alverdens ting - idebog for store og små</w:t>
      </w:r>
      <w:r w:rsidRPr="00330900">
        <w:rPr>
          <w:rFonts w:ascii="Arial" w:hAnsi="Arial" w:cs="Arial"/>
          <w:shd w:val="clear" w:color="auto" w:fill="FFFFFF"/>
        </w:rPr>
        <w:t>.</w:t>
      </w:r>
      <w:r w:rsidRPr="00330900">
        <w:rPr>
          <w:rStyle w:val="apple-converted-space"/>
          <w:rFonts w:ascii="Arial" w:hAnsi="Arial" w:cs="Arial"/>
          <w:shd w:val="clear" w:color="auto" w:fill="FFFFFF"/>
        </w:rPr>
        <w:t> </w:t>
      </w:r>
    </w:p>
    <w:p w:rsidR="00D73D8C" w:rsidRPr="00330900" w:rsidRDefault="00D73D8C" w:rsidP="008C761A">
      <w:pPr>
        <w:tabs>
          <w:tab w:val="num" w:pos="1134"/>
        </w:tabs>
        <w:spacing w:after="120"/>
        <w:ind w:left="709" w:hanging="349"/>
        <w:rPr>
          <w:rFonts w:ascii="Arial" w:hAnsi="Arial" w:cs="Arial"/>
        </w:rPr>
      </w:pPr>
      <w:r w:rsidRPr="00330900">
        <w:rPr>
          <w:rStyle w:val="author"/>
          <w:rFonts w:ascii="Arial" w:hAnsi="Arial" w:cs="Arial"/>
          <w:bdr w:val="none" w:sz="0" w:space="0" w:color="auto" w:frame="1"/>
        </w:rPr>
        <w:t xml:space="preserve">Nejst Jensen, Carsten </w:t>
      </w:r>
      <w:r>
        <w:rPr>
          <w:rStyle w:val="author"/>
          <w:rFonts w:ascii="Arial" w:hAnsi="Arial" w:cs="Arial"/>
          <w:bdr w:val="none" w:sz="0" w:space="0" w:color="auto" w:frame="1"/>
        </w:rPr>
        <w:t>og</w:t>
      </w:r>
      <w:r w:rsidRPr="00330900">
        <w:rPr>
          <w:rStyle w:val="author"/>
          <w:rFonts w:ascii="Arial" w:hAnsi="Arial" w:cs="Arial"/>
          <w:bdr w:val="none" w:sz="0" w:space="0" w:color="auto" w:frame="1"/>
        </w:rPr>
        <w:t xml:space="preserve"> Knudsen, Anne</w:t>
      </w:r>
      <w:r w:rsidRPr="00330900">
        <w:rPr>
          <w:rStyle w:val="Titel1"/>
          <w:rFonts w:ascii="Arial" w:hAnsi="Arial" w:cs="Arial"/>
          <w:bdr w:val="none" w:sz="0" w:space="0" w:color="auto" w:frame="1"/>
        </w:rPr>
        <w:t xml:space="preserve"> (red.) (</w:t>
      </w:r>
      <w:r w:rsidRPr="00330900">
        <w:rPr>
          <w:rStyle w:val="type"/>
          <w:rFonts w:ascii="Arial" w:hAnsi="Arial" w:cs="Arial"/>
          <w:bdr w:val="none" w:sz="0" w:space="0" w:color="auto" w:frame="1"/>
        </w:rPr>
        <w:t>2004</w:t>
      </w:r>
      <w:r w:rsidRPr="00330900">
        <w:rPr>
          <w:rStyle w:val="Titel1"/>
          <w:rFonts w:ascii="Arial" w:hAnsi="Arial" w:cs="Arial"/>
          <w:bdr w:val="none" w:sz="0" w:space="0" w:color="auto" w:frame="1"/>
        </w:rPr>
        <w:t>):</w:t>
      </w:r>
      <w:r w:rsidRPr="00330900">
        <w:rPr>
          <w:rStyle w:val="apple-converted-space"/>
          <w:rFonts w:ascii="Arial" w:hAnsi="Arial" w:cs="Arial"/>
        </w:rPr>
        <w:t xml:space="preserve"> </w:t>
      </w:r>
      <w:r w:rsidRPr="00330900">
        <w:rPr>
          <w:rStyle w:val="Titel1"/>
          <w:rFonts w:ascii="Arial" w:hAnsi="Arial" w:cs="Arial"/>
          <w:bdr w:val="none" w:sz="0" w:space="0" w:color="auto" w:frame="1"/>
        </w:rPr>
        <w:t>”Ungdomsliv og læreprocesser i det moderne samfund” –</w:t>
      </w:r>
      <w:r w:rsidRPr="00330900">
        <w:rPr>
          <w:rStyle w:val="author"/>
          <w:rFonts w:ascii="Arial" w:hAnsi="Arial" w:cs="Arial"/>
          <w:bdr w:val="none" w:sz="0" w:space="0" w:color="auto" w:frame="1"/>
        </w:rPr>
        <w:t>-</w:t>
      </w:r>
      <w:r w:rsidRPr="00330900">
        <w:rPr>
          <w:rStyle w:val="apple-converted-space"/>
          <w:rFonts w:ascii="Arial" w:hAnsi="Arial" w:cs="Arial"/>
        </w:rPr>
        <w:t> </w:t>
      </w:r>
      <w:r w:rsidRPr="00330900">
        <w:rPr>
          <w:rStyle w:val="type"/>
          <w:rFonts w:ascii="Arial" w:hAnsi="Arial" w:cs="Arial"/>
          <w:bdr w:val="none" w:sz="0" w:space="0" w:color="auto" w:frame="1"/>
        </w:rPr>
        <w:t xml:space="preserve">Billesø </w:t>
      </w:r>
      <w:r>
        <w:rPr>
          <w:rStyle w:val="type"/>
          <w:rFonts w:ascii="Arial" w:hAnsi="Arial" w:cs="Arial"/>
          <w:bdr w:val="none" w:sz="0" w:space="0" w:color="auto" w:frame="1"/>
        </w:rPr>
        <w:t>og</w:t>
      </w:r>
      <w:r w:rsidRPr="00330900">
        <w:rPr>
          <w:rStyle w:val="type"/>
          <w:rFonts w:ascii="Arial" w:hAnsi="Arial" w:cs="Arial"/>
          <w:bdr w:val="none" w:sz="0" w:space="0" w:color="auto" w:frame="1"/>
        </w:rPr>
        <w:t xml:space="preserve"> Baltzer.</w:t>
      </w:r>
      <w:r w:rsidRPr="00330900">
        <w:rPr>
          <w:rFonts w:ascii="Arial" w:hAnsi="Arial" w:cs="Arial"/>
        </w:rPr>
        <w:t xml:space="preserve"> </w:t>
      </w:r>
    </w:p>
    <w:p w:rsidR="00D73D8C" w:rsidRPr="005730EF" w:rsidRDefault="00D73D8C" w:rsidP="008C761A">
      <w:pPr>
        <w:tabs>
          <w:tab w:val="num" w:pos="1134"/>
        </w:tabs>
        <w:spacing w:after="120"/>
        <w:ind w:left="709" w:hanging="349"/>
        <w:rPr>
          <w:rFonts w:ascii="Arial" w:hAnsi="Arial" w:cs="Arial"/>
        </w:rPr>
      </w:pPr>
      <w:r w:rsidRPr="00330900">
        <w:rPr>
          <w:rFonts w:ascii="Arial" w:hAnsi="Arial" w:cs="Arial"/>
        </w:rPr>
        <w:t>Nøra</w:t>
      </w:r>
      <w:r>
        <w:rPr>
          <w:rFonts w:ascii="Arial" w:hAnsi="Arial" w:cs="Arial"/>
        </w:rPr>
        <w:t>ge</w:t>
      </w:r>
      <w:r w:rsidRPr="005730EF">
        <w:rPr>
          <w:rFonts w:ascii="Arial" w:hAnsi="Arial" w:cs="Arial"/>
        </w:rPr>
        <w:t>r, Troels (1998): ”System og Livsverden” – Forlaget ANIS.</w:t>
      </w:r>
    </w:p>
    <w:p w:rsidR="00D73D8C" w:rsidRPr="005730EF" w:rsidRDefault="00D73D8C" w:rsidP="008C761A">
      <w:pPr>
        <w:tabs>
          <w:tab w:val="num" w:pos="1134"/>
        </w:tabs>
        <w:spacing w:after="120"/>
        <w:ind w:left="709" w:hanging="349"/>
        <w:rPr>
          <w:rFonts w:ascii="Arial" w:hAnsi="Arial" w:cs="Arial"/>
          <w:bdr w:val="none" w:sz="0" w:space="0" w:color="auto" w:frame="1"/>
        </w:rPr>
      </w:pPr>
      <w:r w:rsidRPr="005730EF">
        <w:rPr>
          <w:rFonts w:ascii="Arial" w:hAnsi="Arial" w:cs="Arial"/>
          <w:bdr w:val="none" w:sz="0" w:space="0" w:color="auto" w:frame="1"/>
        </w:rPr>
        <w:t xml:space="preserve">Richard Sennett  (2008) - ”Håndværkeren- Arbejdets kulturhistorie” , Dk 2009 Forlaget Hovedland </w:t>
      </w:r>
    </w:p>
    <w:p w:rsidR="00D73D8C" w:rsidRPr="005730EF" w:rsidRDefault="00D73D8C" w:rsidP="008C761A">
      <w:pPr>
        <w:tabs>
          <w:tab w:val="num" w:pos="1134"/>
        </w:tabs>
        <w:spacing w:after="120"/>
        <w:ind w:left="709" w:hanging="349"/>
        <w:rPr>
          <w:rFonts w:ascii="Arial" w:hAnsi="Arial" w:cs="Arial"/>
        </w:rPr>
      </w:pPr>
      <w:r w:rsidRPr="005730EF">
        <w:rPr>
          <w:rFonts w:ascii="Arial" w:hAnsi="Arial" w:cs="Arial"/>
          <w:bCs/>
        </w:rPr>
        <w:t>Schierup</w:t>
      </w:r>
      <w:r w:rsidRPr="005730EF">
        <w:rPr>
          <w:rFonts w:ascii="Arial" w:hAnsi="Arial" w:cs="Arial"/>
          <w:b/>
          <w:bCs/>
        </w:rPr>
        <w:t xml:space="preserve"> </w:t>
      </w:r>
      <w:r w:rsidRPr="005730EF">
        <w:rPr>
          <w:rFonts w:ascii="Arial" w:hAnsi="Arial" w:cs="Arial"/>
          <w:bCs/>
        </w:rPr>
        <w:t xml:space="preserve">Mikkel H. (årstal ikke angivet) - </w:t>
      </w:r>
      <w:r w:rsidRPr="005730EF">
        <w:rPr>
          <w:rFonts w:ascii="Arial" w:hAnsi="Arial" w:cs="Arial"/>
        </w:rPr>
        <w:t>Lektor, ph.d, BIRC, Center for Bioinformatik, Aarhus Universitet (</w:t>
      </w:r>
      <w:hyperlink r:id="rId18" w:history="1">
        <w:r w:rsidRPr="005730EF">
          <w:rPr>
            <w:rStyle w:val="Hyperlink"/>
            <w:rFonts w:ascii="Arial" w:hAnsi="Arial" w:cs="Arial"/>
            <w:color w:val="auto"/>
            <w:u w:val="none"/>
          </w:rPr>
          <w:t>http://www.evolution.dk/evolution/menneskets-udvikling/</w:t>
        </w:r>
      </w:hyperlink>
      <w:r w:rsidRPr="005730EF">
        <w:rPr>
          <w:rFonts w:ascii="Arial" w:hAnsi="Arial" w:cs="Arial"/>
        </w:rPr>
        <w:t>).</w:t>
      </w:r>
    </w:p>
    <w:p w:rsidR="00D73D8C" w:rsidRPr="0078388C" w:rsidRDefault="00D73D8C" w:rsidP="008C761A">
      <w:pPr>
        <w:tabs>
          <w:tab w:val="num" w:pos="1134"/>
        </w:tabs>
        <w:spacing w:after="120"/>
        <w:ind w:left="709" w:hanging="349"/>
        <w:rPr>
          <w:rFonts w:ascii="Arial" w:hAnsi="Arial" w:cs="Arial"/>
        </w:rPr>
      </w:pPr>
      <w:r w:rsidRPr="005730EF">
        <w:rPr>
          <w:rFonts w:ascii="Arial" w:hAnsi="Arial" w:cs="Arial"/>
        </w:rPr>
        <w:t>Smith, Adam (</w:t>
      </w:r>
      <w:r>
        <w:rPr>
          <w:rFonts w:ascii="Arial" w:hAnsi="Arial" w:cs="Arial"/>
        </w:rPr>
        <w:t>1776</w:t>
      </w:r>
      <w:r w:rsidRPr="005730EF">
        <w:rPr>
          <w:rFonts w:ascii="Arial" w:hAnsi="Arial" w:cs="Arial"/>
        </w:rPr>
        <w:t xml:space="preserve">): Citeret DR P1 d. 27/7-12 kl17.50 </w:t>
      </w:r>
      <w:r>
        <w:rPr>
          <w:rFonts w:ascii="Arial" w:hAnsi="Arial" w:cs="Arial"/>
        </w:rPr>
        <w:t xml:space="preserve">- </w:t>
      </w:r>
      <w:r w:rsidRPr="0078388C">
        <w:rPr>
          <w:rFonts w:ascii="Arial" w:hAnsi="Arial" w:cs="Arial"/>
        </w:rPr>
        <w:t>Link: http://www.dr.dk/gymnasium/emner/politiske_partier/ideologi/liberalisme.asp</w:t>
      </w:r>
    </w:p>
    <w:p w:rsidR="00D73D8C" w:rsidRPr="005730EF" w:rsidRDefault="00D73D8C" w:rsidP="008C761A">
      <w:pPr>
        <w:tabs>
          <w:tab w:val="num" w:pos="1134"/>
        </w:tabs>
        <w:spacing w:after="120"/>
        <w:ind w:left="709" w:hanging="349"/>
        <w:rPr>
          <w:rFonts w:ascii="Arial" w:hAnsi="Arial" w:cs="Arial"/>
        </w:rPr>
      </w:pPr>
      <w:r>
        <w:rPr>
          <w:rFonts w:ascii="Arial" w:hAnsi="Arial" w:cs="Arial"/>
        </w:rPr>
        <w:t>Stubsgaard, Finn (årstal ikke angivet): http://www.lydleg.dk</w:t>
      </w:r>
    </w:p>
    <w:p w:rsidR="00D73D8C" w:rsidRPr="00330900" w:rsidRDefault="00D73D8C" w:rsidP="008C761A">
      <w:pPr>
        <w:tabs>
          <w:tab w:val="num" w:pos="1134"/>
        </w:tabs>
        <w:spacing w:after="120"/>
        <w:ind w:left="709" w:hanging="349"/>
        <w:rPr>
          <w:rFonts w:ascii="Arial" w:hAnsi="Arial" w:cs="Arial"/>
        </w:rPr>
      </w:pPr>
      <w:r w:rsidRPr="005730EF">
        <w:rPr>
          <w:rFonts w:ascii="Arial" w:hAnsi="Arial" w:cs="Arial"/>
        </w:rPr>
        <w:t xml:space="preserve">Sprogpakken.dk (årstal ikke angivet): </w:t>
      </w:r>
      <w:r w:rsidRPr="005730EF">
        <w:rPr>
          <w:rFonts w:ascii="Arial" w:hAnsi="Arial" w:cs="Arial"/>
          <w:i/>
        </w:rPr>
        <w:t xml:space="preserve">Teori </w:t>
      </w:r>
      <w:r w:rsidRPr="005730EF">
        <w:rPr>
          <w:rFonts w:ascii="Arial" w:hAnsi="Arial" w:cs="Arial"/>
        </w:rPr>
        <w:t>– Websted for statens pædagogiske sproginitiativ –</w:t>
      </w:r>
      <w:hyperlink r:id="rId19" w:history="1">
        <w:r w:rsidRPr="005730EF">
          <w:rPr>
            <w:rStyle w:val="Hyperlink"/>
            <w:rFonts w:ascii="Arial" w:hAnsi="Arial" w:cs="Arial"/>
            <w:color w:val="auto"/>
            <w:u w:val="none"/>
          </w:rPr>
          <w:t>http://www.sprogpakken.dk/materialer/Teorier%20om%20sprogtilegnelse.pdf</w:t>
        </w:r>
      </w:hyperlink>
      <w:r w:rsidRPr="00330900">
        <w:rPr>
          <w:rFonts w:ascii="Arial" w:hAnsi="Arial" w:cs="Arial"/>
        </w:rPr>
        <w:t xml:space="preserve"> </w:t>
      </w:r>
    </w:p>
    <w:p w:rsidR="00D73D8C" w:rsidRPr="00330900" w:rsidRDefault="00D73D8C" w:rsidP="008C761A">
      <w:pPr>
        <w:tabs>
          <w:tab w:val="num" w:pos="1134"/>
        </w:tabs>
        <w:spacing w:after="120"/>
        <w:ind w:left="709" w:hanging="349"/>
        <w:rPr>
          <w:rStyle w:val="type"/>
          <w:rFonts w:ascii="Arial" w:hAnsi="Arial" w:cs="Arial"/>
          <w:bdr w:val="none" w:sz="0" w:space="0" w:color="auto" w:frame="1"/>
        </w:rPr>
      </w:pPr>
      <w:r w:rsidRPr="00330900">
        <w:rPr>
          <w:rFonts w:ascii="Arial" w:hAnsi="Arial" w:cs="Arial"/>
        </w:rPr>
        <w:t xml:space="preserve">Tanggaard, Lene 2010: </w:t>
      </w:r>
      <w:r w:rsidRPr="00330900">
        <w:rPr>
          <w:rFonts w:ascii="Arial" w:hAnsi="Arial" w:cs="Arial"/>
          <w:i/>
        </w:rPr>
        <w:t>Fornyelsens Kunst – At skabe kreativitet i skolen</w:t>
      </w:r>
      <w:r w:rsidRPr="00330900">
        <w:rPr>
          <w:rFonts w:ascii="Arial" w:hAnsi="Arial" w:cs="Arial"/>
        </w:rPr>
        <w:t>, Akademisk Forlag</w:t>
      </w:r>
    </w:p>
    <w:p w:rsidR="00D73D8C" w:rsidRPr="0028597E" w:rsidRDefault="00BE6086" w:rsidP="008C761A">
      <w:pPr>
        <w:tabs>
          <w:tab w:val="num" w:pos="1134"/>
        </w:tabs>
        <w:spacing w:after="120"/>
        <w:ind w:left="709" w:hanging="349"/>
        <w:rPr>
          <w:rFonts w:ascii="Arial" w:hAnsi="Arial" w:cs="Arial"/>
        </w:rPr>
      </w:pPr>
      <w:r>
        <w:rPr>
          <w:rFonts w:ascii="Arial" w:hAnsi="Arial" w:cs="Arial"/>
        </w:rPr>
        <w:t xml:space="preserve">       </w:t>
      </w:r>
      <w:r w:rsidR="00D73D8C" w:rsidRPr="00330900">
        <w:rPr>
          <w:rFonts w:ascii="Arial" w:hAnsi="Arial" w:cs="Arial"/>
        </w:rPr>
        <w:t>.</w:t>
      </w:r>
      <w:r w:rsidR="00D73D8C" w:rsidRPr="00893875">
        <w:rPr>
          <w:rFonts w:ascii="Arial" w:hAnsi="Arial" w:cs="Arial"/>
        </w:rPr>
        <w:t xml:space="preserve"> </w:t>
      </w:r>
    </w:p>
    <w:p w:rsidR="00D73D8C" w:rsidRPr="00330900" w:rsidRDefault="00D73D8C" w:rsidP="008C761A">
      <w:pPr>
        <w:tabs>
          <w:tab w:val="num" w:pos="1134"/>
        </w:tabs>
        <w:spacing w:after="120"/>
        <w:ind w:left="709" w:hanging="349"/>
        <w:rPr>
          <w:rFonts w:ascii="Arial" w:hAnsi="Arial" w:cs="Arial"/>
        </w:rPr>
      </w:pPr>
      <w:r w:rsidRPr="0028597E">
        <w:rPr>
          <w:rFonts w:ascii="Arial" w:hAnsi="Arial" w:cs="Arial"/>
        </w:rPr>
        <w:t xml:space="preserve">Toft, Herdis (1992): </w:t>
      </w:r>
      <w:r w:rsidRPr="0028597E">
        <w:rPr>
          <w:rFonts w:ascii="Arial" w:hAnsi="Arial" w:cs="Arial"/>
          <w:i/>
        </w:rPr>
        <w:t>Fra folklore til booklore, Fabler, eventyr rim og remser</w:t>
      </w:r>
      <w:r w:rsidRPr="0028597E">
        <w:rPr>
          <w:rFonts w:ascii="Arial" w:hAnsi="Arial" w:cs="Arial"/>
        </w:rPr>
        <w:t xml:space="preserve"> fra Kompendium I, 2.del, SDU 2009,  side 326-351 - MBU SDU 2009-10</w:t>
      </w:r>
      <w:r>
        <w:rPr>
          <w:rFonts w:ascii="Arial" w:hAnsi="Arial" w:cs="Arial"/>
        </w:rPr>
        <w:t>.</w:t>
      </w:r>
    </w:p>
    <w:p w:rsidR="00D73D8C" w:rsidRPr="00330900" w:rsidRDefault="00D73D8C" w:rsidP="008C761A">
      <w:pPr>
        <w:tabs>
          <w:tab w:val="num" w:pos="1134"/>
        </w:tabs>
        <w:spacing w:after="120"/>
        <w:ind w:left="709" w:hanging="349"/>
        <w:rPr>
          <w:rFonts w:ascii="Arial" w:hAnsi="Arial" w:cs="Arial"/>
          <w:bdr w:val="none" w:sz="0" w:space="0" w:color="auto" w:frame="1"/>
        </w:rPr>
      </w:pPr>
      <w:r w:rsidRPr="00330900">
        <w:rPr>
          <w:rFonts w:ascii="Arial" w:hAnsi="Arial" w:cs="Arial"/>
          <w:bdr w:val="none" w:sz="0" w:space="0" w:color="auto" w:frame="1"/>
        </w:rPr>
        <w:t xml:space="preserve">Vejlgaard, Tove </w:t>
      </w:r>
      <w:r>
        <w:rPr>
          <w:rFonts w:ascii="Arial" w:hAnsi="Arial" w:cs="Arial"/>
          <w:bdr w:val="none" w:sz="0" w:space="0" w:color="auto" w:frame="1"/>
        </w:rPr>
        <w:t>og</w:t>
      </w:r>
      <w:r w:rsidRPr="00330900">
        <w:rPr>
          <w:rFonts w:ascii="Arial" w:hAnsi="Arial" w:cs="Arial"/>
          <w:bdr w:val="none" w:sz="0" w:space="0" w:color="auto" w:frame="1"/>
        </w:rPr>
        <w:t xml:space="preserve"> Elm, Allan (1998): Artiklen </w:t>
      </w:r>
      <w:r w:rsidRPr="00330900">
        <w:rPr>
          <w:rFonts w:ascii="Arial" w:hAnsi="Arial" w:cs="Arial"/>
          <w:i/>
          <w:bdr w:val="none" w:sz="0" w:space="0" w:color="auto" w:frame="1"/>
        </w:rPr>
        <w:t xml:space="preserve">Socialøkologi – </w:t>
      </w:r>
      <w:r w:rsidRPr="00330900">
        <w:rPr>
          <w:rFonts w:ascii="Arial" w:hAnsi="Arial" w:cs="Arial"/>
          <w:bdr w:val="none" w:sz="0" w:space="0" w:color="auto" w:frame="1"/>
        </w:rPr>
        <w:t xml:space="preserve">Tidsskriftet </w:t>
      </w:r>
      <w:r w:rsidRPr="00330900">
        <w:rPr>
          <w:rFonts w:ascii="Arial" w:hAnsi="Arial" w:cs="Arial"/>
          <w:i/>
          <w:bdr w:val="none" w:sz="0" w:space="0" w:color="auto" w:frame="1"/>
        </w:rPr>
        <w:t xml:space="preserve">Løsnet </w:t>
      </w:r>
      <w:r w:rsidRPr="00330900">
        <w:rPr>
          <w:rFonts w:ascii="Arial" w:hAnsi="Arial" w:cs="Arial"/>
          <w:bdr w:val="none" w:sz="0" w:space="0" w:color="auto" w:frame="1"/>
        </w:rPr>
        <w:t xml:space="preserve">nr. 18,. </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Wenger, Etienne (1998): </w:t>
      </w:r>
      <w:r w:rsidRPr="00330900">
        <w:rPr>
          <w:rFonts w:ascii="Arial" w:hAnsi="Arial" w:cs="Arial"/>
          <w:i/>
        </w:rPr>
        <w:t>Praksisfællesskaber – Læring, mening og identitet</w:t>
      </w:r>
      <w:r w:rsidRPr="00330900">
        <w:rPr>
          <w:rFonts w:ascii="Arial" w:hAnsi="Arial" w:cs="Arial"/>
        </w:rPr>
        <w:t xml:space="preserve">  – Hans Reitzels Forlag Dk 2004.</w:t>
      </w:r>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Weber, Max (1904) </w:t>
      </w:r>
      <w:r w:rsidRPr="00330900">
        <w:rPr>
          <w:rStyle w:val="apple-converted-space"/>
          <w:rFonts w:ascii="Arial" w:hAnsi="Arial" w:cs="Arial"/>
          <w:shd w:val="clear" w:color="auto" w:fill="FFFFFF"/>
        </w:rPr>
        <w:t> </w:t>
      </w:r>
      <w:r w:rsidRPr="00330900">
        <w:rPr>
          <w:rFonts w:ascii="Arial" w:hAnsi="Arial" w:cs="Arial"/>
          <w:i/>
          <w:iCs/>
          <w:shd w:val="clear" w:color="auto" w:fill="FFFFFF"/>
        </w:rPr>
        <w:t>Den protestantiske etik og kapitalismens ånd</w:t>
      </w:r>
      <w:r w:rsidRPr="00330900">
        <w:rPr>
          <w:rStyle w:val="apple-converted-space"/>
          <w:rFonts w:ascii="Arial" w:hAnsi="Arial" w:cs="Arial"/>
          <w:shd w:val="clear" w:color="auto" w:fill="FFFFFF"/>
        </w:rPr>
        <w:t> </w:t>
      </w:r>
      <w:r w:rsidRPr="00330900">
        <w:rPr>
          <w:rFonts w:ascii="Arial" w:hAnsi="Arial" w:cs="Arial"/>
          <w:shd w:val="clear" w:color="auto" w:fill="FFFFFF"/>
        </w:rPr>
        <w:t>, Kbh. 1995</w:t>
      </w:r>
      <w:r w:rsidRPr="00330900">
        <w:rPr>
          <w:rStyle w:val="apple-converted-space"/>
          <w:rFonts w:ascii="Arial" w:hAnsi="Arial" w:cs="Arial"/>
          <w:shd w:val="clear" w:color="auto" w:fill="FFFFFF"/>
        </w:rPr>
        <w:t> – Citeret fra</w:t>
      </w:r>
      <w:r w:rsidRPr="00330900">
        <w:rPr>
          <w:rFonts w:ascii="Arial" w:hAnsi="Arial" w:cs="Arial"/>
        </w:rPr>
        <w:t xml:space="preserve"> Wikipedia-opslag: </w:t>
      </w:r>
      <w:hyperlink r:id="rId20" w:history="1">
        <w:r w:rsidRPr="00330900">
          <w:rPr>
            <w:rStyle w:val="Hyperlink"/>
            <w:rFonts w:ascii="Arial" w:hAnsi="Arial" w:cs="Arial"/>
            <w:color w:val="auto"/>
            <w:u w:val="none"/>
          </w:rPr>
          <w:t>http://da.wikipedia.org/wiki/Idealtype</w:t>
        </w:r>
      </w:hyperlink>
    </w:p>
    <w:p w:rsidR="00D73D8C" w:rsidRPr="00330900" w:rsidRDefault="00D73D8C" w:rsidP="008C761A">
      <w:pPr>
        <w:tabs>
          <w:tab w:val="num" w:pos="1134"/>
        </w:tabs>
        <w:spacing w:after="120"/>
        <w:ind w:left="709" w:hanging="349"/>
        <w:rPr>
          <w:rFonts w:ascii="Arial" w:hAnsi="Arial" w:cs="Arial"/>
        </w:rPr>
      </w:pPr>
      <w:r w:rsidRPr="00330900">
        <w:rPr>
          <w:rFonts w:ascii="Arial" w:hAnsi="Arial" w:cs="Arial"/>
        </w:rPr>
        <w:t xml:space="preserve">Wikipedia-opslag: </w:t>
      </w:r>
      <w:hyperlink r:id="rId21" w:history="1">
        <w:r w:rsidRPr="00330900">
          <w:rPr>
            <w:rStyle w:val="Hyperlink"/>
            <w:rFonts w:ascii="Arial" w:hAnsi="Arial" w:cs="Arial"/>
            <w:color w:val="auto"/>
            <w:u w:val="none"/>
          </w:rPr>
          <w:t>http://da.wikipedia.org/wiki/De_mange_intelligenser</w:t>
        </w:r>
      </w:hyperlink>
      <w:r w:rsidRPr="00330900">
        <w:rPr>
          <w:rFonts w:ascii="Arial" w:hAnsi="Arial" w:cs="Arial"/>
        </w:rPr>
        <w:t xml:space="preserve">  </w:t>
      </w:r>
    </w:p>
    <w:p w:rsidR="00D73D8C" w:rsidRPr="005E5E9C" w:rsidRDefault="00D73D8C" w:rsidP="008C761A">
      <w:pPr>
        <w:tabs>
          <w:tab w:val="num" w:pos="1134"/>
        </w:tabs>
        <w:spacing w:after="120"/>
        <w:ind w:left="709" w:hanging="349"/>
        <w:rPr>
          <w:rFonts w:ascii="Arial" w:hAnsi="Arial" w:cs="Arial"/>
        </w:rPr>
      </w:pPr>
      <w:r w:rsidRPr="00330900">
        <w:rPr>
          <w:rFonts w:ascii="Arial" w:hAnsi="Arial" w:cs="Arial"/>
        </w:rPr>
        <w:t xml:space="preserve">Ziehe, Thomas  </w:t>
      </w:r>
      <w:r>
        <w:rPr>
          <w:rFonts w:ascii="Arial" w:hAnsi="Arial" w:cs="Arial"/>
        </w:rPr>
        <w:t>og</w:t>
      </w:r>
      <w:r w:rsidRPr="00330900">
        <w:rPr>
          <w:rFonts w:ascii="Arial" w:hAnsi="Arial" w:cs="Arial"/>
        </w:rPr>
        <w:t xml:space="preserve"> </w:t>
      </w:r>
      <w:r w:rsidRPr="005E5E9C">
        <w:rPr>
          <w:rFonts w:ascii="Arial" w:hAnsi="Arial" w:cs="Arial"/>
        </w:rPr>
        <w:t xml:space="preserve">Stubenrauch (Dk 2008): ”Ny Ungdom og usædvanlige lærerprocesser” Politisk Revy </w:t>
      </w:r>
    </w:p>
    <w:p w:rsidR="00D73D8C" w:rsidRDefault="00D73D8C" w:rsidP="008C761A">
      <w:pPr>
        <w:tabs>
          <w:tab w:val="num" w:pos="1134"/>
        </w:tabs>
        <w:spacing w:after="120"/>
        <w:ind w:left="709" w:hanging="349"/>
        <w:rPr>
          <w:rFonts w:ascii="Arial" w:hAnsi="Arial" w:cs="Arial"/>
        </w:rPr>
      </w:pPr>
    </w:p>
    <w:p w:rsidR="00D73D8C" w:rsidRPr="005E5E9C" w:rsidRDefault="00D73D8C" w:rsidP="008C761A">
      <w:pPr>
        <w:tabs>
          <w:tab w:val="num" w:pos="1134"/>
        </w:tabs>
        <w:spacing w:after="120"/>
        <w:ind w:left="709" w:hanging="349"/>
        <w:rPr>
          <w:rFonts w:ascii="Arial" w:hAnsi="Arial" w:cs="Arial"/>
        </w:rPr>
      </w:pPr>
    </w:p>
    <w:p w:rsidR="00D73D8C" w:rsidRPr="00C641FD" w:rsidRDefault="00D73D8C" w:rsidP="008C761A">
      <w:pPr>
        <w:spacing w:before="120"/>
        <w:outlineLvl w:val="0"/>
        <w:rPr>
          <w:rFonts w:ascii="Arial" w:hAnsi="Arial" w:cs="Arial"/>
          <w:b/>
          <w:color w:val="FF0000"/>
          <w:sz w:val="24"/>
          <w:szCs w:val="24"/>
        </w:rPr>
      </w:pPr>
      <w:r>
        <w:rPr>
          <w:rFonts w:ascii="Arial" w:hAnsi="Arial" w:cs="Arial"/>
          <w:b/>
          <w:sz w:val="24"/>
          <w:szCs w:val="24"/>
        </w:rPr>
        <w:t xml:space="preserve">13 </w:t>
      </w:r>
      <w:r w:rsidRPr="00190D18">
        <w:rPr>
          <w:rFonts w:ascii="Arial" w:hAnsi="Arial" w:cs="Arial"/>
          <w:b/>
          <w:sz w:val="24"/>
          <w:szCs w:val="24"/>
        </w:rPr>
        <w:t xml:space="preserve"> FORKORTELSER,</w:t>
      </w:r>
      <w:r>
        <w:rPr>
          <w:rFonts w:ascii="Arial" w:hAnsi="Arial" w:cs="Arial"/>
          <w:b/>
          <w:sz w:val="24"/>
          <w:szCs w:val="24"/>
        </w:rPr>
        <w:t xml:space="preserve"> MARKERINGER og</w:t>
      </w:r>
      <w:r w:rsidRPr="00190D18">
        <w:rPr>
          <w:rFonts w:ascii="Arial" w:hAnsi="Arial" w:cs="Arial"/>
          <w:b/>
          <w:sz w:val="24"/>
          <w:szCs w:val="24"/>
        </w:rPr>
        <w:t xml:space="preserve"> BEGREBSAFKLARING</w:t>
      </w:r>
      <w:bookmarkEnd w:id="37"/>
    </w:p>
    <w:p w:rsidR="00D73D8C" w:rsidRPr="00C641FD" w:rsidRDefault="00D73D8C" w:rsidP="008C761A">
      <w:pPr>
        <w:spacing w:before="120"/>
        <w:rPr>
          <w:rFonts w:ascii="Arial" w:hAnsi="Arial" w:cs="Arial"/>
          <w:color w:val="FF0000"/>
        </w:rPr>
      </w:pPr>
    </w:p>
    <w:p w:rsidR="00D73D8C" w:rsidRPr="00190D18" w:rsidRDefault="00D73D8C" w:rsidP="008C761A">
      <w:pPr>
        <w:spacing w:before="120"/>
        <w:rPr>
          <w:rFonts w:ascii="Arial" w:hAnsi="Arial" w:cs="Arial"/>
          <w:b/>
        </w:rPr>
      </w:pPr>
      <w:r w:rsidRPr="00190D18">
        <w:rPr>
          <w:rFonts w:ascii="Arial" w:hAnsi="Arial" w:cs="Arial"/>
          <w:b/>
        </w:rPr>
        <w:t>FORKORTELSER</w:t>
      </w:r>
      <w:r>
        <w:rPr>
          <w:rFonts w:ascii="Arial" w:hAnsi="Arial" w:cs="Arial"/>
          <w:b/>
        </w:rPr>
        <w:t xml:space="preserve"> og markeringer</w:t>
      </w:r>
      <w:r w:rsidRPr="00190D18">
        <w:rPr>
          <w:rFonts w:ascii="Arial" w:hAnsi="Arial" w:cs="Arial"/>
          <w:b/>
        </w:rPr>
        <w:t>:</w:t>
      </w:r>
    </w:p>
    <w:p w:rsidR="00D73D8C" w:rsidRPr="00190D18" w:rsidRDefault="00D73D8C" w:rsidP="008C761A">
      <w:pPr>
        <w:numPr>
          <w:ilvl w:val="0"/>
          <w:numId w:val="9"/>
        </w:numPr>
        <w:tabs>
          <w:tab w:val="clear" w:pos="720"/>
          <w:tab w:val="num" w:pos="1080"/>
          <w:tab w:val="left" w:pos="2340"/>
        </w:tabs>
        <w:spacing w:before="120"/>
        <w:rPr>
          <w:rFonts w:ascii="Arial" w:hAnsi="Arial" w:cs="Arial"/>
        </w:rPr>
      </w:pPr>
      <w:r w:rsidRPr="00190D18">
        <w:rPr>
          <w:rFonts w:ascii="Arial" w:hAnsi="Arial" w:cs="Arial"/>
        </w:rPr>
        <w:t xml:space="preserve">b. </w:t>
      </w:r>
      <w:r w:rsidRPr="00190D18">
        <w:rPr>
          <w:rFonts w:ascii="Arial" w:hAnsi="Arial" w:cs="Arial"/>
        </w:rPr>
        <w:tab/>
        <w:t>= Bilag</w:t>
      </w:r>
    </w:p>
    <w:p w:rsidR="00D73D8C" w:rsidRPr="00190D18" w:rsidRDefault="00D73D8C" w:rsidP="008C761A">
      <w:pPr>
        <w:numPr>
          <w:ilvl w:val="0"/>
          <w:numId w:val="9"/>
        </w:numPr>
        <w:tabs>
          <w:tab w:val="clear" w:pos="720"/>
          <w:tab w:val="num" w:pos="1080"/>
          <w:tab w:val="left" w:pos="2340"/>
        </w:tabs>
        <w:spacing w:before="120"/>
        <w:rPr>
          <w:rFonts w:ascii="Arial" w:hAnsi="Arial" w:cs="Arial"/>
        </w:rPr>
      </w:pPr>
      <w:r w:rsidRPr="00190D18">
        <w:rPr>
          <w:rFonts w:ascii="Arial" w:hAnsi="Arial" w:cs="Arial"/>
        </w:rPr>
        <w:t>Obs.</w:t>
      </w:r>
      <w:r w:rsidRPr="00190D18">
        <w:rPr>
          <w:rFonts w:ascii="Arial" w:hAnsi="Arial" w:cs="Arial"/>
        </w:rPr>
        <w:tab/>
        <w:t>=Observation (videoafskrift.)</w:t>
      </w:r>
    </w:p>
    <w:p w:rsidR="00D73D8C" w:rsidRPr="00190D18" w:rsidRDefault="00D73D8C" w:rsidP="008C761A">
      <w:pPr>
        <w:numPr>
          <w:ilvl w:val="0"/>
          <w:numId w:val="9"/>
        </w:numPr>
        <w:tabs>
          <w:tab w:val="clear" w:pos="720"/>
          <w:tab w:val="num" w:pos="1080"/>
          <w:tab w:val="left" w:pos="2340"/>
        </w:tabs>
        <w:spacing w:before="120"/>
        <w:rPr>
          <w:rFonts w:ascii="Arial" w:hAnsi="Arial" w:cs="Arial"/>
        </w:rPr>
      </w:pPr>
      <w:r w:rsidRPr="00190D18">
        <w:rPr>
          <w:rFonts w:ascii="Arial" w:hAnsi="Arial" w:cs="Arial"/>
        </w:rPr>
        <w:t>afs.</w:t>
      </w:r>
      <w:r w:rsidRPr="00190D18">
        <w:rPr>
          <w:rFonts w:ascii="Arial" w:hAnsi="Arial" w:cs="Arial"/>
        </w:rPr>
        <w:tab/>
        <w:t>= Afsnit</w:t>
      </w:r>
    </w:p>
    <w:p w:rsidR="00D73D8C" w:rsidRPr="00190D18" w:rsidRDefault="00D73D8C" w:rsidP="008C761A">
      <w:pPr>
        <w:numPr>
          <w:ilvl w:val="0"/>
          <w:numId w:val="9"/>
        </w:numPr>
        <w:tabs>
          <w:tab w:val="clear" w:pos="720"/>
          <w:tab w:val="num" w:pos="1080"/>
          <w:tab w:val="left" w:pos="2340"/>
        </w:tabs>
        <w:spacing w:before="120"/>
        <w:rPr>
          <w:rFonts w:ascii="Arial" w:hAnsi="Arial" w:cs="Arial"/>
        </w:rPr>
      </w:pPr>
      <w:r w:rsidRPr="00190D18">
        <w:rPr>
          <w:rFonts w:ascii="Arial" w:hAnsi="Arial" w:cs="Arial"/>
        </w:rPr>
        <w:t xml:space="preserve">s. </w:t>
      </w:r>
      <w:r w:rsidRPr="00190D18">
        <w:rPr>
          <w:rFonts w:ascii="Arial" w:hAnsi="Arial" w:cs="Arial"/>
        </w:rPr>
        <w:tab/>
        <w:t>= Side</w:t>
      </w:r>
    </w:p>
    <w:p w:rsidR="00D73D8C" w:rsidRPr="00190D18" w:rsidRDefault="00D73D8C" w:rsidP="008C761A">
      <w:pPr>
        <w:numPr>
          <w:ilvl w:val="0"/>
          <w:numId w:val="9"/>
        </w:numPr>
        <w:tabs>
          <w:tab w:val="clear" w:pos="720"/>
          <w:tab w:val="num" w:pos="1080"/>
          <w:tab w:val="left" w:pos="2340"/>
        </w:tabs>
        <w:spacing w:before="120"/>
        <w:rPr>
          <w:rFonts w:ascii="Arial" w:hAnsi="Arial" w:cs="Arial"/>
        </w:rPr>
      </w:pPr>
      <w:r w:rsidRPr="00190D18">
        <w:rPr>
          <w:rFonts w:ascii="Arial" w:hAnsi="Arial" w:cs="Arial"/>
        </w:rPr>
        <w:t>t.k.</w:t>
      </w:r>
      <w:r w:rsidRPr="00190D18">
        <w:rPr>
          <w:rFonts w:ascii="Arial" w:hAnsi="Arial" w:cs="Arial"/>
        </w:rPr>
        <w:tab/>
        <w:t>=  Tidskode for videoafskrifter</w:t>
      </w:r>
    </w:p>
    <w:p w:rsidR="00D73D8C" w:rsidRDefault="00D73D8C" w:rsidP="008C761A">
      <w:pPr>
        <w:numPr>
          <w:ilvl w:val="0"/>
          <w:numId w:val="9"/>
        </w:numPr>
        <w:tabs>
          <w:tab w:val="clear" w:pos="720"/>
          <w:tab w:val="num" w:pos="1080"/>
          <w:tab w:val="left" w:pos="2340"/>
        </w:tabs>
        <w:spacing w:before="120"/>
        <w:rPr>
          <w:rFonts w:ascii="Arial" w:hAnsi="Arial" w:cs="Arial"/>
        </w:rPr>
      </w:pPr>
      <w:r w:rsidRPr="00190D18">
        <w:rPr>
          <w:rFonts w:ascii="Arial" w:hAnsi="Arial" w:cs="Arial"/>
        </w:rPr>
        <w:t>DMI</w:t>
      </w:r>
      <w:r w:rsidRPr="00190D18">
        <w:rPr>
          <w:rFonts w:ascii="Arial" w:hAnsi="Arial" w:cs="Arial"/>
        </w:rPr>
        <w:tab/>
        <w:t xml:space="preserve">= </w:t>
      </w:r>
      <w:r w:rsidRPr="00204D25">
        <w:rPr>
          <w:rFonts w:ascii="Arial" w:hAnsi="Arial" w:cs="Arial"/>
          <w:i/>
        </w:rPr>
        <w:t>De mange intelligenser</w:t>
      </w:r>
      <w:r w:rsidRPr="00190D18">
        <w:rPr>
          <w:rFonts w:ascii="Arial" w:hAnsi="Arial" w:cs="Arial"/>
        </w:rPr>
        <w:t xml:space="preserve"> jævnfører (Howard Gardner)</w:t>
      </w:r>
    </w:p>
    <w:p w:rsidR="00D73D8C" w:rsidRDefault="00D73D8C" w:rsidP="008C761A">
      <w:pPr>
        <w:numPr>
          <w:ilvl w:val="0"/>
          <w:numId w:val="9"/>
        </w:numPr>
        <w:tabs>
          <w:tab w:val="clear" w:pos="720"/>
          <w:tab w:val="num" w:pos="1080"/>
          <w:tab w:val="left" w:pos="2340"/>
        </w:tabs>
        <w:spacing w:before="120"/>
        <w:rPr>
          <w:rFonts w:ascii="Arial" w:hAnsi="Arial" w:cs="Arial"/>
        </w:rPr>
      </w:pPr>
      <w:r>
        <w:rPr>
          <w:rFonts w:ascii="Arial" w:hAnsi="Arial" w:cs="Arial"/>
        </w:rPr>
        <w:t>PF</w:t>
      </w:r>
      <w:r>
        <w:rPr>
          <w:rFonts w:ascii="Arial" w:hAnsi="Arial" w:cs="Arial"/>
        </w:rPr>
        <w:tab/>
        <w:t xml:space="preserve">= Praksisfællesskaber (i kursiv – </w:t>
      </w:r>
      <w:r>
        <w:rPr>
          <w:rFonts w:ascii="Arial" w:hAnsi="Arial" w:cs="Arial"/>
          <w:i/>
        </w:rPr>
        <w:t xml:space="preserve">PF </w:t>
      </w:r>
      <w:r>
        <w:rPr>
          <w:rFonts w:ascii="Arial" w:hAnsi="Arial" w:cs="Arial"/>
        </w:rPr>
        <w:t>betegner det Wengers model)</w:t>
      </w:r>
    </w:p>
    <w:p w:rsidR="00D73D8C" w:rsidRPr="00265C9E" w:rsidRDefault="00D73D8C" w:rsidP="008C761A">
      <w:pPr>
        <w:numPr>
          <w:ilvl w:val="0"/>
          <w:numId w:val="9"/>
        </w:numPr>
        <w:tabs>
          <w:tab w:val="clear" w:pos="720"/>
          <w:tab w:val="num" w:pos="1080"/>
          <w:tab w:val="left" w:pos="2340"/>
        </w:tabs>
        <w:spacing w:before="120"/>
        <w:rPr>
          <w:rFonts w:ascii="Arial" w:hAnsi="Arial" w:cs="Arial"/>
        </w:rPr>
      </w:pPr>
      <w:r w:rsidRPr="00265C9E">
        <w:rPr>
          <w:rFonts w:ascii="Arial" w:hAnsi="Arial" w:cs="Arial"/>
          <w:color w:val="FF0000"/>
        </w:rPr>
        <w:t>Røde typer</w:t>
      </w:r>
      <w:r>
        <w:rPr>
          <w:rFonts w:ascii="Arial" w:hAnsi="Arial" w:cs="Arial"/>
          <w:color w:val="FF0000"/>
        </w:rPr>
        <w:tab/>
      </w:r>
      <w:r>
        <w:rPr>
          <w:rFonts w:ascii="Arial" w:hAnsi="Arial" w:cs="Arial"/>
        </w:rPr>
        <w:t>= tekst i observationer der anvendes i analyserne</w:t>
      </w:r>
    </w:p>
    <w:p w:rsidR="00D73D8C" w:rsidRDefault="00D73D8C" w:rsidP="008C761A">
      <w:pPr>
        <w:numPr>
          <w:ilvl w:val="0"/>
          <w:numId w:val="9"/>
        </w:numPr>
        <w:tabs>
          <w:tab w:val="clear" w:pos="720"/>
          <w:tab w:val="num" w:pos="1080"/>
          <w:tab w:val="left" w:pos="2340"/>
        </w:tabs>
        <w:spacing w:before="120"/>
        <w:rPr>
          <w:rFonts w:ascii="Arial" w:hAnsi="Arial" w:cs="Arial"/>
        </w:rPr>
      </w:pPr>
      <w:r w:rsidRPr="00265C9E">
        <w:rPr>
          <w:rFonts w:ascii="Arial" w:hAnsi="Arial" w:cs="Arial"/>
          <w:i/>
        </w:rPr>
        <w:t>kursiv</w:t>
      </w:r>
      <w:r>
        <w:rPr>
          <w:rFonts w:ascii="Arial" w:hAnsi="Arial" w:cs="Arial"/>
        </w:rPr>
        <w:tab/>
        <w:t>= at et ord eller begreb er beskrevet og omtalt andetsteds</w:t>
      </w:r>
    </w:p>
    <w:p w:rsidR="00D73D8C" w:rsidRDefault="00D73D8C" w:rsidP="008C761A">
      <w:pPr>
        <w:numPr>
          <w:ilvl w:val="0"/>
          <w:numId w:val="9"/>
        </w:numPr>
        <w:tabs>
          <w:tab w:val="clear" w:pos="720"/>
          <w:tab w:val="num" w:pos="1080"/>
          <w:tab w:val="left" w:pos="2340"/>
        </w:tabs>
        <w:spacing w:before="120"/>
        <w:rPr>
          <w:rFonts w:ascii="Arial" w:hAnsi="Arial" w:cs="Arial"/>
        </w:rPr>
      </w:pPr>
      <w:r>
        <w:rPr>
          <w:rFonts w:ascii="Arial" w:hAnsi="Arial" w:cs="Arial"/>
          <w:i/>
        </w:rPr>
        <w:t>K</w:t>
      </w:r>
      <w:r w:rsidRPr="00265C9E">
        <w:rPr>
          <w:rFonts w:ascii="Arial" w:hAnsi="Arial" w:cs="Arial"/>
          <w:i/>
        </w:rPr>
        <w:t>ursiv</w:t>
      </w:r>
      <w:r>
        <w:rPr>
          <w:rFonts w:ascii="Arial" w:hAnsi="Arial" w:cs="Arial"/>
          <w:i/>
        </w:rPr>
        <w:t xml:space="preserve"> </w:t>
      </w:r>
      <w:r w:rsidRPr="00265C9E">
        <w:rPr>
          <w:rFonts w:ascii="Arial" w:hAnsi="Arial" w:cs="Arial"/>
        </w:rPr>
        <w:t>m. stor forbogstav</w:t>
      </w:r>
      <w:r>
        <w:rPr>
          <w:rFonts w:ascii="Arial" w:hAnsi="Arial" w:cs="Arial"/>
          <w:i/>
        </w:rPr>
        <w:t xml:space="preserve"> = </w:t>
      </w:r>
      <w:r>
        <w:rPr>
          <w:rFonts w:ascii="Arial" w:hAnsi="Arial" w:cs="Arial"/>
        </w:rPr>
        <w:t>En model eller artefakt med titel</w:t>
      </w:r>
    </w:p>
    <w:p w:rsidR="00D73D8C" w:rsidRPr="00265C9E" w:rsidRDefault="00D73D8C" w:rsidP="008C761A">
      <w:pPr>
        <w:numPr>
          <w:ilvl w:val="0"/>
          <w:numId w:val="9"/>
        </w:numPr>
        <w:tabs>
          <w:tab w:val="clear" w:pos="720"/>
          <w:tab w:val="num" w:pos="1080"/>
          <w:tab w:val="left" w:pos="2340"/>
        </w:tabs>
        <w:spacing w:before="120"/>
        <w:rPr>
          <w:rFonts w:ascii="Arial" w:hAnsi="Arial" w:cs="Arial"/>
        </w:rPr>
      </w:pPr>
      <w:r>
        <w:rPr>
          <w:rFonts w:ascii="Arial" w:hAnsi="Arial" w:cs="Arial"/>
        </w:rPr>
        <w:t>”…”</w:t>
      </w:r>
      <w:r>
        <w:rPr>
          <w:rFonts w:ascii="Arial" w:hAnsi="Arial" w:cs="Arial"/>
        </w:rPr>
        <w:tab/>
        <w:t>= Et konstrueret begreb</w:t>
      </w:r>
      <w:r>
        <w:rPr>
          <w:rFonts w:ascii="Arial" w:hAnsi="Arial" w:cs="Arial"/>
          <w:i/>
        </w:rPr>
        <w:t xml:space="preserve"> </w:t>
      </w:r>
    </w:p>
    <w:p w:rsidR="00D73D8C" w:rsidRPr="00265C9E" w:rsidRDefault="00D73D8C" w:rsidP="008C761A">
      <w:pPr>
        <w:tabs>
          <w:tab w:val="left" w:pos="1620"/>
        </w:tabs>
        <w:rPr>
          <w:rStyle w:val="citat1"/>
          <w:rFonts w:ascii="Arial" w:hAnsi="Arial" w:cs="Arial"/>
          <w:color w:val="FF0000"/>
          <w:sz w:val="20"/>
          <w:szCs w:val="20"/>
        </w:rPr>
      </w:pPr>
    </w:p>
    <w:p w:rsidR="00D73D8C" w:rsidRDefault="00D73D8C" w:rsidP="008C761A">
      <w:pPr>
        <w:tabs>
          <w:tab w:val="left" w:pos="1620"/>
        </w:tabs>
        <w:rPr>
          <w:rStyle w:val="citat1"/>
          <w:rFonts w:ascii="Arial" w:hAnsi="Arial" w:cs="Arial"/>
          <w:sz w:val="20"/>
          <w:szCs w:val="20"/>
        </w:rPr>
      </w:pPr>
    </w:p>
    <w:p w:rsidR="00D73D8C" w:rsidRPr="007E2E1C" w:rsidRDefault="00D73D8C" w:rsidP="008C761A">
      <w:pPr>
        <w:tabs>
          <w:tab w:val="left" w:pos="1620"/>
        </w:tabs>
        <w:rPr>
          <w:rStyle w:val="citat1"/>
          <w:rFonts w:ascii="Arial" w:hAnsi="Arial" w:cs="Arial"/>
          <w:sz w:val="20"/>
          <w:szCs w:val="20"/>
        </w:rPr>
      </w:pPr>
    </w:p>
    <w:p w:rsidR="00D73D8C" w:rsidRPr="007E2E1C" w:rsidRDefault="00D73D8C" w:rsidP="008C761A">
      <w:pPr>
        <w:tabs>
          <w:tab w:val="left" w:pos="1620"/>
        </w:tabs>
        <w:spacing w:before="120"/>
        <w:rPr>
          <w:rFonts w:ascii="Arial" w:hAnsi="Arial" w:cs="Arial"/>
          <w:b/>
        </w:rPr>
      </w:pPr>
      <w:r w:rsidRPr="007E2E1C">
        <w:rPr>
          <w:rFonts w:ascii="Arial" w:hAnsi="Arial" w:cs="Arial"/>
          <w:b/>
        </w:rPr>
        <w:t xml:space="preserve">BEGREBSAFKLARING: </w:t>
      </w:r>
    </w:p>
    <w:p w:rsidR="00D73D8C" w:rsidRPr="008C761A" w:rsidRDefault="00D73D8C" w:rsidP="008C761A">
      <w:pPr>
        <w:numPr>
          <w:ilvl w:val="0"/>
          <w:numId w:val="8"/>
        </w:numPr>
        <w:tabs>
          <w:tab w:val="num" w:pos="-1620"/>
          <w:tab w:val="num" w:pos="900"/>
          <w:tab w:val="left" w:pos="1620"/>
        </w:tabs>
        <w:spacing w:before="120"/>
        <w:ind w:left="1080" w:hanging="720"/>
        <w:rPr>
          <w:rStyle w:val="citat1"/>
          <w:rFonts w:ascii="Arial" w:hAnsi="Arial" w:cs="Arial"/>
          <w:sz w:val="18"/>
          <w:szCs w:val="18"/>
        </w:rPr>
      </w:pPr>
      <w:r w:rsidRPr="008C761A">
        <w:rPr>
          <w:rFonts w:ascii="Arial" w:hAnsi="Arial" w:cs="Arial"/>
          <w:i/>
          <w:sz w:val="18"/>
          <w:szCs w:val="18"/>
        </w:rPr>
        <w:t>Aldersapartheid:</w:t>
      </w:r>
      <w:r w:rsidRPr="008C761A">
        <w:rPr>
          <w:rFonts w:ascii="Arial" w:hAnsi="Arial" w:cs="Arial"/>
          <w:sz w:val="18"/>
          <w:szCs w:val="18"/>
        </w:rPr>
        <w:t xml:space="preserve"> konkret opdeling af fx børn i årgange, fx i skolen, institutioner og ved </w:t>
      </w:r>
      <w:r>
        <w:rPr>
          <w:rFonts w:ascii="Arial" w:hAnsi="Arial" w:cs="Arial"/>
          <w:sz w:val="18"/>
          <w:szCs w:val="18"/>
        </w:rPr>
        <w:t>kulturelle aktiviteter. (side 16, 49, 58</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bCs/>
          <w:i/>
          <w:sz w:val="18"/>
          <w:szCs w:val="18"/>
        </w:rPr>
        <w:t>Affekt</w:t>
      </w:r>
      <w:r w:rsidRPr="008C761A">
        <w:rPr>
          <w:rFonts w:ascii="Arial" w:hAnsi="Arial" w:cs="Arial"/>
          <w:i/>
          <w:sz w:val="18"/>
          <w:szCs w:val="18"/>
        </w:rPr>
        <w:t xml:space="preserve"> </w:t>
      </w:r>
      <w:r w:rsidRPr="008C761A">
        <w:rPr>
          <w:rFonts w:ascii="Arial" w:hAnsi="Arial" w:cs="Arial"/>
          <w:sz w:val="18"/>
          <w:szCs w:val="18"/>
        </w:rPr>
        <w:t xml:space="preserve">henviser til oplevelsen af </w:t>
      </w:r>
      <w:hyperlink r:id="rId22" w:tooltip="Følelse" w:history="1">
        <w:r w:rsidRPr="008C761A">
          <w:rPr>
            <w:rStyle w:val="Hyperlink"/>
            <w:rFonts w:ascii="Arial" w:hAnsi="Arial" w:cs="Arial"/>
            <w:color w:val="auto"/>
            <w:sz w:val="18"/>
            <w:szCs w:val="18"/>
          </w:rPr>
          <w:t>følelser</w:t>
        </w:r>
      </w:hyperlink>
      <w:r w:rsidRPr="008C761A">
        <w:rPr>
          <w:rFonts w:ascii="Arial" w:hAnsi="Arial" w:cs="Arial"/>
          <w:sz w:val="18"/>
          <w:szCs w:val="18"/>
        </w:rPr>
        <w:t xml:space="preserve"> eller </w:t>
      </w:r>
      <w:hyperlink r:id="rId23" w:tooltip="Emotion" w:history="1">
        <w:r w:rsidRPr="008C761A">
          <w:rPr>
            <w:rStyle w:val="Hyperlink"/>
            <w:rFonts w:ascii="Arial" w:hAnsi="Arial" w:cs="Arial"/>
            <w:color w:val="auto"/>
            <w:sz w:val="18"/>
            <w:szCs w:val="18"/>
          </w:rPr>
          <w:t>emotioner</w:t>
        </w:r>
      </w:hyperlink>
      <w:r w:rsidRPr="008C761A">
        <w:rPr>
          <w:rFonts w:ascii="Arial" w:hAnsi="Arial" w:cs="Arial"/>
          <w:sz w:val="18"/>
          <w:szCs w:val="18"/>
        </w:rPr>
        <w:t xml:space="preserve">. Affekter er en vigtig del af en </w:t>
      </w:r>
      <w:hyperlink r:id="rId24" w:tooltip="Organisme" w:history="1">
        <w:r w:rsidRPr="008C761A">
          <w:rPr>
            <w:rStyle w:val="Hyperlink"/>
            <w:rFonts w:ascii="Arial" w:hAnsi="Arial" w:cs="Arial"/>
            <w:color w:val="auto"/>
            <w:sz w:val="18"/>
            <w:szCs w:val="18"/>
          </w:rPr>
          <w:t>organismes</w:t>
        </w:r>
      </w:hyperlink>
      <w:r w:rsidRPr="008C761A">
        <w:rPr>
          <w:rFonts w:ascii="Arial" w:hAnsi="Arial" w:cs="Arial"/>
          <w:sz w:val="18"/>
          <w:szCs w:val="18"/>
        </w:rPr>
        <w:t xml:space="preserve"> interaktion med sine omgivelser. Det affektive domæne repræsenterer en af de tre områder, der er beskrevet i moderne psykologi: den </w:t>
      </w:r>
      <w:hyperlink r:id="rId25" w:tooltip="Kognition" w:history="1">
        <w:r w:rsidRPr="008C761A">
          <w:rPr>
            <w:rStyle w:val="Hyperlink"/>
            <w:rFonts w:ascii="Arial" w:hAnsi="Arial" w:cs="Arial"/>
            <w:color w:val="auto"/>
            <w:sz w:val="18"/>
            <w:szCs w:val="18"/>
          </w:rPr>
          <w:t>kognitive</w:t>
        </w:r>
      </w:hyperlink>
      <w:r w:rsidRPr="008C761A">
        <w:rPr>
          <w:rFonts w:ascii="Arial" w:hAnsi="Arial" w:cs="Arial"/>
          <w:sz w:val="18"/>
          <w:szCs w:val="18"/>
        </w:rPr>
        <w:t>, den conative, og det affektive. (</w:t>
      </w:r>
      <w:hyperlink r:id="rId26" w:history="1">
        <w:r w:rsidRPr="008C761A">
          <w:rPr>
            <w:rStyle w:val="Hyperlink"/>
            <w:rFonts w:ascii="Arial" w:hAnsi="Arial" w:cs="Arial"/>
            <w:color w:val="auto"/>
            <w:sz w:val="18"/>
            <w:szCs w:val="18"/>
          </w:rPr>
          <w:t>http://da.wikipedia.org/wiki/Affekt</w:t>
        </w:r>
      </w:hyperlink>
      <w:r>
        <w:rPr>
          <w:rFonts w:ascii="Arial" w:hAnsi="Arial" w:cs="Arial"/>
          <w:sz w:val="18"/>
          <w:szCs w:val="18"/>
        </w:rPr>
        <w:t>) (side 7, 8, 13, 15, 16, 2, 31, 34 – 36, 38, 47, 51, 53, 55 – 58</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Style w:val="citat1"/>
          <w:rFonts w:ascii="Arial" w:hAnsi="Arial" w:cs="Arial"/>
          <w:sz w:val="18"/>
          <w:szCs w:val="18"/>
        </w:rPr>
      </w:pPr>
      <w:r w:rsidRPr="008C761A">
        <w:rPr>
          <w:rFonts w:ascii="Arial" w:hAnsi="Arial" w:cs="Arial"/>
          <w:i/>
          <w:iCs/>
          <w:sz w:val="18"/>
          <w:szCs w:val="18"/>
        </w:rPr>
        <w:t xml:space="preserve">Den praktiske dimension: </w:t>
      </w:r>
      <w:r w:rsidRPr="008C761A">
        <w:rPr>
          <w:rFonts w:ascii="Arial" w:hAnsi="Arial" w:cs="Arial"/>
          <w:sz w:val="18"/>
          <w:szCs w:val="18"/>
        </w:rPr>
        <w:t xml:space="preserve">håndværksmæssige aktiviteter der arbejder med problemknusende, konstruerende, manuelle og produktive processer – </w:t>
      </w:r>
      <w:r w:rsidRPr="008C761A">
        <w:rPr>
          <w:rFonts w:ascii="Arial" w:hAnsi="Arial" w:cs="Arial"/>
          <w:i/>
          <w:sz w:val="18"/>
          <w:szCs w:val="18"/>
        </w:rPr>
        <w:t>Den praktiske dimension</w:t>
      </w:r>
      <w:r w:rsidRPr="008C761A">
        <w:rPr>
          <w:rFonts w:ascii="Arial" w:hAnsi="Arial" w:cs="Arial"/>
          <w:sz w:val="18"/>
          <w:szCs w:val="18"/>
        </w:rPr>
        <w:t xml:space="preserve"> er et begreb benyttet af Dansk Sløjdlæreforening, bl.a. i forbindelse med deres engagement i debatten  (http://sloejd.dk/side/opfordring-til-p</w:t>
      </w:r>
      <w:r>
        <w:rPr>
          <w:rFonts w:ascii="Arial" w:hAnsi="Arial" w:cs="Arial"/>
          <w:sz w:val="18"/>
          <w:szCs w:val="18"/>
        </w:rPr>
        <w:t>olitikerne). (side 8, 31, 46, 54</w:t>
      </w:r>
      <w:r w:rsidRPr="008C761A">
        <w:rPr>
          <w:rFonts w:ascii="Arial" w:hAnsi="Arial" w:cs="Arial"/>
          <w:sz w:val="18"/>
          <w:szCs w:val="18"/>
        </w:rPr>
        <w:t xml:space="preserve">). </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 xml:space="preserve">Dikotomi: </w:t>
      </w:r>
      <w:r w:rsidRPr="008C761A">
        <w:rPr>
          <w:rFonts w:ascii="Arial" w:hAnsi="Arial" w:cs="Arial"/>
          <w:sz w:val="18"/>
          <w:szCs w:val="18"/>
        </w:rPr>
        <w:t xml:space="preserve">Uforenelige modsætninger, der modarbejder hinanden og ikke forefindes </w:t>
      </w:r>
      <w:r>
        <w:rPr>
          <w:rFonts w:ascii="Arial" w:hAnsi="Arial" w:cs="Arial"/>
          <w:sz w:val="18"/>
          <w:szCs w:val="18"/>
        </w:rPr>
        <w:t>sammen uden disharmoni. (side 14, 15, 20</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Style w:val="citat1"/>
          <w:rFonts w:ascii="Arial" w:hAnsi="Arial" w:cs="Arial"/>
          <w:sz w:val="18"/>
          <w:szCs w:val="18"/>
        </w:rPr>
      </w:pPr>
      <w:r w:rsidRPr="008C761A">
        <w:rPr>
          <w:rFonts w:ascii="Arial" w:hAnsi="Arial" w:cs="Arial"/>
          <w:sz w:val="18"/>
          <w:szCs w:val="18"/>
        </w:rPr>
        <w:t>DMI</w:t>
      </w:r>
      <w:r w:rsidRPr="008C761A">
        <w:rPr>
          <w:rFonts w:ascii="Arial" w:hAnsi="Arial" w:cs="Arial"/>
          <w:i/>
          <w:sz w:val="18"/>
          <w:szCs w:val="18"/>
        </w:rPr>
        <w:t xml:space="preserve"> </w:t>
      </w:r>
      <w:r w:rsidRPr="008C761A">
        <w:rPr>
          <w:rFonts w:ascii="Arial" w:hAnsi="Arial" w:cs="Arial"/>
          <w:sz w:val="18"/>
          <w:szCs w:val="18"/>
        </w:rPr>
        <w:t>forkortelse af ”</w:t>
      </w:r>
      <w:r w:rsidRPr="008C761A">
        <w:rPr>
          <w:rFonts w:ascii="Arial" w:hAnsi="Arial" w:cs="Arial"/>
          <w:i/>
          <w:sz w:val="18"/>
          <w:szCs w:val="18"/>
        </w:rPr>
        <w:t>De mange intelligenser</w:t>
      </w:r>
      <w:r w:rsidRPr="008C761A">
        <w:rPr>
          <w:rFonts w:ascii="Arial" w:hAnsi="Arial" w:cs="Arial"/>
          <w:sz w:val="18"/>
          <w:szCs w:val="18"/>
        </w:rPr>
        <w:t>” -</w:t>
      </w:r>
      <w:r w:rsidRPr="008C761A">
        <w:rPr>
          <w:rFonts w:ascii="Arial" w:hAnsi="Arial" w:cs="Arial"/>
          <w:i/>
          <w:sz w:val="18"/>
          <w:szCs w:val="18"/>
        </w:rPr>
        <w:t xml:space="preserve"> </w:t>
      </w:r>
      <w:r w:rsidRPr="008C761A">
        <w:rPr>
          <w:rFonts w:ascii="Arial" w:hAnsi="Arial" w:cs="Arial"/>
          <w:sz w:val="18"/>
          <w:szCs w:val="18"/>
        </w:rPr>
        <w:t xml:space="preserve">Betegnelsen </w:t>
      </w:r>
      <w:r w:rsidRPr="008C761A">
        <w:rPr>
          <w:rFonts w:ascii="Arial" w:hAnsi="Arial" w:cs="Arial"/>
          <w:i/>
          <w:sz w:val="18"/>
          <w:szCs w:val="18"/>
        </w:rPr>
        <w:t xml:space="preserve">de 7 intelligenser </w:t>
      </w:r>
      <w:r w:rsidRPr="008C761A">
        <w:rPr>
          <w:rFonts w:ascii="Arial" w:hAnsi="Arial" w:cs="Arial"/>
          <w:sz w:val="18"/>
          <w:szCs w:val="18"/>
        </w:rPr>
        <w:t xml:space="preserve">bruges af nogle. Howard Gardner (1983) som har beskrevet fænomenet, mener at man med tiden vil opdage flere kompetencer, som han også betegner dem. Han </w:t>
      </w:r>
      <w:r w:rsidRPr="00BA6245">
        <w:rPr>
          <w:rFonts w:ascii="Arial" w:hAnsi="Arial" w:cs="Arial"/>
          <w:sz w:val="18"/>
          <w:szCs w:val="18"/>
        </w:rPr>
        <w:t>har – i min tolkning og formulering – defineret følgende:  Den sproglige, Musikalske, Logiske, Rumlige, Kropslige, Den interpersonelle, Den Intrapersonelle, og den Mønstergenkendende kompetence. (side 7, 8, 13, 41)</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Emergens / emergent: </w:t>
      </w:r>
      <w:r w:rsidRPr="008C761A">
        <w:rPr>
          <w:rStyle w:val="Fodnotehenvisning"/>
          <w:rFonts w:ascii="Arial" w:hAnsi="Arial" w:cs="Arial"/>
          <w:sz w:val="18"/>
          <w:szCs w:val="18"/>
        </w:rPr>
        <w:t xml:space="preserve"> </w:t>
      </w:r>
      <w:r w:rsidRPr="008C761A">
        <w:rPr>
          <w:rFonts w:ascii="Arial" w:hAnsi="Arial" w:cs="Arial"/>
          <w:sz w:val="18"/>
          <w:szCs w:val="18"/>
        </w:rPr>
        <w:t>I flg. – Ordbogen skriver: ”</w:t>
      </w:r>
      <w:r w:rsidRPr="008C761A">
        <w:rPr>
          <w:rFonts w:ascii="Arial" w:hAnsi="Arial" w:cs="Arial"/>
          <w:i/>
          <w:sz w:val="18"/>
          <w:szCs w:val="18"/>
        </w:rPr>
        <w:t>…i systemteori om spontan dannelse af nye former og højere niveauer.</w:t>
      </w:r>
      <w:r>
        <w:rPr>
          <w:rFonts w:ascii="Arial" w:hAnsi="Arial" w:cs="Arial"/>
          <w:sz w:val="18"/>
          <w:szCs w:val="18"/>
        </w:rPr>
        <w:t>” (side 6, 7, 19, 20, 23 – 26, 36, 38, 45, 48, 53, 56</w:t>
      </w:r>
      <w:r w:rsidRPr="008C761A">
        <w:rPr>
          <w:rFonts w:ascii="Arial" w:hAnsi="Arial" w:cs="Arial"/>
          <w:sz w:val="18"/>
          <w:szCs w:val="18"/>
        </w:rPr>
        <w:t>)</w:t>
      </w:r>
      <w:r w:rsidRPr="008C761A">
        <w:rPr>
          <w:rStyle w:val="citat1"/>
          <w:rFonts w:ascii="Arial" w:hAnsi="Arial" w:cs="Arial"/>
          <w:sz w:val="18"/>
          <w:szCs w:val="18"/>
        </w:rPr>
        <w:t xml:space="preserve"> </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 xml:space="preserve">Folklore (folkloristisk): </w:t>
      </w:r>
      <w:r w:rsidRPr="008C761A">
        <w:rPr>
          <w:rFonts w:ascii="Arial" w:hAnsi="Arial" w:cs="Arial"/>
          <w:sz w:val="18"/>
          <w:szCs w:val="18"/>
        </w:rPr>
        <w:t xml:space="preserve">Den mundtlige før-tekstuelle kultur som </w:t>
      </w:r>
      <w:r w:rsidRPr="008C761A">
        <w:rPr>
          <w:rFonts w:ascii="Arial" w:hAnsi="Arial" w:cs="Arial"/>
          <w:i/>
          <w:sz w:val="18"/>
          <w:szCs w:val="18"/>
        </w:rPr>
        <w:t>traderes</w:t>
      </w:r>
      <w:r w:rsidRPr="008C761A">
        <w:rPr>
          <w:rFonts w:ascii="Arial" w:hAnsi="Arial" w:cs="Arial"/>
          <w:sz w:val="18"/>
          <w:szCs w:val="18"/>
        </w:rPr>
        <w:t xml:space="preserve">. Når en artefakt, ide eller et udtryk, der overleveres mundtligt og visuelt i kraft af sit eksempel. Defineres i bilag </w:t>
      </w:r>
      <w:r>
        <w:rPr>
          <w:rFonts w:ascii="Arial" w:hAnsi="Arial" w:cs="Arial"/>
          <w:sz w:val="18"/>
          <w:szCs w:val="18"/>
        </w:rPr>
        <w:t>1 afs.1 s.1 (Introduceres side 4, 6 – 10, 12, 26, 27, 28, 29, 30, 31, 32</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Framing</w:t>
      </w:r>
      <w:r w:rsidRPr="008C761A">
        <w:rPr>
          <w:rFonts w:ascii="Arial" w:hAnsi="Arial" w:cs="Arial"/>
          <w:sz w:val="18"/>
          <w:szCs w:val="18"/>
        </w:rPr>
        <w:t>: Den ramme der afgrænse</w:t>
      </w:r>
      <w:r>
        <w:rPr>
          <w:rFonts w:ascii="Arial" w:hAnsi="Arial" w:cs="Arial"/>
          <w:sz w:val="18"/>
          <w:szCs w:val="18"/>
        </w:rPr>
        <w:t>r kulturelle fænomemer. (side 24, 35, 57</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Frankfurterskolen</w:t>
      </w:r>
      <w:r w:rsidRPr="008C761A">
        <w:rPr>
          <w:rFonts w:ascii="Arial" w:hAnsi="Arial" w:cs="Arial"/>
          <w:sz w:val="18"/>
          <w:szCs w:val="18"/>
        </w:rPr>
        <w:t xml:space="preserve">:   Citat fra </w:t>
      </w:r>
      <w:hyperlink r:id="rId27" w:history="1">
        <w:r w:rsidRPr="008C761A">
          <w:rPr>
            <w:rStyle w:val="Hyperlink"/>
            <w:rFonts w:ascii="Arial" w:hAnsi="Arial" w:cs="Arial"/>
            <w:color w:val="auto"/>
            <w:sz w:val="18"/>
            <w:szCs w:val="18"/>
          </w:rPr>
          <w:t>www.denstoredanske.dk</w:t>
        </w:r>
      </w:hyperlink>
      <w:r w:rsidRPr="008C761A">
        <w:rPr>
          <w:rFonts w:ascii="Arial" w:hAnsi="Arial" w:cs="Arial"/>
          <w:sz w:val="18"/>
          <w:szCs w:val="18"/>
        </w:rPr>
        <w:t xml:space="preserve"> : ”</w:t>
      </w:r>
      <w:r w:rsidRPr="008C761A">
        <w:rPr>
          <w:rStyle w:val="Strk"/>
          <w:rFonts w:ascii="Arial" w:hAnsi="Arial" w:cs="Arial"/>
          <w:sz w:val="18"/>
          <w:szCs w:val="18"/>
        </w:rPr>
        <w:t>Frankfurterskolen,</w:t>
      </w:r>
      <w:r w:rsidRPr="008C761A">
        <w:rPr>
          <w:rFonts w:ascii="Arial" w:hAnsi="Arial" w:cs="Arial"/>
          <w:i/>
          <w:sz w:val="18"/>
          <w:szCs w:val="18"/>
        </w:rPr>
        <w:t xml:space="preserve"> kreds af tyske filosoffer, sociologer og andre intellektuelle med tilknytning til det halvprivate </w:t>
      </w:r>
      <w:r w:rsidRPr="008C761A">
        <w:rPr>
          <w:rStyle w:val="Fremhv"/>
          <w:rFonts w:ascii="Arial" w:hAnsi="Arial" w:cs="Arial"/>
          <w:i w:val="0"/>
          <w:sz w:val="18"/>
          <w:szCs w:val="18"/>
        </w:rPr>
        <w:t>Institut für Sozialforschung</w:t>
      </w:r>
      <w:r w:rsidRPr="008C761A">
        <w:rPr>
          <w:rFonts w:ascii="Arial" w:hAnsi="Arial" w:cs="Arial"/>
          <w:i/>
          <w:sz w:val="18"/>
          <w:szCs w:val="18"/>
        </w:rPr>
        <w:t>, grdl. 1923 i Frankfurt am Main</w:t>
      </w:r>
      <w:r w:rsidRPr="008C761A">
        <w:rPr>
          <w:rFonts w:ascii="Arial" w:hAnsi="Arial" w:cs="Arial"/>
          <w:sz w:val="18"/>
          <w:szCs w:val="18"/>
        </w:rPr>
        <w:t xml:space="preserve"> (…) Den filosofiske retning bekender sig til…: ”</w:t>
      </w:r>
      <w:r w:rsidRPr="008C761A">
        <w:rPr>
          <w:rFonts w:ascii="Arial" w:hAnsi="Arial" w:cs="Arial"/>
          <w:i/>
          <w:sz w:val="18"/>
          <w:szCs w:val="18"/>
        </w:rPr>
        <w:t>Den kritiske teori</w:t>
      </w:r>
      <w:r>
        <w:rPr>
          <w:rFonts w:ascii="Arial" w:hAnsi="Arial" w:cs="Arial"/>
          <w:sz w:val="18"/>
          <w:szCs w:val="18"/>
        </w:rPr>
        <w:t>”. (side 6, 9, 53</w:t>
      </w:r>
      <w:r w:rsidRPr="008C761A">
        <w:rPr>
          <w:rFonts w:ascii="Arial" w:hAnsi="Arial" w:cs="Arial"/>
          <w:sz w:val="18"/>
          <w:szCs w:val="18"/>
        </w:rPr>
        <w:t>)</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i/>
          <w:sz w:val="18"/>
          <w:szCs w:val="18"/>
        </w:rPr>
      </w:pPr>
      <w:r w:rsidRPr="008C761A">
        <w:rPr>
          <w:rFonts w:ascii="Arial" w:hAnsi="Arial" w:cs="Arial"/>
          <w:i/>
          <w:sz w:val="18"/>
          <w:szCs w:val="18"/>
        </w:rPr>
        <w:t>Grænseaktivitet:</w:t>
      </w:r>
      <w:r w:rsidRPr="008C761A">
        <w:rPr>
          <w:rFonts w:ascii="Arial" w:hAnsi="Arial" w:cs="Arial"/>
          <w:sz w:val="18"/>
          <w:szCs w:val="18"/>
        </w:rPr>
        <w:t xml:space="preserve"> de aktiviteter der foregår i grænselandet af en kernevirksomhed, på kanten af det planlagte – der hvor ny læring opstår. (side </w:t>
      </w:r>
      <w:r>
        <w:rPr>
          <w:rFonts w:ascii="Arial" w:hAnsi="Arial" w:cs="Arial"/>
          <w:sz w:val="18"/>
          <w:szCs w:val="18"/>
        </w:rPr>
        <w:t>8, 21, 23, 47</w:t>
      </w:r>
      <w:r w:rsidRPr="008C761A">
        <w:rPr>
          <w:rFonts w:ascii="Arial" w:hAnsi="Arial" w:cs="Arial"/>
          <w:sz w:val="18"/>
          <w:szCs w:val="18"/>
        </w:rPr>
        <w:t>)</w:t>
      </w:r>
      <w:r w:rsidRPr="008C761A">
        <w:rPr>
          <w:rFonts w:ascii="Arial" w:hAnsi="Arial" w:cs="Arial"/>
          <w:i/>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Style w:val="citat1"/>
          <w:rFonts w:ascii="Arial" w:hAnsi="Arial" w:cs="Arial"/>
          <w:sz w:val="18"/>
          <w:szCs w:val="18"/>
        </w:rPr>
      </w:pPr>
      <w:r w:rsidRPr="008C761A">
        <w:rPr>
          <w:rFonts w:ascii="Arial" w:hAnsi="Arial" w:cs="Arial"/>
          <w:i/>
          <w:sz w:val="18"/>
          <w:szCs w:val="18"/>
        </w:rPr>
        <w:t xml:space="preserve">Grænser: </w:t>
      </w:r>
      <w:r w:rsidRPr="008C761A">
        <w:rPr>
          <w:rFonts w:ascii="Arial" w:hAnsi="Arial" w:cs="Arial"/>
          <w:sz w:val="18"/>
          <w:szCs w:val="18"/>
        </w:rPr>
        <w:t xml:space="preserve">Forstået som en funktionel </w:t>
      </w:r>
      <w:r>
        <w:rPr>
          <w:rFonts w:ascii="Arial" w:hAnsi="Arial" w:cs="Arial"/>
          <w:sz w:val="18"/>
          <w:szCs w:val="18"/>
        </w:rPr>
        <w:t>og fænomenologisk grænse (side 6 – 8, 12, 15, 16, 20, 23, 26, 28, 33, 41, 49, 51 – 54, 56, 59, 60</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Hermeneutik</w:t>
      </w:r>
      <w:r w:rsidRPr="008C761A">
        <w:rPr>
          <w:rStyle w:val="citat1"/>
          <w:rFonts w:ascii="Arial" w:hAnsi="Arial" w:cs="Arial"/>
          <w:sz w:val="18"/>
          <w:szCs w:val="18"/>
        </w:rPr>
        <w:t xml:space="preserve">: </w:t>
      </w:r>
      <w:r w:rsidRPr="008C761A">
        <w:rPr>
          <w:rStyle w:val="definition1"/>
          <w:rFonts w:ascii="Arial" w:hAnsi="Arial" w:cs="Arial"/>
          <w:sz w:val="18"/>
          <w:szCs w:val="18"/>
        </w:rPr>
        <w:t>Læren om fortolkning af tekster m.m., især ud fra en forståelse af eller indlevelse i den sammenhæng eller helhed som teksten indgår i</w:t>
      </w:r>
      <w:r w:rsidRPr="008C761A">
        <w:rPr>
          <w:rStyle w:val="citat1"/>
          <w:rFonts w:ascii="Arial" w:hAnsi="Arial" w:cs="Arial"/>
          <w:sz w:val="18"/>
          <w:szCs w:val="18"/>
        </w:rPr>
        <w:t xml:space="preserve"> - </w:t>
      </w:r>
      <w:r w:rsidRPr="008C761A">
        <w:rPr>
          <w:rStyle w:val="citat"/>
          <w:rFonts w:ascii="Arial" w:hAnsi="Arial" w:cs="Arial"/>
          <w:sz w:val="18"/>
          <w:szCs w:val="18"/>
        </w:rPr>
        <w:t>Hvor positivismen opfatter mennesket som determineret, opfatter hermeneutikken mennesket som selvdeterminerende; individet er den suveræne skaber af sin egen verden (</w:t>
      </w:r>
      <w:hyperlink r:id="rId28" w:history="1">
        <w:r w:rsidRPr="008C761A">
          <w:rPr>
            <w:rStyle w:val="Hyperlink"/>
            <w:rFonts w:ascii="Arial" w:hAnsi="Arial" w:cs="Arial"/>
            <w:color w:val="auto"/>
            <w:sz w:val="18"/>
            <w:szCs w:val="18"/>
          </w:rPr>
          <w:t>http://ordnet.dk/ddo/ordbog?query=hermeneutik</w:t>
        </w:r>
      </w:hyperlink>
      <w:r w:rsidRPr="008C761A">
        <w:rPr>
          <w:rStyle w:val="citat"/>
          <w:rFonts w:ascii="Arial" w:hAnsi="Arial" w:cs="Arial"/>
          <w:sz w:val="18"/>
          <w:szCs w:val="18"/>
        </w:rPr>
        <w:t>)</w:t>
      </w:r>
      <w:r w:rsidRPr="008C761A">
        <w:rPr>
          <w:rStyle w:val="citat1"/>
          <w:rFonts w:ascii="Arial" w:hAnsi="Arial" w:cs="Arial"/>
          <w:sz w:val="18"/>
          <w:szCs w:val="18"/>
        </w:rPr>
        <w:t xml:space="preserve"> - </w:t>
      </w:r>
      <w:r w:rsidRPr="008C761A">
        <w:rPr>
          <w:rFonts w:ascii="Arial" w:hAnsi="Arial" w:cs="Arial"/>
          <w:sz w:val="18"/>
          <w:szCs w:val="18"/>
        </w:rPr>
        <w:t>Inden for samfundsvidenskaben debatteres det, hvorvidt sociale forhold skal forklares eller forstås. Forklaringstilgangen lægger vægt på naturvidenskabelige principper og vil for så vidt muligt opstille kausale love for sociale fænomener. Den forståelsesorienterede tilgang lægger derimod vægt på tolkning (</w:t>
      </w:r>
      <w:hyperlink r:id="rId29" w:history="1">
        <w:r w:rsidRPr="008C761A">
          <w:rPr>
            <w:rStyle w:val="Hyperlink"/>
            <w:rFonts w:ascii="Arial" w:hAnsi="Arial" w:cs="Arial"/>
            <w:color w:val="auto"/>
            <w:sz w:val="18"/>
            <w:szCs w:val="18"/>
          </w:rPr>
          <w:t>http://da.wikipedia.org/wiki/Hermeneutik</w:t>
        </w:r>
      </w:hyperlink>
      <w:r>
        <w:rPr>
          <w:rFonts w:ascii="Arial" w:hAnsi="Arial" w:cs="Arial"/>
          <w:sz w:val="18"/>
          <w:szCs w:val="18"/>
        </w:rPr>
        <w:t xml:space="preserve"> ).(side 5, 6, 55</w:t>
      </w:r>
      <w:r w:rsidRPr="008C761A">
        <w:rPr>
          <w:rFonts w:ascii="Arial" w:hAnsi="Arial" w:cs="Arial"/>
          <w:sz w:val="18"/>
          <w:szCs w:val="18"/>
        </w:rPr>
        <w:t>).</w:t>
      </w:r>
      <w:r w:rsidRPr="008C761A">
        <w:rPr>
          <w:rFonts w:ascii="Arial" w:hAnsi="Arial" w:cs="Arial"/>
          <w:i/>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Håndværk: </w:t>
      </w:r>
      <w:r w:rsidRPr="008C761A">
        <w:rPr>
          <w:rFonts w:ascii="Arial" w:hAnsi="Arial" w:cs="Arial"/>
          <w:sz w:val="18"/>
          <w:szCs w:val="18"/>
        </w:rPr>
        <w:t xml:space="preserve">Dækker både den nødvendige teori, manuelle færdighed og den pragmatiske erfaring – håndværk er manuel og mental </w:t>
      </w:r>
      <w:r w:rsidRPr="008C761A">
        <w:rPr>
          <w:rFonts w:ascii="Arial" w:hAnsi="Arial" w:cs="Arial"/>
          <w:i/>
          <w:sz w:val="18"/>
          <w:szCs w:val="18"/>
        </w:rPr>
        <w:t xml:space="preserve">professionalisme </w:t>
      </w:r>
      <w:r w:rsidRPr="008C761A">
        <w:rPr>
          <w:rFonts w:ascii="Arial" w:hAnsi="Arial" w:cs="Arial"/>
          <w:sz w:val="18"/>
          <w:szCs w:val="18"/>
        </w:rPr>
        <w:t xml:space="preserve">(se </w:t>
      </w:r>
      <w:r w:rsidRPr="008C761A">
        <w:rPr>
          <w:rFonts w:ascii="Arial" w:hAnsi="Arial" w:cs="Arial"/>
          <w:i/>
          <w:sz w:val="18"/>
          <w:szCs w:val="18"/>
        </w:rPr>
        <w:t>professionel</w:t>
      </w:r>
      <w:r w:rsidRPr="008C761A">
        <w:rPr>
          <w:rFonts w:ascii="Arial" w:hAnsi="Arial" w:cs="Arial"/>
          <w:sz w:val="18"/>
          <w:szCs w:val="18"/>
        </w:rPr>
        <w:t>)</w:t>
      </w:r>
      <w:r w:rsidRPr="008C761A">
        <w:rPr>
          <w:rFonts w:ascii="Arial" w:hAnsi="Arial" w:cs="Arial"/>
          <w:i/>
          <w:sz w:val="18"/>
          <w:szCs w:val="18"/>
        </w:rPr>
        <w:t>.</w:t>
      </w:r>
      <w:r w:rsidRPr="008C761A">
        <w:rPr>
          <w:rFonts w:ascii="Arial" w:hAnsi="Arial" w:cs="Arial"/>
          <w:sz w:val="18"/>
          <w:szCs w:val="18"/>
        </w:rPr>
        <w:t xml:space="preserve"> R. Sennett har en bred opfattelse af håndværk. Han opfatter fx Linux-programmører og byplan</w:t>
      </w:r>
      <w:r>
        <w:rPr>
          <w:rFonts w:ascii="Arial" w:hAnsi="Arial" w:cs="Arial"/>
          <w:sz w:val="18"/>
          <w:szCs w:val="18"/>
        </w:rPr>
        <w:t>læggere som håndværkere. (side 6, 7, 16</w:t>
      </w:r>
      <w:r w:rsidRPr="008C761A">
        <w:rPr>
          <w:rFonts w:ascii="Arial" w:hAnsi="Arial" w:cs="Arial"/>
          <w:sz w:val="18"/>
          <w:szCs w:val="18"/>
        </w:rPr>
        <w:t>,</w:t>
      </w:r>
      <w:r>
        <w:rPr>
          <w:rFonts w:ascii="Arial" w:hAnsi="Arial" w:cs="Arial"/>
          <w:sz w:val="18"/>
          <w:szCs w:val="18"/>
        </w:rPr>
        <w:t xml:space="preserve"> 19, 24, 25, 39, 45, 46, 48 – 52, 56 – 58</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Innovation: </w:t>
      </w:r>
      <w:r w:rsidRPr="008C761A">
        <w:rPr>
          <w:rFonts w:ascii="Arial" w:hAnsi="Arial" w:cs="Arial"/>
          <w:sz w:val="18"/>
          <w:szCs w:val="18"/>
        </w:rPr>
        <w:t>Forny, forbedring, udvikle noget nyt; forsknings- og idéudviklingsarbejde især i industrien  (…og evnen</w:t>
      </w:r>
      <w:r>
        <w:rPr>
          <w:rFonts w:ascii="Arial" w:hAnsi="Arial" w:cs="Arial"/>
          <w:sz w:val="18"/>
          <w:szCs w:val="18"/>
        </w:rPr>
        <w:t xml:space="preserve"> til at realisere ideer) (side 3, 12, 13, 20, 19, 23 – 25, 53, 54, 56</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Kreativ: </w:t>
      </w:r>
      <w:r>
        <w:rPr>
          <w:rFonts w:ascii="Arial" w:hAnsi="Arial" w:cs="Arial"/>
          <w:sz w:val="18"/>
          <w:szCs w:val="18"/>
        </w:rPr>
        <w:t>”</w:t>
      </w:r>
      <w:r w:rsidRPr="00CA6568">
        <w:rPr>
          <w:rFonts w:ascii="Arial" w:hAnsi="Arial" w:cs="Arial"/>
          <w:i/>
          <w:sz w:val="18"/>
          <w:szCs w:val="18"/>
        </w:rPr>
        <w:t>At skabe; evnen til nyskabelse; iderigdom</w:t>
      </w:r>
      <w:r w:rsidRPr="00CA6568">
        <w:rPr>
          <w:rFonts w:ascii="Arial" w:hAnsi="Arial" w:cs="Arial"/>
          <w:sz w:val="18"/>
          <w:szCs w:val="18"/>
        </w:rPr>
        <w:t>”</w:t>
      </w:r>
      <w:r w:rsidRPr="008C761A">
        <w:rPr>
          <w:rFonts w:ascii="Arial" w:hAnsi="Arial" w:cs="Arial"/>
          <w:sz w:val="18"/>
          <w:szCs w:val="18"/>
        </w:rPr>
        <w:t xml:space="preserve"> – Fremmedordbogen, Gyldendals Røde Ordbøger 1976 -  </w:t>
      </w:r>
      <w:r w:rsidRPr="008C761A">
        <w:rPr>
          <w:rFonts w:ascii="Arial" w:hAnsi="Arial" w:cs="Arial"/>
          <w:i/>
          <w:sz w:val="18"/>
          <w:szCs w:val="18"/>
        </w:rPr>
        <w:t>Kreativitet</w:t>
      </w:r>
      <w:r w:rsidRPr="008C761A">
        <w:rPr>
          <w:rFonts w:ascii="Arial" w:hAnsi="Arial" w:cs="Arial"/>
          <w:sz w:val="18"/>
          <w:szCs w:val="18"/>
        </w:rPr>
        <w:t>:  Forstået som evnen til at udføre æstetiske og pragmatiske handlinger ved at danne nye mønstre. Dvs. at skabe nyt ved anvendelse af den mønstergenkendende intellig</w:t>
      </w:r>
      <w:r>
        <w:rPr>
          <w:rFonts w:ascii="Arial" w:hAnsi="Arial" w:cs="Arial"/>
          <w:sz w:val="18"/>
          <w:szCs w:val="18"/>
        </w:rPr>
        <w:t>ens (side 3, 6, 7, 11, 14, 17, 18, 20, 24 – 27, 20, 34, 36, 38 – 41, 45, 47, 48, 50 - 53, 56, 58, 59</w:t>
      </w:r>
      <w:r w:rsidRPr="008C761A">
        <w:rPr>
          <w:rFonts w:ascii="Arial" w:hAnsi="Arial" w:cs="Arial"/>
          <w:sz w:val="18"/>
          <w:szCs w:val="18"/>
        </w:rPr>
        <w:t>).</w:t>
      </w:r>
      <w:r w:rsidRPr="008C761A">
        <w:rPr>
          <w:rFonts w:ascii="Arial" w:hAnsi="Arial" w:cs="Arial"/>
          <w:i/>
          <w:sz w:val="18"/>
          <w:szCs w:val="18"/>
        </w:rPr>
        <w:t xml:space="preserve"> </w:t>
      </w:r>
    </w:p>
    <w:p w:rsidR="00D73D8C" w:rsidRPr="00A12C5B"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Kritiske teori – </w:t>
      </w:r>
      <w:r w:rsidRPr="008C761A">
        <w:rPr>
          <w:rFonts w:ascii="Arial" w:hAnsi="Arial" w:cs="Arial"/>
          <w:sz w:val="18"/>
          <w:szCs w:val="18"/>
        </w:rPr>
        <w:t xml:space="preserve">Kritisk Teori indeholder både elementer fra fortolkningsvidenskaben og empirisk analytisk teori og er i dens synsvinkel både objektiverende og subjektiverende. Ifølge kritisk teori er begge synsvinkler nødvendige for at opnå en udtømmende forståelse af den sociale virkelighed  - Kritisk teori anlægger en strukturelt samfundskritisk synsvinkel med deltagersynsvinklen som den relevante metodemæssige angrebsmåde.  Citat fra </w:t>
      </w:r>
      <w:hyperlink r:id="rId30" w:history="1">
        <w:r w:rsidRPr="008C761A">
          <w:rPr>
            <w:rStyle w:val="Hyperlink"/>
            <w:rFonts w:ascii="Arial" w:hAnsi="Arial" w:cs="Arial"/>
            <w:color w:val="auto"/>
            <w:sz w:val="18"/>
            <w:szCs w:val="18"/>
          </w:rPr>
          <w:t>www.denstoredanske.dk</w:t>
        </w:r>
      </w:hyperlink>
      <w:r w:rsidRPr="008C761A">
        <w:rPr>
          <w:rFonts w:ascii="Arial" w:hAnsi="Arial" w:cs="Arial"/>
          <w:sz w:val="18"/>
          <w:szCs w:val="18"/>
        </w:rPr>
        <w:t xml:space="preserve"> :”</w:t>
      </w:r>
      <w:r w:rsidRPr="00A12C5B">
        <w:rPr>
          <w:rFonts w:ascii="Arial" w:hAnsi="Arial" w:cs="Arial"/>
          <w:i/>
          <w:sz w:val="18"/>
          <w:szCs w:val="18"/>
        </w:rPr>
        <w:t>Den kritiske teori adskiller sig fra de traditionelle videnskabelige teorier ved at tilsidesætte kravet om værdifrihed, idet den tværtimod tilstræber at frigøre mennesket fra samfundsmæssig tvang og undertrykkelse; den er en engageret og "emancipatorisk" teori</w:t>
      </w:r>
      <w:r w:rsidRPr="00A12C5B">
        <w:rPr>
          <w:rFonts w:ascii="Arial" w:hAnsi="Arial" w:cs="Arial"/>
          <w:sz w:val="18"/>
          <w:szCs w:val="18"/>
        </w:rPr>
        <w:t>”. (side 9)</w:t>
      </w:r>
    </w:p>
    <w:p w:rsidR="00D73D8C" w:rsidRPr="00A12C5B" w:rsidRDefault="00D73D8C" w:rsidP="008C761A">
      <w:pPr>
        <w:numPr>
          <w:ilvl w:val="0"/>
          <w:numId w:val="8"/>
        </w:numPr>
        <w:tabs>
          <w:tab w:val="num" w:pos="-1620"/>
          <w:tab w:val="num" w:pos="900"/>
          <w:tab w:val="left" w:pos="1620"/>
        </w:tabs>
        <w:spacing w:before="120"/>
        <w:ind w:left="1080" w:hanging="720"/>
        <w:rPr>
          <w:rFonts w:ascii="Arial" w:hAnsi="Arial" w:cs="Arial"/>
          <w:i/>
          <w:sz w:val="18"/>
          <w:szCs w:val="18"/>
        </w:rPr>
      </w:pPr>
      <w:r w:rsidRPr="00A12C5B">
        <w:rPr>
          <w:rFonts w:ascii="Arial" w:hAnsi="Arial" w:cs="Arial"/>
          <w:i/>
          <w:sz w:val="18"/>
          <w:szCs w:val="18"/>
        </w:rPr>
        <w:t xml:space="preserve">Kontekstløshed: </w:t>
      </w:r>
      <w:r w:rsidRPr="00A12C5B">
        <w:rPr>
          <w:rFonts w:ascii="Arial" w:hAnsi="Arial" w:cs="Arial"/>
          <w:sz w:val="18"/>
          <w:szCs w:val="18"/>
        </w:rPr>
        <w:t xml:space="preserve">Løsrevet fra kontekst og sammenhæng med omgivelserne. E. Wenger benytter udtrykket </w:t>
      </w:r>
      <w:r w:rsidRPr="00A12C5B">
        <w:rPr>
          <w:rFonts w:ascii="Arial" w:hAnsi="Arial" w:cs="Arial"/>
          <w:i/>
          <w:sz w:val="18"/>
          <w:szCs w:val="18"/>
        </w:rPr>
        <w:t>kontekstuafhængig</w:t>
      </w:r>
      <w:r w:rsidRPr="00A12C5B">
        <w:rPr>
          <w:rFonts w:ascii="Arial" w:hAnsi="Arial" w:cs="Arial"/>
          <w:sz w:val="18"/>
          <w:szCs w:val="18"/>
        </w:rPr>
        <w:t xml:space="preserve"> (side 8, 11, 16, 47)</w:t>
      </w:r>
      <w:r w:rsidRPr="00A12C5B">
        <w:rPr>
          <w:rFonts w:ascii="Arial" w:hAnsi="Arial" w:cs="Arial"/>
          <w:i/>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A12C5B">
        <w:rPr>
          <w:rFonts w:ascii="Arial" w:hAnsi="Arial" w:cs="Arial"/>
          <w:i/>
          <w:sz w:val="18"/>
          <w:szCs w:val="18"/>
        </w:rPr>
        <w:t>Kropslig</w:t>
      </w:r>
      <w:r w:rsidRPr="00A12C5B">
        <w:rPr>
          <w:rFonts w:ascii="Arial" w:hAnsi="Arial" w:cs="Arial"/>
          <w:sz w:val="18"/>
          <w:szCs w:val="18"/>
        </w:rPr>
        <w:t xml:space="preserve">: Kroppen som </w:t>
      </w:r>
      <w:r w:rsidRPr="00A12C5B">
        <w:rPr>
          <w:rFonts w:ascii="Arial" w:hAnsi="Arial" w:cs="Arial"/>
          <w:i/>
          <w:sz w:val="18"/>
          <w:szCs w:val="18"/>
        </w:rPr>
        <w:t>kompetence,</w:t>
      </w:r>
      <w:r w:rsidRPr="00A12C5B">
        <w:rPr>
          <w:rFonts w:ascii="Arial" w:hAnsi="Arial" w:cs="Arial"/>
          <w:sz w:val="18"/>
          <w:szCs w:val="18"/>
        </w:rPr>
        <w:t xml:space="preserve"> eller </w:t>
      </w:r>
      <w:r w:rsidRPr="00A12C5B">
        <w:rPr>
          <w:rFonts w:ascii="Arial" w:hAnsi="Arial" w:cs="Arial"/>
          <w:i/>
          <w:sz w:val="18"/>
          <w:szCs w:val="18"/>
        </w:rPr>
        <w:t>kropslig intelligenser,</w:t>
      </w:r>
      <w:r w:rsidRPr="00A12C5B">
        <w:rPr>
          <w:rFonts w:ascii="Arial" w:hAnsi="Arial" w:cs="Arial"/>
          <w:sz w:val="18"/>
          <w:szCs w:val="18"/>
        </w:rPr>
        <w:t xml:space="preserve"> er strengt taget med i alt hvad vi gør, fordi vi er vores krop, med nervesignaler, hormoner og muskel-tonus, men i denne sammenhæng forstås det som aktiviteter, der involvere de store muskelgrupper eller særlige krav til præcision. Det kan medføre øget respiration, cirkulation, brug af kræfter, men det kan også være</w:t>
      </w:r>
      <w:r w:rsidRPr="008C761A">
        <w:rPr>
          <w:rFonts w:ascii="Arial" w:hAnsi="Arial" w:cs="Arial"/>
          <w:sz w:val="18"/>
          <w:szCs w:val="18"/>
        </w:rPr>
        <w:t xml:space="preserve"> behersket præcision, balance eller musikaktivitet. Det svare til Gardners </w:t>
      </w:r>
      <w:r w:rsidRPr="008C761A">
        <w:rPr>
          <w:rFonts w:ascii="Arial" w:hAnsi="Arial" w:cs="Arial"/>
          <w:i/>
          <w:iCs/>
          <w:sz w:val="18"/>
          <w:szCs w:val="18"/>
        </w:rPr>
        <w:t>kropslige-kinæstetiske intelligens.</w:t>
      </w:r>
      <w:r w:rsidRPr="008C761A">
        <w:rPr>
          <w:rFonts w:ascii="Arial" w:hAnsi="Arial" w:cs="Arial"/>
          <w:sz w:val="18"/>
          <w:szCs w:val="18"/>
        </w:rPr>
        <w:t xml:space="preserve">) (side </w:t>
      </w:r>
      <w:r>
        <w:rPr>
          <w:rFonts w:ascii="Arial" w:hAnsi="Arial" w:cs="Arial"/>
          <w:sz w:val="18"/>
          <w:szCs w:val="18"/>
        </w:rPr>
        <w:t>4, 11, 13, 14, 22 , 27, 31, 33, 37, 38, 42 – 45</w:t>
      </w:r>
      <w:r w:rsidRPr="008C761A">
        <w:rPr>
          <w:rFonts w:ascii="Arial" w:hAnsi="Arial" w:cs="Arial"/>
          <w:sz w:val="18"/>
          <w:szCs w:val="18"/>
        </w:rPr>
        <w:t>, 48,</w:t>
      </w:r>
      <w:r>
        <w:rPr>
          <w:rFonts w:ascii="Arial" w:hAnsi="Arial" w:cs="Arial"/>
          <w:sz w:val="18"/>
          <w:szCs w:val="18"/>
        </w:rPr>
        <w:t xml:space="preserve"> 53, 55, 57</w:t>
      </w:r>
      <w:r w:rsidRPr="008C761A">
        <w:rPr>
          <w:rFonts w:ascii="Arial" w:hAnsi="Arial" w:cs="Arial"/>
          <w:sz w:val="18"/>
          <w:szCs w:val="18"/>
        </w:rPr>
        <w:t>)</w:t>
      </w:r>
      <w:r w:rsidRPr="008539E8">
        <w:rPr>
          <w:rFonts w:ascii="Arial" w:hAnsi="Arial" w:cs="Arial"/>
          <w:sz w:val="18"/>
          <w:szCs w:val="18"/>
        </w:rPr>
        <w:t xml:space="preserve"> </w:t>
      </w:r>
      <w:r w:rsidRPr="008C761A">
        <w:rPr>
          <w:rFonts w:ascii="Arial" w:hAnsi="Arial" w:cs="Arial"/>
          <w:sz w:val="18"/>
          <w:szCs w:val="18"/>
        </w:rPr>
        <w:t>(se</w:t>
      </w:r>
      <w:r>
        <w:rPr>
          <w:rFonts w:ascii="Arial" w:hAnsi="Arial" w:cs="Arial"/>
          <w:sz w:val="18"/>
          <w:szCs w:val="18"/>
        </w:rPr>
        <w:t xml:space="preserve"> også</w:t>
      </w:r>
      <w:r w:rsidRPr="008C761A">
        <w:rPr>
          <w:rFonts w:ascii="Arial" w:hAnsi="Arial" w:cs="Arial"/>
          <w:sz w:val="18"/>
          <w:szCs w:val="18"/>
        </w:rPr>
        <w:t xml:space="preserve"> b.1  afs.2.2</w:t>
      </w:r>
      <w:r>
        <w:rPr>
          <w:rFonts w:ascii="Arial" w:hAnsi="Arial" w:cs="Arial"/>
          <w:sz w:val="18"/>
          <w:szCs w:val="18"/>
        </w:rPr>
        <w:t>)</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Kucheza-(</w:t>
      </w:r>
      <w:r w:rsidRPr="008C761A">
        <w:rPr>
          <w:rFonts w:ascii="Arial" w:hAnsi="Arial" w:cs="Arial"/>
          <w:sz w:val="18"/>
          <w:szCs w:val="18"/>
        </w:rPr>
        <w:t>kultur):</w:t>
      </w:r>
      <w:r w:rsidRPr="008C761A">
        <w:rPr>
          <w:rFonts w:ascii="Arial" w:hAnsi="Arial" w:cs="Arial"/>
          <w:i/>
          <w:sz w:val="18"/>
          <w:szCs w:val="18"/>
        </w:rPr>
        <w:t xml:space="preserve"> </w:t>
      </w:r>
      <w:r w:rsidRPr="008C761A">
        <w:rPr>
          <w:rFonts w:ascii="Arial" w:hAnsi="Arial" w:cs="Arial"/>
          <w:sz w:val="18"/>
          <w:szCs w:val="18"/>
        </w:rPr>
        <w:t>Et</w:t>
      </w:r>
      <w:r w:rsidRPr="008C761A">
        <w:rPr>
          <w:rFonts w:ascii="Arial" w:hAnsi="Arial" w:cs="Arial"/>
          <w:i/>
          <w:sz w:val="18"/>
          <w:szCs w:val="18"/>
        </w:rPr>
        <w:t xml:space="preserve"> </w:t>
      </w:r>
      <w:r w:rsidRPr="008C761A">
        <w:rPr>
          <w:rFonts w:ascii="Arial" w:hAnsi="Arial" w:cs="Arial"/>
          <w:sz w:val="18"/>
          <w:szCs w:val="18"/>
        </w:rPr>
        <w:t xml:space="preserve">swahili-udtryk som dækker, musik, dans, spil, leg, som et bredt fænomelogisk begreb. </w:t>
      </w:r>
      <w:r w:rsidRPr="008C761A">
        <w:rPr>
          <w:rFonts w:ascii="Arial" w:hAnsi="Arial" w:cs="Arial"/>
          <w:i/>
          <w:sz w:val="18"/>
          <w:szCs w:val="18"/>
        </w:rPr>
        <w:t xml:space="preserve">- </w:t>
      </w:r>
      <w:r w:rsidRPr="008C761A">
        <w:rPr>
          <w:rFonts w:ascii="Arial" w:hAnsi="Arial" w:cs="Arial"/>
          <w:sz w:val="18"/>
          <w:szCs w:val="18"/>
        </w:rPr>
        <w:t xml:space="preserve">Tanzaniansk tradition for opbygning og lagdelt struktur for Sange/rytmik/danse med klar puls, korte formuleringer og rytmikforløb, vekslen mellem forsanger / kor, sang / dans, gentagelse / variation, individ / fællesskab, som gør det til et unikt pædagogisk værktøj. </w:t>
      </w:r>
      <w:r w:rsidRPr="008C761A">
        <w:rPr>
          <w:rFonts w:ascii="Arial" w:hAnsi="Arial" w:cs="Arial"/>
          <w:i/>
          <w:sz w:val="18"/>
          <w:szCs w:val="18"/>
        </w:rPr>
        <w:t xml:space="preserve">Kucheza </w:t>
      </w:r>
      <w:r w:rsidRPr="008C761A">
        <w:rPr>
          <w:rFonts w:ascii="Arial" w:hAnsi="Arial" w:cs="Arial"/>
          <w:sz w:val="18"/>
          <w:szCs w:val="18"/>
        </w:rPr>
        <w:t xml:space="preserve">analyseres i </w:t>
      </w:r>
      <w:r>
        <w:rPr>
          <w:rFonts w:ascii="Arial" w:hAnsi="Arial" w:cs="Arial"/>
          <w:sz w:val="18"/>
          <w:szCs w:val="18"/>
        </w:rPr>
        <w:t>bilag 2 afs. 1 til 1.13. (side 4, 6, 7</w:t>
      </w:r>
      <w:r w:rsidRPr="008C761A">
        <w:rPr>
          <w:rFonts w:ascii="Arial" w:hAnsi="Arial" w:cs="Arial"/>
          <w:sz w:val="18"/>
          <w:szCs w:val="18"/>
        </w:rPr>
        <w:t>,</w:t>
      </w:r>
      <w:r>
        <w:rPr>
          <w:rFonts w:ascii="Arial" w:hAnsi="Arial" w:cs="Arial"/>
          <w:sz w:val="18"/>
          <w:szCs w:val="18"/>
        </w:rPr>
        <w:t xml:space="preserve"> 30, 31, 33 – 37, 52, 55, 58</w:t>
      </w:r>
      <w:r w:rsidRPr="008C761A">
        <w:rPr>
          <w:rFonts w:ascii="Arial" w:hAnsi="Arial" w:cs="Arial"/>
          <w:sz w:val="18"/>
          <w:szCs w:val="18"/>
        </w:rPr>
        <w:t xml:space="preserve">) </w:t>
      </w:r>
    </w:p>
    <w:p w:rsidR="00D73D8C" w:rsidRPr="008C761A" w:rsidRDefault="00D73D8C" w:rsidP="008C761A">
      <w:pPr>
        <w:numPr>
          <w:ilvl w:val="0"/>
          <w:numId w:val="8"/>
        </w:numPr>
        <w:tabs>
          <w:tab w:val="clear" w:pos="1620"/>
          <w:tab w:val="num" w:pos="-1620"/>
          <w:tab w:val="left" w:pos="-360"/>
          <w:tab w:val="num" w:pos="900"/>
        </w:tabs>
        <w:spacing w:before="120"/>
        <w:ind w:left="1080" w:hanging="720"/>
        <w:rPr>
          <w:rFonts w:ascii="Arial" w:hAnsi="Arial" w:cs="Arial"/>
          <w:sz w:val="18"/>
          <w:szCs w:val="18"/>
        </w:rPr>
      </w:pPr>
      <w:r w:rsidRPr="008C761A">
        <w:rPr>
          <w:rFonts w:ascii="Arial" w:hAnsi="Arial" w:cs="Arial"/>
          <w:i/>
          <w:sz w:val="18"/>
          <w:szCs w:val="18"/>
        </w:rPr>
        <w:t>Kulturel kapital</w:t>
      </w:r>
      <w:r w:rsidRPr="008C761A">
        <w:rPr>
          <w:rFonts w:ascii="Arial" w:hAnsi="Arial" w:cs="Arial"/>
          <w:sz w:val="18"/>
          <w:szCs w:val="18"/>
        </w:rPr>
        <w:t>: Citat: ”</w:t>
      </w:r>
      <w:r w:rsidRPr="008C761A">
        <w:rPr>
          <w:rFonts w:ascii="Arial" w:hAnsi="Arial" w:cs="Arial"/>
          <w:i/>
          <w:sz w:val="18"/>
          <w:szCs w:val="18"/>
        </w:rPr>
        <w:t xml:space="preserve">Der er primært tre former for kapital, som Bourdieu figurerer med: </w:t>
      </w:r>
      <w:r w:rsidRPr="008C761A">
        <w:rPr>
          <w:rFonts w:ascii="Arial" w:hAnsi="Arial" w:cs="Arial"/>
          <w:i/>
          <w:iCs/>
          <w:sz w:val="18"/>
          <w:szCs w:val="18"/>
        </w:rPr>
        <w:t>økonomisk, kulturel og social kapital</w:t>
      </w:r>
      <w:r w:rsidRPr="008C761A">
        <w:rPr>
          <w:rFonts w:ascii="Arial" w:hAnsi="Arial" w:cs="Arial"/>
          <w:i/>
          <w:sz w:val="18"/>
          <w:szCs w:val="18"/>
        </w:rPr>
        <w:t>. Økonomisk kapital kan betragtes som adgang til penge og materielle goder. Kulturel kapital indbefatter dannelse og sproglige kompetencer, der er afgørende for at aktører kan begå sig i samfundets højere kredse, fx uddannelsessystemet. Social kapital henviser til den værdi man har i kraft af sit sociale netværk eller gennem medlemskab af en specifik gruppe. (Bourdieu 1986:243-249)</w:t>
      </w:r>
      <w:r w:rsidRPr="008C761A">
        <w:rPr>
          <w:rFonts w:ascii="Arial" w:hAnsi="Arial" w:cs="Arial"/>
          <w:sz w:val="18"/>
          <w:szCs w:val="18"/>
        </w:rPr>
        <w:t>” (</w:t>
      </w:r>
      <w:hyperlink r:id="rId31" w:history="1">
        <w:r w:rsidRPr="008C761A">
          <w:rPr>
            <w:rStyle w:val="Hyperlink"/>
            <w:rFonts w:cs="Arial"/>
            <w:color w:val="auto"/>
            <w:sz w:val="18"/>
            <w:szCs w:val="18"/>
          </w:rPr>
          <w:t>http://da.wikipedia.org/wiki/Pierre_Bourdieu</w:t>
        </w:r>
      </w:hyperlink>
      <w:r>
        <w:rPr>
          <w:rFonts w:ascii="Arial" w:hAnsi="Arial" w:cs="Arial"/>
          <w:sz w:val="18"/>
          <w:szCs w:val="18"/>
        </w:rPr>
        <w:t>) (side 58</w:t>
      </w:r>
      <w:r w:rsidRPr="008C761A">
        <w:rPr>
          <w:rFonts w:ascii="Arial" w:hAnsi="Arial" w:cs="Arial"/>
          <w:sz w:val="18"/>
          <w:szCs w:val="18"/>
        </w:rPr>
        <w:t>)</w:t>
      </w:r>
    </w:p>
    <w:p w:rsidR="00D73D8C" w:rsidRPr="008C761A" w:rsidRDefault="00D73D8C" w:rsidP="008C761A">
      <w:pPr>
        <w:numPr>
          <w:ilvl w:val="0"/>
          <w:numId w:val="8"/>
        </w:numPr>
        <w:tabs>
          <w:tab w:val="clear" w:pos="1620"/>
          <w:tab w:val="num" w:pos="-1620"/>
          <w:tab w:val="left" w:pos="-360"/>
          <w:tab w:val="num" w:pos="900"/>
        </w:tabs>
        <w:spacing w:before="120"/>
        <w:ind w:left="1080" w:hanging="720"/>
        <w:rPr>
          <w:rFonts w:ascii="Arial" w:hAnsi="Arial" w:cs="Arial"/>
          <w:sz w:val="18"/>
          <w:szCs w:val="18"/>
        </w:rPr>
      </w:pPr>
      <w:r w:rsidRPr="008C761A">
        <w:rPr>
          <w:rFonts w:ascii="Arial" w:hAnsi="Arial" w:cs="Arial"/>
          <w:i/>
          <w:sz w:val="18"/>
          <w:szCs w:val="18"/>
        </w:rPr>
        <w:t>Legeeffekt</w:t>
      </w:r>
      <w:r w:rsidRPr="008C761A">
        <w:rPr>
          <w:rFonts w:ascii="Arial" w:hAnsi="Arial" w:cs="Arial"/>
          <w:sz w:val="18"/>
          <w:szCs w:val="18"/>
        </w:rPr>
        <w:t>: Består af legetøj bredt set, det indeholder også instrumenter, farver og andet æstetisk værktøj. Svarer til begrebet ”</w:t>
      </w:r>
      <w:r w:rsidRPr="008C761A">
        <w:rPr>
          <w:rFonts w:ascii="Arial" w:hAnsi="Arial" w:cs="Arial"/>
          <w:i/>
          <w:sz w:val="18"/>
          <w:szCs w:val="18"/>
        </w:rPr>
        <w:t xml:space="preserve">Legemedier”, </w:t>
      </w:r>
      <w:r w:rsidRPr="008C761A">
        <w:rPr>
          <w:rFonts w:ascii="Arial" w:hAnsi="Arial" w:cs="Arial"/>
          <w:sz w:val="18"/>
          <w:szCs w:val="18"/>
        </w:rPr>
        <w:t>C</w:t>
      </w:r>
      <w:r>
        <w:rPr>
          <w:rFonts w:ascii="Arial" w:hAnsi="Arial" w:cs="Arial"/>
          <w:sz w:val="18"/>
          <w:szCs w:val="18"/>
        </w:rPr>
        <w:t>arsten Jessen MBU (2009) (side 6, 39, 41, 42, 46, 49</w:t>
      </w:r>
      <w:r w:rsidRPr="008C761A">
        <w:rPr>
          <w:rFonts w:ascii="Arial" w:hAnsi="Arial" w:cs="Arial"/>
          <w:sz w:val="18"/>
          <w:szCs w:val="18"/>
        </w:rPr>
        <w:t xml:space="preserve">) </w:t>
      </w:r>
    </w:p>
    <w:p w:rsidR="00D73D8C" w:rsidRPr="008C761A" w:rsidRDefault="00D73D8C" w:rsidP="008C761A">
      <w:pPr>
        <w:numPr>
          <w:ilvl w:val="0"/>
          <w:numId w:val="8"/>
        </w:numPr>
        <w:tabs>
          <w:tab w:val="clear" w:pos="1620"/>
          <w:tab w:val="num" w:pos="-1620"/>
          <w:tab w:val="left" w:pos="-360"/>
          <w:tab w:val="num" w:pos="900"/>
        </w:tabs>
        <w:spacing w:before="120"/>
        <w:ind w:left="1080" w:hanging="720"/>
        <w:rPr>
          <w:rFonts w:ascii="Arial" w:hAnsi="Arial" w:cs="Arial"/>
          <w:sz w:val="18"/>
          <w:szCs w:val="18"/>
        </w:rPr>
      </w:pPr>
      <w:r w:rsidRPr="008C761A">
        <w:rPr>
          <w:rFonts w:ascii="Arial" w:hAnsi="Arial" w:cs="Arial"/>
          <w:i/>
          <w:sz w:val="18"/>
          <w:szCs w:val="18"/>
        </w:rPr>
        <w:t xml:space="preserve">Livsverdenen: </w:t>
      </w:r>
      <w:r w:rsidRPr="008C761A">
        <w:rPr>
          <w:rStyle w:val="definition1"/>
          <w:rFonts w:ascii="Arial" w:hAnsi="Arial" w:cs="Arial"/>
          <w:sz w:val="18"/>
          <w:szCs w:val="18"/>
        </w:rPr>
        <w:t>Citat fra www,denstoredanske.dk: ”</w:t>
      </w:r>
      <w:r w:rsidRPr="008C761A">
        <w:rPr>
          <w:rFonts w:ascii="Arial" w:hAnsi="Arial" w:cs="Arial"/>
          <w:i/>
          <w:sz w:val="18"/>
          <w:szCs w:val="18"/>
        </w:rPr>
        <w:t xml:space="preserve">begreb indført af den tyske filosof Edmund Husserl som betegnelse for den førvidenskabelige erfaringsverden. (…) Begrebet </w:t>
      </w:r>
      <w:r w:rsidRPr="008C761A">
        <w:rPr>
          <w:rStyle w:val="definition1"/>
          <w:rFonts w:ascii="Arial" w:hAnsi="Arial" w:cs="Arial"/>
          <w:sz w:val="18"/>
          <w:szCs w:val="18"/>
        </w:rPr>
        <w:t xml:space="preserve">livsverden </w:t>
      </w:r>
      <w:r w:rsidRPr="008C761A">
        <w:rPr>
          <w:rFonts w:ascii="Arial" w:hAnsi="Arial" w:cs="Arial"/>
          <w:i/>
          <w:sz w:val="18"/>
          <w:szCs w:val="18"/>
        </w:rPr>
        <w:t>er senere blevet overtaget af Jürgen Habermas, ligesom det har fundet anvendelse i sociologien. Det bruges nu ofte om forskellige kulturspecifikke måder at opleve verden på</w:t>
      </w:r>
      <w:r w:rsidRPr="008C761A">
        <w:rPr>
          <w:rFonts w:ascii="Arial" w:hAnsi="Arial" w:cs="Arial"/>
          <w:sz w:val="18"/>
          <w:szCs w:val="18"/>
        </w:rPr>
        <w:t>”</w:t>
      </w:r>
      <w:r>
        <w:rPr>
          <w:rFonts w:ascii="Arial" w:hAnsi="Arial" w:cs="Arial"/>
          <w:sz w:val="18"/>
          <w:szCs w:val="18"/>
        </w:rPr>
        <w:t xml:space="preserve"> (side 7, 9, 10</w:t>
      </w:r>
      <w:r w:rsidRPr="008C761A">
        <w:rPr>
          <w:rFonts w:ascii="Arial" w:hAnsi="Arial" w:cs="Arial"/>
          <w:sz w:val="18"/>
          <w:szCs w:val="18"/>
        </w:rPr>
        <w:t>,</w:t>
      </w:r>
      <w:r>
        <w:rPr>
          <w:rFonts w:ascii="Arial" w:hAnsi="Arial" w:cs="Arial"/>
          <w:sz w:val="18"/>
          <w:szCs w:val="18"/>
        </w:rPr>
        <w:t xml:space="preserve"> 15, 27</w:t>
      </w:r>
      <w:r w:rsidRPr="008C761A">
        <w:rPr>
          <w:rFonts w:ascii="Arial" w:hAnsi="Arial" w:cs="Arial"/>
          <w:sz w:val="18"/>
          <w:szCs w:val="18"/>
        </w:rPr>
        <w:t>,</w:t>
      </w:r>
      <w:r>
        <w:rPr>
          <w:rFonts w:ascii="Arial" w:hAnsi="Arial" w:cs="Arial"/>
          <w:sz w:val="18"/>
          <w:szCs w:val="18"/>
        </w:rPr>
        <w:t xml:space="preserve"> 47, 48, 52, 53, 56</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Læringsinstitutioner</w:t>
      </w:r>
      <w:r w:rsidRPr="008C761A">
        <w:rPr>
          <w:rFonts w:ascii="Arial" w:hAnsi="Arial" w:cs="Arial"/>
          <w:sz w:val="18"/>
          <w:szCs w:val="18"/>
        </w:rPr>
        <w:t xml:space="preserve"> skal forstås som alle undervisnings- og omsorgs-institutioner på </w:t>
      </w:r>
      <w:r w:rsidRPr="008C761A">
        <w:rPr>
          <w:rFonts w:ascii="Arial" w:hAnsi="Arial" w:cs="Arial"/>
          <w:i/>
          <w:sz w:val="18"/>
          <w:szCs w:val="18"/>
        </w:rPr>
        <w:t>normalområdet</w:t>
      </w:r>
      <w:r w:rsidRPr="008C761A">
        <w:rPr>
          <w:rFonts w:ascii="Arial" w:hAnsi="Arial" w:cs="Arial"/>
          <w:sz w:val="18"/>
          <w:szCs w:val="18"/>
        </w:rPr>
        <w:t xml:space="preserve"> – institutioner der har læring som kerneområde – vuggestuer, børnehaver, fri</w:t>
      </w:r>
      <w:r>
        <w:rPr>
          <w:rFonts w:ascii="Arial" w:hAnsi="Arial" w:cs="Arial"/>
          <w:sz w:val="18"/>
          <w:szCs w:val="18"/>
        </w:rPr>
        <w:t>tidsordninger og skoler.(side 15, 26, 30, 34, 52, 56</w:t>
      </w:r>
      <w:r w:rsidRPr="008C761A">
        <w:rPr>
          <w:rFonts w:ascii="Arial" w:hAnsi="Arial" w:cs="Arial"/>
          <w:sz w:val="18"/>
          <w:szCs w:val="18"/>
        </w:rPr>
        <w:t>).</w:t>
      </w:r>
      <w:r w:rsidRPr="008C761A">
        <w:rPr>
          <w:rFonts w:ascii="Arial" w:hAnsi="Arial" w:cs="Arial"/>
          <w:i/>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Ludus </w:t>
      </w:r>
      <w:r w:rsidRPr="008C761A">
        <w:rPr>
          <w:rFonts w:ascii="Arial" w:hAnsi="Arial" w:cs="Arial"/>
          <w:sz w:val="18"/>
          <w:szCs w:val="18"/>
        </w:rPr>
        <w:t>: Leg med lokal koncentreret fokus og fordybelse i m</w:t>
      </w:r>
      <w:r>
        <w:rPr>
          <w:rFonts w:ascii="Arial" w:hAnsi="Arial" w:cs="Arial"/>
          <w:sz w:val="18"/>
          <w:szCs w:val="18"/>
        </w:rPr>
        <w:t>ønstre, regler og formler. (s. 7, 14, 35, 53, 55, 57</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Mening: </w:t>
      </w:r>
      <w:r w:rsidRPr="008C761A">
        <w:rPr>
          <w:rFonts w:ascii="Arial" w:hAnsi="Arial" w:cs="Arial"/>
          <w:sz w:val="18"/>
          <w:szCs w:val="18"/>
        </w:rPr>
        <w:t>(</w:t>
      </w:r>
      <w:r w:rsidRPr="008C761A">
        <w:rPr>
          <w:rFonts w:ascii="Arial" w:hAnsi="Arial" w:cs="Arial"/>
          <w:i/>
          <w:sz w:val="18"/>
          <w:szCs w:val="18"/>
        </w:rPr>
        <w:t xml:space="preserve">og </w:t>
      </w:r>
      <w:r w:rsidRPr="008C761A">
        <w:rPr>
          <w:rFonts w:ascii="Arial" w:hAnsi="Arial" w:cs="Arial"/>
          <w:sz w:val="18"/>
          <w:szCs w:val="18"/>
        </w:rPr>
        <w:t>meningsgivende) –</w:t>
      </w:r>
      <w:r w:rsidRPr="008C761A">
        <w:rPr>
          <w:rFonts w:ascii="Arial" w:hAnsi="Arial" w:cs="Arial"/>
          <w:i/>
          <w:sz w:val="18"/>
          <w:szCs w:val="18"/>
        </w:rPr>
        <w:t xml:space="preserve"> </w:t>
      </w:r>
      <w:r w:rsidRPr="008C761A">
        <w:rPr>
          <w:rFonts w:ascii="Arial" w:hAnsi="Arial" w:cs="Arial"/>
          <w:sz w:val="18"/>
          <w:szCs w:val="18"/>
        </w:rPr>
        <w:t>E. Wenger skriver (citat): ”</w:t>
      </w:r>
      <w:r w:rsidRPr="008C761A">
        <w:rPr>
          <w:rFonts w:ascii="Arial" w:hAnsi="Arial" w:cs="Arial"/>
          <w:i/>
          <w:sz w:val="18"/>
          <w:szCs w:val="18"/>
        </w:rPr>
        <w:t>Mening – vores evne til at opleve verden og vores engagement deri som noget meningsfuldt – er i sidste instans det, læringen skal producere</w:t>
      </w:r>
      <w:r>
        <w:rPr>
          <w:rFonts w:ascii="Arial" w:hAnsi="Arial" w:cs="Arial"/>
          <w:sz w:val="18"/>
          <w:szCs w:val="18"/>
        </w:rPr>
        <w:t>…” (</w:t>
      </w:r>
      <w:r w:rsidRPr="008C761A">
        <w:rPr>
          <w:rFonts w:ascii="Arial" w:hAnsi="Arial" w:cs="Arial"/>
          <w:sz w:val="18"/>
          <w:szCs w:val="18"/>
        </w:rPr>
        <w:t>s.15) Mening</w:t>
      </w:r>
      <w:r w:rsidRPr="008C761A">
        <w:rPr>
          <w:rFonts w:ascii="Arial" w:hAnsi="Arial" w:cs="Arial"/>
          <w:i/>
          <w:sz w:val="18"/>
          <w:szCs w:val="18"/>
        </w:rPr>
        <w:t xml:space="preserve"> </w:t>
      </w:r>
      <w:r w:rsidRPr="008C761A">
        <w:rPr>
          <w:rFonts w:ascii="Arial" w:hAnsi="Arial" w:cs="Arial"/>
          <w:sz w:val="18"/>
          <w:szCs w:val="18"/>
        </w:rPr>
        <w:t>noget</w:t>
      </w:r>
      <w:r>
        <w:rPr>
          <w:rFonts w:ascii="Arial" w:hAnsi="Arial" w:cs="Arial"/>
          <w:sz w:val="18"/>
          <w:szCs w:val="18"/>
        </w:rPr>
        <w:t xml:space="preserve"> vi producere og kan ”eje” (</w:t>
      </w:r>
      <w:r w:rsidRPr="008C761A">
        <w:rPr>
          <w:rFonts w:ascii="Arial" w:hAnsi="Arial" w:cs="Arial"/>
          <w:sz w:val="18"/>
          <w:szCs w:val="18"/>
        </w:rPr>
        <w:t>s.26)</w:t>
      </w:r>
      <w:r w:rsidRPr="008C761A">
        <w:rPr>
          <w:rFonts w:ascii="Arial" w:hAnsi="Arial" w:cs="Arial"/>
          <w:i/>
          <w:sz w:val="18"/>
          <w:szCs w:val="18"/>
        </w:rPr>
        <w:t xml:space="preserve">  </w:t>
      </w:r>
      <w:r w:rsidRPr="008C761A">
        <w:rPr>
          <w:rFonts w:ascii="Arial" w:hAnsi="Arial" w:cs="Arial"/>
          <w:sz w:val="18"/>
          <w:szCs w:val="18"/>
        </w:rPr>
        <w:t>”(…)</w:t>
      </w:r>
      <w:r w:rsidRPr="008C761A">
        <w:rPr>
          <w:rFonts w:ascii="Arial" w:hAnsi="Arial" w:cs="Arial"/>
          <w:i/>
          <w:sz w:val="18"/>
          <w:szCs w:val="18"/>
        </w:rPr>
        <w:t>mening er resultat af en forhandlingsproces der kombinerer både deltagelse og tingsliggørelse</w:t>
      </w:r>
      <w:r w:rsidRPr="008C761A">
        <w:rPr>
          <w:rFonts w:ascii="Arial" w:hAnsi="Arial" w:cs="Arial"/>
          <w:sz w:val="18"/>
          <w:szCs w:val="18"/>
        </w:rPr>
        <w:t xml:space="preserve">.” (s.159) (side </w:t>
      </w:r>
      <w:r>
        <w:rPr>
          <w:rFonts w:ascii="Arial" w:hAnsi="Arial" w:cs="Arial"/>
          <w:sz w:val="18"/>
          <w:szCs w:val="18"/>
        </w:rPr>
        <w:t>7 – 11, 13, 15, 16, 18 –</w:t>
      </w:r>
      <w:r w:rsidRPr="008C761A">
        <w:rPr>
          <w:rFonts w:ascii="Arial" w:hAnsi="Arial" w:cs="Arial"/>
          <w:sz w:val="18"/>
          <w:szCs w:val="18"/>
        </w:rPr>
        <w:t xml:space="preserve"> </w:t>
      </w:r>
      <w:r>
        <w:rPr>
          <w:rFonts w:ascii="Arial" w:hAnsi="Arial" w:cs="Arial"/>
          <w:sz w:val="18"/>
          <w:szCs w:val="18"/>
        </w:rPr>
        <w:t>20, 24, 26, 28, 31, 33, 34, 36, 39, 52, 54 – 59</w:t>
      </w:r>
      <w:r w:rsidRPr="008C761A">
        <w:rPr>
          <w:rFonts w:ascii="Arial" w:hAnsi="Arial" w:cs="Arial"/>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Mester</w:t>
      </w:r>
      <w:r w:rsidRPr="008C761A">
        <w:rPr>
          <w:rFonts w:ascii="Arial" w:hAnsi="Arial" w:cs="Arial"/>
          <w:sz w:val="18"/>
          <w:szCs w:val="18"/>
        </w:rPr>
        <w:t>: Skal forstås som antropologisk - Den der fremstår i ekspertrollen, der iscenesætter og vejleder andre i (hånd</w:t>
      </w:r>
      <w:r>
        <w:rPr>
          <w:rFonts w:ascii="Arial" w:hAnsi="Arial" w:cs="Arial"/>
          <w:sz w:val="18"/>
          <w:szCs w:val="18"/>
        </w:rPr>
        <w:t>værksmæssige) processer. (side 4, 7, 11, 19, 20, 24 – 29, 31, 34, 37, 45, 40, 54</w:t>
      </w:r>
      <w:r w:rsidRPr="008C761A">
        <w:rPr>
          <w:rFonts w:ascii="Arial" w:hAnsi="Arial" w:cs="Arial"/>
          <w:sz w:val="18"/>
          <w:szCs w:val="18"/>
        </w:rPr>
        <w:t xml:space="preserve"> –</w:t>
      </w:r>
      <w:r>
        <w:rPr>
          <w:rFonts w:ascii="Arial" w:hAnsi="Arial" w:cs="Arial"/>
          <w:sz w:val="18"/>
          <w:szCs w:val="18"/>
        </w:rPr>
        <w:t xml:space="preserve"> 57</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Musisk </w:t>
      </w:r>
      <w:r w:rsidRPr="008C761A">
        <w:rPr>
          <w:rFonts w:ascii="Arial" w:hAnsi="Arial" w:cs="Arial"/>
          <w:sz w:val="18"/>
          <w:szCs w:val="18"/>
        </w:rPr>
        <w:t>(aktiviteter): Aktiviteter som benytter æstetiske oplevelser. Dvs. at ikke kun musik, men også drama, billedkunst, sprog og følelser, dufte og smag kan også være råsto</w:t>
      </w:r>
      <w:r>
        <w:rPr>
          <w:rFonts w:ascii="Arial" w:hAnsi="Arial" w:cs="Arial"/>
          <w:sz w:val="18"/>
          <w:szCs w:val="18"/>
        </w:rPr>
        <w:t>f i musiske aktiviteter. (side 6, 38</w:t>
      </w:r>
      <w:r w:rsidRPr="008C761A">
        <w:rPr>
          <w:rFonts w:ascii="Arial" w:hAnsi="Arial" w:cs="Arial"/>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Paidia</w:t>
      </w:r>
      <w:r w:rsidRPr="008C761A">
        <w:rPr>
          <w:rFonts w:ascii="Arial" w:hAnsi="Arial" w:cs="Arial"/>
          <w:sz w:val="18"/>
          <w:szCs w:val="18"/>
        </w:rPr>
        <w:t>: Legende afsøgning af grænser o</w:t>
      </w:r>
      <w:r>
        <w:rPr>
          <w:rFonts w:ascii="Arial" w:hAnsi="Arial" w:cs="Arial"/>
          <w:sz w:val="18"/>
          <w:szCs w:val="18"/>
        </w:rPr>
        <w:t>g affektfuld tumult. (s. 7, 8, 14, 28, 34 – 36, 38, 53, 55, 58</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i/>
          <w:sz w:val="18"/>
          <w:szCs w:val="18"/>
        </w:rPr>
      </w:pPr>
      <w:r w:rsidRPr="008C761A">
        <w:rPr>
          <w:rFonts w:ascii="Arial" w:hAnsi="Arial" w:cs="Arial"/>
          <w:i/>
          <w:sz w:val="18"/>
          <w:szCs w:val="18"/>
        </w:rPr>
        <w:t xml:space="preserve">Panta rhei </w:t>
      </w:r>
      <w:r w:rsidRPr="008C761A">
        <w:rPr>
          <w:rFonts w:ascii="Arial" w:hAnsi="Arial" w:cs="Arial"/>
          <w:sz w:val="18"/>
          <w:szCs w:val="18"/>
        </w:rPr>
        <w:t xml:space="preserve">: Begreb beskrevet af </w:t>
      </w:r>
      <w:r w:rsidRPr="008C761A">
        <w:rPr>
          <w:rFonts w:ascii="Arial" w:hAnsi="Arial" w:cs="Arial"/>
          <w:bCs/>
          <w:sz w:val="18"/>
          <w:szCs w:val="18"/>
        </w:rPr>
        <w:t>Heraclitus´</w:t>
      </w:r>
      <w:r w:rsidRPr="008C761A">
        <w:rPr>
          <w:rFonts w:ascii="Arial" w:hAnsi="Arial" w:cs="Arial"/>
          <w:sz w:val="18"/>
          <w:szCs w:val="18"/>
        </w:rPr>
        <w:t xml:space="preserve"> teori (</w:t>
      </w:r>
      <w:smartTag w:uri="urn:schemas-microsoft-com:office:smarttags" w:element="metricconverter">
        <w:smartTagPr>
          <w:attr w:name="ProductID" w:val="535 f"/>
        </w:smartTagPr>
        <w:r w:rsidRPr="008C761A">
          <w:rPr>
            <w:rFonts w:ascii="Arial" w:hAnsi="Arial" w:cs="Arial"/>
            <w:sz w:val="18"/>
            <w:szCs w:val="18"/>
          </w:rPr>
          <w:t>535 f</w:t>
        </w:r>
      </w:smartTag>
      <w:r w:rsidRPr="008C761A">
        <w:rPr>
          <w:rFonts w:ascii="Arial" w:hAnsi="Arial" w:cs="Arial"/>
          <w:sz w:val="18"/>
          <w:szCs w:val="18"/>
        </w:rPr>
        <w:t>.kr.)</w:t>
      </w:r>
      <w:r w:rsidRPr="008C761A">
        <w:rPr>
          <w:rFonts w:ascii="Arial" w:hAnsi="Arial" w:cs="Arial"/>
          <w:i/>
          <w:sz w:val="18"/>
          <w:szCs w:val="18"/>
        </w:rPr>
        <w:t xml:space="preserve"> </w:t>
      </w:r>
      <w:r w:rsidRPr="008C761A">
        <w:rPr>
          <w:rFonts w:ascii="Arial" w:hAnsi="Arial" w:cs="Arial"/>
          <w:sz w:val="18"/>
          <w:szCs w:val="18"/>
        </w:rPr>
        <w:t>om altings foranderlighed – Med floden som billede med sit altid skiftende vand og lidt ændret løb – kan man sige at man ”</w:t>
      </w:r>
      <w:r w:rsidRPr="008C761A">
        <w:rPr>
          <w:rFonts w:ascii="Arial" w:hAnsi="Arial" w:cs="Arial"/>
          <w:i/>
          <w:sz w:val="18"/>
          <w:szCs w:val="18"/>
        </w:rPr>
        <w:t xml:space="preserve">ikke to gange kan tage skridt i den samme strøm”. </w:t>
      </w:r>
      <w:r>
        <w:rPr>
          <w:rFonts w:ascii="Arial" w:hAnsi="Arial" w:cs="Arial"/>
          <w:sz w:val="18"/>
          <w:szCs w:val="18"/>
        </w:rPr>
        <w:t>(s. 12, 57</w:t>
      </w:r>
      <w:r w:rsidRPr="008C761A">
        <w:rPr>
          <w:rFonts w:ascii="Arial" w:hAnsi="Arial" w:cs="Arial"/>
          <w:sz w:val="18"/>
          <w:szCs w:val="18"/>
        </w:rPr>
        <w:t>)</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i/>
          <w:sz w:val="18"/>
          <w:szCs w:val="18"/>
        </w:rPr>
      </w:pPr>
      <w:r w:rsidRPr="008C761A">
        <w:rPr>
          <w:rFonts w:ascii="Arial" w:hAnsi="Arial" w:cs="Arial"/>
          <w:i/>
          <w:sz w:val="18"/>
          <w:szCs w:val="18"/>
        </w:rPr>
        <w:t>Paradigmeskifte</w:t>
      </w:r>
      <w:r w:rsidRPr="008C761A">
        <w:rPr>
          <w:rFonts w:ascii="Arial" w:hAnsi="Arial" w:cs="Arial"/>
          <w:sz w:val="18"/>
          <w:szCs w:val="18"/>
        </w:rPr>
        <w:t>: B. Juncker beskriver med Thomas S. Kuhn</w:t>
      </w:r>
      <w:r w:rsidRPr="008C761A">
        <w:rPr>
          <w:rFonts w:ascii="Arial" w:hAnsi="Arial" w:cs="Arial"/>
          <w:sz w:val="18"/>
          <w:szCs w:val="18"/>
          <w:vertAlign w:val="superscript"/>
        </w:rPr>
        <w:t>72</w:t>
      </w:r>
      <w:r w:rsidRPr="008C761A">
        <w:rPr>
          <w:rFonts w:ascii="Arial" w:hAnsi="Arial" w:cs="Arial"/>
          <w:sz w:val="18"/>
          <w:szCs w:val="18"/>
        </w:rPr>
        <w:t xml:space="preserve"> at nye paradigmer ikke opstår ud af det blå eller direkte i fortsættelse af det gamle paradigme, men ved forkastelse af nogle af det gamle paradigmes grundlæggende antagelser, og at det nye skabes ved at man går tilbage og revurderer det gamle paradigmes tidligere forkastede antagelser – i dette tilfælde oplysningstidens forkastelse af æstetikken, folkloren og traditionerne og deres dynamiske og subjektive l</w:t>
      </w:r>
      <w:r>
        <w:rPr>
          <w:rFonts w:ascii="Arial" w:hAnsi="Arial" w:cs="Arial"/>
          <w:sz w:val="18"/>
          <w:szCs w:val="18"/>
        </w:rPr>
        <w:t>æringsbegreb (side 7, 12, 27, 56</w:t>
      </w:r>
      <w:r w:rsidRPr="008C761A">
        <w:rPr>
          <w:rFonts w:ascii="Arial" w:hAnsi="Arial" w:cs="Arial"/>
          <w:sz w:val="18"/>
          <w:szCs w:val="18"/>
        </w:rPr>
        <w:t>)</w:t>
      </w:r>
      <w:r w:rsidRPr="008C761A">
        <w:rPr>
          <w:rFonts w:ascii="Arial" w:hAnsi="Arial" w:cs="Arial"/>
          <w:i/>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 xml:space="preserve">Polær: </w:t>
      </w:r>
      <w:r w:rsidRPr="008C761A">
        <w:rPr>
          <w:rFonts w:ascii="Arial" w:hAnsi="Arial" w:cs="Arial"/>
          <w:sz w:val="18"/>
          <w:szCs w:val="18"/>
        </w:rPr>
        <w:t xml:space="preserve">To modsat rettede poler, som udgør væsensforskellige modsætninger, men som godt kan fungere samtidig og måske lige frem komplementerer hinanden – imodsætning til </w:t>
      </w:r>
      <w:r w:rsidRPr="008C761A">
        <w:rPr>
          <w:rFonts w:ascii="Arial" w:hAnsi="Arial" w:cs="Arial"/>
          <w:i/>
          <w:sz w:val="18"/>
          <w:szCs w:val="18"/>
        </w:rPr>
        <w:t>dikotomi</w:t>
      </w:r>
      <w:r>
        <w:rPr>
          <w:rFonts w:ascii="Arial" w:hAnsi="Arial" w:cs="Arial"/>
          <w:sz w:val="18"/>
          <w:szCs w:val="18"/>
        </w:rPr>
        <w:t>. (side 14, 18</w:t>
      </w:r>
      <w:r w:rsidRPr="008C761A">
        <w:rPr>
          <w:rFonts w:ascii="Arial" w:hAnsi="Arial" w:cs="Arial"/>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Potlatch</w:t>
      </w:r>
      <w:r w:rsidRPr="008C761A">
        <w:rPr>
          <w:rFonts w:ascii="Arial" w:hAnsi="Arial" w:cs="Arial"/>
          <w:sz w:val="18"/>
          <w:szCs w:val="18"/>
        </w:rPr>
        <w:t>: En konkurrence på offervilje gennem gensidig overbydende gave-givning og i nogle tilfælde ligefrem udfordrende spild af ressourcer. Udtrykket stammer fra Kwakiutl-stammen Britisk Columbia (Jo</w:t>
      </w:r>
      <w:r>
        <w:rPr>
          <w:rFonts w:ascii="Arial" w:hAnsi="Arial" w:cs="Arial"/>
          <w:sz w:val="18"/>
          <w:szCs w:val="18"/>
        </w:rPr>
        <w:t>han Huizinga 1963 s.66) (side 34, 52</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Style w:val="citat1"/>
          <w:rFonts w:ascii="Arial" w:hAnsi="Arial" w:cs="Arial"/>
          <w:i/>
          <w:sz w:val="18"/>
          <w:szCs w:val="18"/>
        </w:rPr>
        <w:t xml:space="preserve">Pragmatiker </w:t>
      </w:r>
      <w:r w:rsidRPr="008C761A">
        <w:rPr>
          <w:rStyle w:val="citat1"/>
          <w:rFonts w:ascii="Arial" w:hAnsi="Arial" w:cs="Arial"/>
          <w:sz w:val="18"/>
          <w:szCs w:val="18"/>
        </w:rPr>
        <w:t>(pragmatisk)</w:t>
      </w:r>
      <w:r w:rsidRPr="008C761A">
        <w:rPr>
          <w:rStyle w:val="citat1"/>
          <w:rFonts w:ascii="Arial" w:hAnsi="Arial" w:cs="Arial"/>
          <w:i/>
          <w:sz w:val="18"/>
          <w:szCs w:val="18"/>
        </w:rPr>
        <w:t xml:space="preserve">: </w:t>
      </w:r>
      <w:r w:rsidRPr="008C761A">
        <w:rPr>
          <w:rStyle w:val="citat1"/>
          <w:rFonts w:ascii="Arial" w:hAnsi="Arial" w:cs="Arial"/>
          <w:sz w:val="18"/>
          <w:szCs w:val="18"/>
        </w:rPr>
        <w:t>”Han var pragmatikeren, der gik efter at løse problemerne i et samarbejde”  ”</w:t>
      </w:r>
      <w:r w:rsidRPr="008C761A">
        <w:rPr>
          <w:rFonts w:ascii="Arial" w:hAnsi="Arial" w:cs="Arial"/>
          <w:sz w:val="18"/>
          <w:szCs w:val="18"/>
        </w:rPr>
        <w:t xml:space="preserve">Den Danske Ordbog – moderne dansk sprog” - </w:t>
      </w:r>
      <w:hyperlink r:id="rId32" w:history="1">
        <w:r w:rsidRPr="008C761A">
          <w:rPr>
            <w:rStyle w:val="Hyperlink"/>
            <w:rFonts w:ascii="Arial" w:hAnsi="Arial" w:cs="Arial"/>
            <w:color w:val="auto"/>
            <w:sz w:val="18"/>
            <w:szCs w:val="18"/>
          </w:rPr>
          <w:t>http://ordnet.dk</w:t>
        </w:r>
      </w:hyperlink>
      <w:r>
        <w:rPr>
          <w:rFonts w:ascii="Arial" w:hAnsi="Arial" w:cs="Arial"/>
          <w:sz w:val="18"/>
          <w:szCs w:val="18"/>
        </w:rPr>
        <w:t>) (side 7, 8, 9, 15, 18, 25 – 29, 39, 40, 44, 50, 52, 53, 58</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Style w:val="definition1"/>
          <w:rFonts w:ascii="Arial" w:hAnsi="Arial" w:cs="Arial"/>
          <w:sz w:val="18"/>
          <w:szCs w:val="18"/>
        </w:rPr>
      </w:pPr>
      <w:r w:rsidRPr="008C761A">
        <w:rPr>
          <w:rFonts w:ascii="Arial" w:hAnsi="Arial" w:cs="Arial"/>
          <w:i/>
          <w:sz w:val="18"/>
          <w:szCs w:val="18"/>
        </w:rPr>
        <w:t xml:space="preserve">Pragmatisme: </w:t>
      </w:r>
      <w:r w:rsidRPr="008C761A">
        <w:rPr>
          <w:rStyle w:val="definition1"/>
          <w:rFonts w:ascii="Arial" w:hAnsi="Arial" w:cs="Arial"/>
          <w:sz w:val="18"/>
          <w:szCs w:val="18"/>
        </w:rPr>
        <w:t>Indstilling der går ud på at samarbejde og opnå en praktisk løsning frem for at holde på sine egne principper og idealer; og filosofisk: at erkendelse ikke skal opfattes som en objektiv afspejling af virkeligheden, men som et nyttigt redskab der viser sin hensigtsmæssigh</w:t>
      </w:r>
      <w:r>
        <w:rPr>
          <w:rStyle w:val="definition1"/>
          <w:rFonts w:ascii="Arial" w:hAnsi="Arial" w:cs="Arial"/>
          <w:sz w:val="18"/>
          <w:szCs w:val="18"/>
        </w:rPr>
        <w:t>ed i praksis. (side 6, 10, 14, 28, 50, 57, 59</w:t>
      </w:r>
      <w:r w:rsidRPr="008C761A">
        <w:rPr>
          <w:rStyle w:val="definition1"/>
          <w:rFonts w:ascii="Arial" w:hAnsi="Arial" w:cs="Arial"/>
          <w:sz w:val="18"/>
          <w:szCs w:val="18"/>
        </w:rPr>
        <w:t>)</w:t>
      </w:r>
      <w:r w:rsidRPr="008C761A">
        <w:rPr>
          <w:rFonts w:ascii="Arial" w:hAnsi="Arial" w:cs="Arial"/>
          <w:i/>
          <w:sz w:val="18"/>
          <w:szCs w:val="18"/>
        </w:rPr>
        <w:t xml:space="preserve"> </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Projekt afvikling</w:t>
      </w:r>
      <w:r w:rsidRPr="008C761A">
        <w:rPr>
          <w:rFonts w:ascii="Arial" w:hAnsi="Arial" w:cs="Arial"/>
          <w:sz w:val="18"/>
          <w:szCs w:val="18"/>
        </w:rPr>
        <w:t>:  Dvs. afvikling af den mundtlige kultur og anvendelse af sensitiv erkendelse, som er forbundet med udviklingen at den tekstuelle kultur og rationelle erkendelse  (Mouritsen1996 s.49)</w:t>
      </w:r>
      <w:r w:rsidRPr="008C761A">
        <w:rPr>
          <w:rFonts w:ascii="Arial" w:hAnsi="Arial" w:cs="Arial"/>
          <w:i/>
          <w:sz w:val="18"/>
          <w:szCs w:val="18"/>
        </w:rPr>
        <w:t xml:space="preserve"> </w:t>
      </w:r>
      <w:r w:rsidRPr="008C761A">
        <w:rPr>
          <w:rFonts w:ascii="Arial" w:hAnsi="Arial" w:cs="Arial"/>
          <w:sz w:val="18"/>
          <w:szCs w:val="18"/>
        </w:rPr>
        <w:t>(side 1</w:t>
      </w:r>
      <w:r>
        <w:rPr>
          <w:rFonts w:ascii="Arial" w:hAnsi="Arial" w:cs="Arial"/>
          <w:sz w:val="18"/>
          <w:szCs w:val="18"/>
        </w:rPr>
        <w:t>6, 29</w:t>
      </w:r>
      <w:r w:rsidRPr="008C761A">
        <w:rPr>
          <w:rFonts w:ascii="Arial" w:hAnsi="Arial" w:cs="Arial"/>
          <w:sz w:val="18"/>
          <w:szCs w:val="18"/>
        </w:rPr>
        <w:t>)</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i/>
          <w:sz w:val="18"/>
          <w:szCs w:val="18"/>
        </w:rPr>
      </w:pPr>
      <w:r w:rsidRPr="008C761A">
        <w:rPr>
          <w:rFonts w:ascii="Arial" w:hAnsi="Arial" w:cs="Arial"/>
          <w:i/>
          <w:sz w:val="18"/>
          <w:szCs w:val="18"/>
        </w:rPr>
        <w:t xml:space="preserve">Professionel: </w:t>
      </w:r>
      <w:r w:rsidRPr="008C761A">
        <w:rPr>
          <w:rFonts w:ascii="Arial" w:hAnsi="Arial" w:cs="Arial"/>
          <w:sz w:val="18"/>
          <w:szCs w:val="18"/>
        </w:rPr>
        <w:t>Dvs. at have faglighed – udover en ansvarlighed over for et fags traditioner og forventning af en vis erfaring, indeholder det også et kendskab til at udføre en opgave inden for sit fag,</w:t>
      </w:r>
      <w:r w:rsidRPr="008C761A">
        <w:rPr>
          <w:rFonts w:ascii="Arial" w:hAnsi="Arial" w:cs="Arial"/>
          <w:i/>
          <w:sz w:val="18"/>
          <w:szCs w:val="18"/>
        </w:rPr>
        <w:t xml:space="preserve"> </w:t>
      </w:r>
      <w:r w:rsidRPr="008C761A">
        <w:rPr>
          <w:rFonts w:ascii="Arial" w:hAnsi="Arial" w:cs="Arial"/>
          <w:sz w:val="18"/>
          <w:szCs w:val="18"/>
        </w:rPr>
        <w:t>med mindst mulig kraft, jf. R. Sennett og John Dewey</w:t>
      </w:r>
      <w:r w:rsidRPr="008C761A">
        <w:rPr>
          <w:rStyle w:val="definition1"/>
          <w:rFonts w:ascii="Arial" w:hAnsi="Arial" w:cs="Arial"/>
          <w:sz w:val="18"/>
          <w:szCs w:val="18"/>
        </w:rPr>
        <w:t xml:space="preserve">. </w:t>
      </w:r>
      <w:r>
        <w:rPr>
          <w:rFonts w:ascii="Arial" w:hAnsi="Arial" w:cs="Arial"/>
          <w:sz w:val="18"/>
          <w:szCs w:val="18"/>
        </w:rPr>
        <w:t xml:space="preserve"> (side 6, 17</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Reifikation</w:t>
      </w:r>
      <w:r w:rsidRPr="008C761A">
        <w:rPr>
          <w:rFonts w:ascii="Arial" w:hAnsi="Arial" w:cs="Arial"/>
          <w:sz w:val="18"/>
          <w:szCs w:val="18"/>
        </w:rPr>
        <w:t>: En konkretisering af en abstraktion. At noget er gjort til en ting – det kan også være menneskes handlinger der skabes som begreb. Fx kan ”at hilse” blive til ”en hilsen”. Men det kan være en skolestil, en tale, et sandslot og de mønstre der opstår i legen. Begreb be</w:t>
      </w:r>
      <w:r>
        <w:rPr>
          <w:rFonts w:ascii="Arial" w:hAnsi="Arial" w:cs="Arial"/>
          <w:sz w:val="18"/>
          <w:szCs w:val="18"/>
        </w:rPr>
        <w:t>nyttet af Itienne Wenger. (s. 51</w:t>
      </w:r>
      <w:r w:rsidRPr="008C761A">
        <w:rPr>
          <w:rFonts w:ascii="Arial" w:hAnsi="Arial" w:cs="Arial"/>
          <w:sz w:val="18"/>
          <w:szCs w:val="18"/>
        </w:rPr>
        <w:t>)</w:t>
      </w:r>
      <w:r w:rsidRPr="008C761A">
        <w:rPr>
          <w:rFonts w:ascii="Arial" w:hAnsi="Arial" w:cs="Arial"/>
          <w:i/>
          <w:iCs/>
          <w:sz w:val="18"/>
          <w:szCs w:val="18"/>
        </w:rPr>
        <w:t xml:space="preserve"> </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Sameness</w:t>
      </w:r>
      <w:r w:rsidRPr="008C761A">
        <w:rPr>
          <w:rFonts w:ascii="Arial" w:hAnsi="Arial" w:cs="Arial"/>
          <w:sz w:val="18"/>
          <w:szCs w:val="18"/>
        </w:rPr>
        <w:t xml:space="preserve">: Den canadiske børnelitteraturforsker Perry Nodelman bruger sameness-begreb – Det udtrykker at et artefakt savner flertydighed, fordi det er målrettet en bestemt aldersgruppe - Beskrevet af  B. Juncker  s.38. </w:t>
      </w:r>
      <w:r>
        <w:rPr>
          <w:rFonts w:ascii="Arial" w:hAnsi="Arial" w:cs="Arial"/>
          <w:sz w:val="18"/>
          <w:szCs w:val="18"/>
        </w:rPr>
        <w:t>(side 7, 16 – 18, 21, 23 – 26, 28, 46, 48, 49, 52, 53, 55, 57 – 61</w:t>
      </w:r>
      <w:r w:rsidRPr="008C761A">
        <w:rPr>
          <w:rFonts w:ascii="Arial" w:hAnsi="Arial" w:cs="Arial"/>
          <w:sz w:val="18"/>
          <w:szCs w:val="18"/>
        </w:rPr>
        <w:t xml:space="preserve">) Begrebet analyseres </w:t>
      </w:r>
      <w:r>
        <w:rPr>
          <w:rFonts w:ascii="Arial" w:hAnsi="Arial" w:cs="Arial"/>
          <w:sz w:val="18"/>
          <w:szCs w:val="18"/>
        </w:rPr>
        <w:t xml:space="preserve">yderlig </w:t>
      </w:r>
      <w:r w:rsidRPr="008C761A">
        <w:rPr>
          <w:rFonts w:ascii="Arial" w:hAnsi="Arial" w:cs="Arial"/>
          <w:sz w:val="18"/>
          <w:szCs w:val="18"/>
        </w:rPr>
        <w:t>i bilag 1 afs.7 til 7.2.</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Style w:val="citat1"/>
          <w:rFonts w:ascii="Arial" w:hAnsi="Arial" w:cs="Arial"/>
          <w:i/>
          <w:sz w:val="18"/>
          <w:szCs w:val="18"/>
        </w:rPr>
        <w:t>Skolastiske:</w:t>
      </w:r>
      <w:r w:rsidRPr="008C761A">
        <w:rPr>
          <w:rStyle w:val="citat1"/>
          <w:rFonts w:ascii="Arial" w:hAnsi="Arial" w:cs="Arial"/>
          <w:sz w:val="18"/>
          <w:szCs w:val="18"/>
        </w:rPr>
        <w:t xml:space="preserve">  Ex: ”man fulgte den skolastiske praksis. Hovedopgaven var at anvende filosofi, logik og videnskab til at begrunde den katolske teologi” – (Den Danske Ordbog: </w:t>
      </w:r>
      <w:hyperlink r:id="rId33" w:history="1">
        <w:r w:rsidRPr="008C761A">
          <w:rPr>
            <w:rStyle w:val="Hyperlink"/>
            <w:rFonts w:ascii="Arial" w:hAnsi="Arial" w:cs="Arial"/>
            <w:color w:val="auto"/>
            <w:sz w:val="18"/>
            <w:szCs w:val="18"/>
          </w:rPr>
          <w:t>http://ordnet.dk/ddo/ordbog?query=skolastisk</w:t>
        </w:r>
      </w:hyperlink>
      <w:r w:rsidRPr="008C761A">
        <w:rPr>
          <w:rStyle w:val="citat1"/>
          <w:rFonts w:ascii="Arial" w:hAnsi="Arial" w:cs="Arial"/>
          <w:sz w:val="18"/>
          <w:szCs w:val="18"/>
        </w:rPr>
        <w:t xml:space="preserve">).  Wikipidia: </w:t>
      </w:r>
      <w:r w:rsidRPr="008C761A">
        <w:rPr>
          <w:rFonts w:ascii="Arial" w:hAnsi="Arial" w:cs="Arial"/>
          <w:sz w:val="18"/>
          <w:szCs w:val="18"/>
        </w:rPr>
        <w:t xml:space="preserve">Ordet "skolastik" kommer fra det latinske </w:t>
      </w:r>
      <w:r w:rsidRPr="008C761A">
        <w:rPr>
          <w:rFonts w:ascii="Arial" w:hAnsi="Arial" w:cs="Arial"/>
          <w:i/>
          <w:iCs/>
          <w:sz w:val="18"/>
          <w:szCs w:val="18"/>
        </w:rPr>
        <w:t>scholasticus,</w:t>
      </w:r>
      <w:r w:rsidRPr="008C761A">
        <w:rPr>
          <w:rFonts w:ascii="Arial" w:hAnsi="Arial" w:cs="Arial"/>
          <w:sz w:val="18"/>
          <w:szCs w:val="18"/>
        </w:rPr>
        <w:t xml:space="preserve"> "det der tilhører skolerne". Med "skolerne" menes de universiteter, der opstod i den kreative intellektuelle brydningsflade mellem de latinske og arabiske verdener omkring 1100-tallet. Skolastikken er ikke en filosofi, men en analyseteknik: den blev brugt af mange filosofiske retninger, såsom Realisme, Aristotelisme etc. Metodens </w:t>
      </w:r>
      <w:r w:rsidRPr="008C761A">
        <w:rPr>
          <w:rFonts w:ascii="Arial" w:hAnsi="Arial" w:cs="Arial"/>
          <w:i/>
          <w:iCs/>
          <w:sz w:val="18"/>
          <w:szCs w:val="18"/>
        </w:rPr>
        <w:t>tese–antitese–syntese</w:t>
      </w:r>
      <w:r w:rsidRPr="008C761A">
        <w:rPr>
          <w:rFonts w:ascii="Arial" w:hAnsi="Arial" w:cs="Arial"/>
          <w:sz w:val="18"/>
          <w:szCs w:val="18"/>
        </w:rPr>
        <w:t>-system er da også ganske fremragende til at få forskellige synspunkter til at harmonerer (</w:t>
      </w:r>
      <w:hyperlink r:id="rId34" w:history="1">
        <w:r w:rsidRPr="008C761A">
          <w:rPr>
            <w:rStyle w:val="Hyperlink"/>
            <w:rFonts w:ascii="Arial" w:hAnsi="Arial" w:cs="Arial"/>
            <w:color w:val="auto"/>
            <w:sz w:val="18"/>
            <w:szCs w:val="18"/>
          </w:rPr>
          <w:t>http://da.wikipedia.org/wiki/Skolastik</w:t>
        </w:r>
      </w:hyperlink>
      <w:r>
        <w:rPr>
          <w:rFonts w:ascii="Arial" w:hAnsi="Arial" w:cs="Arial"/>
          <w:sz w:val="18"/>
          <w:szCs w:val="18"/>
        </w:rPr>
        <w:t xml:space="preserve"> ) (side 3, 4, 9, 26, 46, 50, 52 – 54, 56</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Systemet</w:t>
      </w:r>
      <w:r w:rsidRPr="008C761A">
        <w:rPr>
          <w:rFonts w:ascii="Arial" w:hAnsi="Arial" w:cs="Arial"/>
          <w:sz w:val="18"/>
          <w:szCs w:val="18"/>
        </w:rPr>
        <w:t xml:space="preserve"> er de samfundssektorer der tilfredsstiller vores grundlæggende materielle behov, som mad, varer, energi, transport, offentlig service og omsorg, som fungerer ud fra en rationel målstyret log</w:t>
      </w:r>
      <w:r>
        <w:rPr>
          <w:rFonts w:ascii="Arial" w:hAnsi="Arial" w:cs="Arial"/>
          <w:sz w:val="18"/>
          <w:szCs w:val="18"/>
        </w:rPr>
        <w:t>ik. (side 9, 14, 15, 41, 52 – 55</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Style w:val="citat1"/>
          <w:rFonts w:ascii="Arial" w:hAnsi="Arial" w:cs="Arial"/>
          <w:sz w:val="18"/>
          <w:szCs w:val="18"/>
        </w:rPr>
      </w:pPr>
      <w:r w:rsidRPr="008C761A">
        <w:rPr>
          <w:rFonts w:ascii="Arial" w:hAnsi="Arial" w:cs="Arial"/>
          <w:i/>
          <w:iCs/>
          <w:sz w:val="18"/>
          <w:szCs w:val="18"/>
        </w:rPr>
        <w:t xml:space="preserve">Tavs viden: Implicit viden </w:t>
      </w:r>
      <w:r w:rsidRPr="008C761A">
        <w:rPr>
          <w:rFonts w:ascii="Arial" w:hAnsi="Arial" w:cs="Arial"/>
          <w:iCs/>
          <w:sz w:val="18"/>
          <w:szCs w:val="18"/>
        </w:rPr>
        <w:t>– processuel og kropslig sensitiverfaring. Gleerup skriver ”</w:t>
      </w:r>
      <w:r w:rsidRPr="008C761A">
        <w:rPr>
          <w:rFonts w:ascii="Arial" w:hAnsi="Arial" w:cs="Arial"/>
          <w:i/>
          <w:sz w:val="18"/>
          <w:szCs w:val="18"/>
        </w:rPr>
        <w:t xml:space="preserve"> Med reference til f.eks. japaneren Ikujiru Nonaka (2001) kan man sige, at de lærer - ikke ved at stille sig uden for situationen og dele eksplicit viden - men ved gennem praksis at dele</w:t>
      </w:r>
      <w:r w:rsidRPr="008C761A">
        <w:rPr>
          <w:rFonts w:ascii="Arial" w:hAnsi="Arial" w:cs="Arial"/>
          <w:b/>
          <w:i/>
          <w:sz w:val="18"/>
          <w:szCs w:val="18"/>
        </w:rPr>
        <w:t xml:space="preserve"> tavs viden</w:t>
      </w:r>
      <w:r w:rsidRPr="008C761A">
        <w:rPr>
          <w:rFonts w:ascii="Arial" w:hAnsi="Arial" w:cs="Arial"/>
          <w:i/>
          <w:sz w:val="18"/>
          <w:szCs w:val="18"/>
        </w:rPr>
        <w:t>, hvad der også er en afgørende pointe for Jean Lave og Etienne Wenger i relation til deres begreb om læring via legitim perifer deltagelse</w:t>
      </w:r>
      <w:r>
        <w:rPr>
          <w:rFonts w:ascii="Arial" w:hAnsi="Arial" w:cs="Arial"/>
          <w:iCs/>
          <w:sz w:val="18"/>
          <w:szCs w:val="18"/>
        </w:rPr>
        <w:t>” (side 10, 15, 27, 49, 55</w:t>
      </w:r>
      <w:r w:rsidRPr="008C761A">
        <w:rPr>
          <w:rFonts w:ascii="Arial" w:hAnsi="Arial" w:cs="Arial"/>
          <w:iCs/>
          <w:sz w:val="18"/>
          <w:szCs w:val="18"/>
        </w:rPr>
        <w:t xml:space="preserve"> </w:t>
      </w:r>
      <w:r>
        <w:rPr>
          <w:rFonts w:ascii="Arial" w:hAnsi="Arial" w:cs="Arial"/>
          <w:iCs/>
          <w:sz w:val="18"/>
          <w:szCs w:val="18"/>
        </w:rPr>
        <w:t>)(</w:t>
      </w:r>
      <w:r w:rsidRPr="008C761A">
        <w:rPr>
          <w:rFonts w:ascii="Arial" w:hAnsi="Arial" w:cs="Arial"/>
          <w:iCs/>
          <w:sz w:val="18"/>
          <w:szCs w:val="18"/>
        </w:rPr>
        <w:t>og bilag 1 s.7 og bilag 2 s.1, 4, 20)</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Tekstuel</w:t>
      </w:r>
      <w:r w:rsidRPr="008C761A">
        <w:rPr>
          <w:rFonts w:ascii="Arial" w:hAnsi="Arial" w:cs="Arial"/>
          <w:sz w:val="18"/>
          <w:szCs w:val="18"/>
        </w:rPr>
        <w:t>: At noget kan/ er formuleret skriftligt, det er evident og uforanderligt. Citat: ”</w:t>
      </w:r>
      <w:r w:rsidRPr="008C761A">
        <w:rPr>
          <w:rFonts w:ascii="Arial" w:hAnsi="Arial" w:cs="Arial"/>
          <w:i/>
          <w:sz w:val="18"/>
          <w:szCs w:val="18"/>
        </w:rPr>
        <w:t>som vedrører, er i overensstemmelse med eller er indeholdt i en tekst; som har form som en tekst. Ex: [man kan gå til Gammel Testamente] som til enhver anden litterær tekst: Man kan sætte fokus på narrative strukturer og figurer, tekstuelle mønstre og temaer etc</w:t>
      </w:r>
      <w:r w:rsidRPr="008C761A">
        <w:rPr>
          <w:rFonts w:ascii="Arial" w:hAnsi="Arial" w:cs="Arial"/>
          <w:sz w:val="18"/>
          <w:szCs w:val="18"/>
        </w:rPr>
        <w:t xml:space="preserve">”.(kilde: </w:t>
      </w:r>
      <w:hyperlink r:id="rId35" w:history="1">
        <w:r w:rsidRPr="008C761A">
          <w:rPr>
            <w:rStyle w:val="Hyperlink"/>
            <w:rFonts w:ascii="Arial" w:hAnsi="Arial" w:cs="Arial"/>
            <w:color w:val="auto"/>
            <w:sz w:val="18"/>
            <w:szCs w:val="18"/>
          </w:rPr>
          <w:t>http://ordnet.dk/ddo/ordbog?query=tekstuel</w:t>
        </w:r>
      </w:hyperlink>
      <w:r>
        <w:rPr>
          <w:rFonts w:ascii="Arial" w:hAnsi="Arial" w:cs="Arial"/>
          <w:sz w:val="18"/>
          <w:szCs w:val="18"/>
        </w:rPr>
        <w:t xml:space="preserve"> ) (side 4, 5, 8, 9, 16, 30, 35 – 37, 39, 44 – 54, 59</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Tingsliggøre</w:t>
      </w:r>
      <w:r w:rsidRPr="008C761A">
        <w:rPr>
          <w:rFonts w:ascii="Arial" w:hAnsi="Arial" w:cs="Arial"/>
          <w:sz w:val="18"/>
          <w:szCs w:val="18"/>
        </w:rPr>
        <w:t xml:space="preserve">: At skabe noget – at gøre det abstrakte konkret – at skabe en </w:t>
      </w:r>
      <w:r w:rsidRPr="008C761A">
        <w:rPr>
          <w:rFonts w:ascii="Arial" w:hAnsi="Arial" w:cs="Arial"/>
          <w:i/>
          <w:sz w:val="18"/>
          <w:szCs w:val="18"/>
        </w:rPr>
        <w:t xml:space="preserve">reifikation, </w:t>
      </w:r>
      <w:r w:rsidRPr="008C761A">
        <w:rPr>
          <w:rFonts w:ascii="Arial" w:hAnsi="Arial" w:cs="Arial"/>
          <w:sz w:val="18"/>
          <w:szCs w:val="18"/>
        </w:rPr>
        <w:t>både på fysisk og mentalt/sprogligt plan. Begreb beskrevet i bilag 1 afs. 7.6 s.12) og ben</w:t>
      </w:r>
      <w:r>
        <w:rPr>
          <w:rFonts w:ascii="Arial" w:hAnsi="Arial" w:cs="Arial"/>
          <w:sz w:val="18"/>
          <w:szCs w:val="18"/>
        </w:rPr>
        <w:t>yttet af Itienne Wenger  (side 7, 13, 18 - 22, 25, 31, 35 – 37, 39, 48, 50, 53, 55 – 59</w:t>
      </w:r>
      <w:r w:rsidRPr="008C761A">
        <w:rPr>
          <w:rFonts w:ascii="Arial" w:hAnsi="Arial" w:cs="Arial"/>
          <w:sz w:val="18"/>
          <w:szCs w:val="18"/>
        </w:rPr>
        <w:t xml:space="preserve">) </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 xml:space="preserve">Traderet </w:t>
      </w:r>
      <w:r w:rsidRPr="008C761A">
        <w:rPr>
          <w:rFonts w:ascii="Arial" w:hAnsi="Arial" w:cs="Arial"/>
          <w:sz w:val="18"/>
          <w:szCs w:val="18"/>
        </w:rPr>
        <w:t>– dvs. et artefakt, ide eller et udtryk, der er overleveret i kr</w:t>
      </w:r>
      <w:r>
        <w:rPr>
          <w:rFonts w:ascii="Arial" w:hAnsi="Arial" w:cs="Arial"/>
          <w:sz w:val="18"/>
          <w:szCs w:val="18"/>
        </w:rPr>
        <w:t>aft af sit eget eksempel (side 6, 13, 24, 27, 28, 31, 39, 41, 44 – 46, 50</w:t>
      </w:r>
      <w:r w:rsidRPr="008C761A">
        <w:rPr>
          <w:rFonts w:ascii="Arial" w:hAnsi="Arial" w:cs="Arial"/>
          <w:sz w:val="18"/>
          <w:szCs w:val="18"/>
        </w:rPr>
        <w:t xml:space="preserve">) – Se også om </w:t>
      </w:r>
      <w:r>
        <w:rPr>
          <w:rFonts w:ascii="Arial" w:hAnsi="Arial" w:cs="Arial"/>
          <w:i/>
          <w:sz w:val="18"/>
          <w:szCs w:val="18"/>
        </w:rPr>
        <w:t>F</w:t>
      </w:r>
      <w:r w:rsidRPr="008C761A">
        <w:rPr>
          <w:rFonts w:ascii="Arial" w:hAnsi="Arial" w:cs="Arial"/>
          <w:i/>
          <w:sz w:val="18"/>
          <w:szCs w:val="18"/>
        </w:rPr>
        <w:t xml:space="preserve">olklore </w:t>
      </w:r>
      <w:r w:rsidRPr="008C761A">
        <w:rPr>
          <w:rFonts w:ascii="Arial" w:hAnsi="Arial" w:cs="Arial"/>
          <w:sz w:val="18"/>
          <w:szCs w:val="18"/>
        </w:rPr>
        <w:t>b.1 afs.1</w:t>
      </w:r>
      <w:r w:rsidRPr="008C761A">
        <w:rPr>
          <w:rFonts w:ascii="Arial" w:hAnsi="Arial" w:cs="Arial"/>
          <w:i/>
          <w:sz w:val="18"/>
          <w:szCs w:val="18"/>
        </w:rPr>
        <w:t>.</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 xml:space="preserve">Traditionel </w:t>
      </w:r>
      <w:r w:rsidRPr="008C761A">
        <w:rPr>
          <w:rFonts w:ascii="Arial" w:hAnsi="Arial" w:cs="Arial"/>
          <w:sz w:val="18"/>
          <w:szCs w:val="18"/>
        </w:rPr>
        <w:t xml:space="preserve">– Et artefakt, ide eller et udtryk, der bygger på en tradition – Se også </w:t>
      </w:r>
      <w:r w:rsidRPr="008C761A">
        <w:rPr>
          <w:rFonts w:ascii="Arial" w:hAnsi="Arial" w:cs="Arial"/>
          <w:i/>
          <w:sz w:val="18"/>
          <w:szCs w:val="18"/>
        </w:rPr>
        <w:t>folklore.</w:t>
      </w:r>
      <w:r>
        <w:rPr>
          <w:rFonts w:ascii="Arial" w:hAnsi="Arial" w:cs="Arial"/>
          <w:sz w:val="18"/>
          <w:szCs w:val="18"/>
        </w:rPr>
        <w:t xml:space="preserve"> (side 4 – 9, 25, 28, 29, 31, 34, 39, 40, 44 – 46, 48, 50, 52 – 55, 57, 59</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Traditionelt legetøj</w:t>
      </w:r>
      <w:r w:rsidRPr="008C761A">
        <w:rPr>
          <w:rFonts w:ascii="Arial" w:hAnsi="Arial" w:cs="Arial"/>
          <w:sz w:val="18"/>
          <w:szCs w:val="18"/>
        </w:rPr>
        <w:t xml:space="preserve">: </w:t>
      </w:r>
      <w:r>
        <w:rPr>
          <w:rFonts w:ascii="Arial" w:hAnsi="Arial" w:cs="Arial"/>
          <w:sz w:val="18"/>
          <w:szCs w:val="18"/>
        </w:rPr>
        <w:t>Legetøj som er traderet. (side 4, 5, 7, 28, 39, 41, 44 – 46, 52, 53</w:t>
      </w:r>
      <w:r w:rsidRPr="008C761A">
        <w:rPr>
          <w:rFonts w:ascii="Arial" w:hAnsi="Arial" w:cs="Arial"/>
          <w:sz w:val="18"/>
          <w:szCs w:val="18"/>
        </w:rPr>
        <w:t>)</w:t>
      </w:r>
    </w:p>
    <w:p w:rsidR="00D73D8C" w:rsidRPr="008C761A" w:rsidRDefault="00D73D8C" w:rsidP="008C761A">
      <w:pPr>
        <w:numPr>
          <w:ilvl w:val="0"/>
          <w:numId w:val="8"/>
        </w:numPr>
        <w:tabs>
          <w:tab w:val="num" w:pos="-1620"/>
          <w:tab w:val="num" w:pos="900"/>
          <w:tab w:val="left" w:pos="1620"/>
        </w:tabs>
        <w:spacing w:before="120"/>
        <w:ind w:left="1080" w:hanging="720"/>
        <w:rPr>
          <w:rFonts w:ascii="Arial" w:hAnsi="Arial" w:cs="Arial"/>
          <w:sz w:val="18"/>
          <w:szCs w:val="18"/>
        </w:rPr>
      </w:pPr>
      <w:r w:rsidRPr="008C761A">
        <w:rPr>
          <w:rFonts w:ascii="Arial" w:hAnsi="Arial" w:cs="Arial"/>
          <w:i/>
          <w:sz w:val="18"/>
          <w:szCs w:val="18"/>
        </w:rPr>
        <w:t>Zonen for næste udvikling</w:t>
      </w:r>
      <w:r w:rsidRPr="008C761A">
        <w:rPr>
          <w:rFonts w:ascii="Arial" w:hAnsi="Arial" w:cs="Arial"/>
          <w:sz w:val="18"/>
          <w:szCs w:val="18"/>
        </w:rPr>
        <w:t xml:space="preserve">: Et udtryk af Lev Vygotsky: </w:t>
      </w:r>
      <w:r w:rsidRPr="008C761A">
        <w:rPr>
          <w:rFonts w:ascii="Arial" w:hAnsi="Arial" w:cs="Arial"/>
          <w:i/>
          <w:sz w:val="18"/>
          <w:szCs w:val="18"/>
        </w:rPr>
        <w:t>Det sted, hvor en opgave er for svær til at et barn kan løse opgaven på egen hånd, men mulig med hjælp fra en voksen eller mere udviklet jævnaldrende</w:t>
      </w:r>
      <w:r>
        <w:rPr>
          <w:rFonts w:ascii="Arial" w:hAnsi="Arial" w:cs="Arial"/>
          <w:sz w:val="18"/>
          <w:szCs w:val="18"/>
        </w:rPr>
        <w:t>. (side 11, 49</w:t>
      </w:r>
      <w:r w:rsidRPr="008C761A">
        <w:rPr>
          <w:rFonts w:ascii="Arial" w:hAnsi="Arial" w:cs="Arial"/>
          <w:sz w:val="18"/>
          <w:szCs w:val="18"/>
        </w:rPr>
        <w:t>).</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Æstetisk</w:t>
      </w:r>
      <w:r w:rsidRPr="008C761A">
        <w:rPr>
          <w:rFonts w:ascii="Arial" w:hAnsi="Arial" w:cs="Arial"/>
          <w:sz w:val="18"/>
          <w:szCs w:val="18"/>
        </w:rPr>
        <w:t xml:space="preserve">:   - Ifølge Alexander Gottlieb Baumgarten er det videnskaben om sansning. Hos Kant, som skriver om æstetikken i sin </w:t>
      </w:r>
      <w:r w:rsidRPr="008C761A">
        <w:rPr>
          <w:rFonts w:ascii="Arial" w:hAnsi="Arial" w:cs="Arial"/>
          <w:i/>
          <w:iCs/>
          <w:sz w:val="18"/>
          <w:szCs w:val="18"/>
        </w:rPr>
        <w:t>Kritik af dømmekraften</w:t>
      </w:r>
      <w:r w:rsidRPr="008C761A">
        <w:rPr>
          <w:rFonts w:ascii="Arial" w:hAnsi="Arial" w:cs="Arial"/>
          <w:sz w:val="18"/>
          <w:szCs w:val="18"/>
        </w:rPr>
        <w:t xml:space="preserve"> (1790), består den rene æstetiske oplevelse af et interesseløst velbehag, som retter sig mod kunstværket uden formålsrettede bagtanker – kunstværket fremtræder som en hensigtsmæssighed uden hensigt. Oprindeligt blev det mest brugt om læren om det skønne, men med den mordene kunst og fx punkbevægelsens spørgsmål ved det klassiske skønhedsideal, handler æstetik også om sanselige udtryk og ku</w:t>
      </w:r>
      <w:r>
        <w:rPr>
          <w:rFonts w:ascii="Arial" w:hAnsi="Arial" w:cs="Arial"/>
          <w:sz w:val="18"/>
          <w:szCs w:val="18"/>
        </w:rPr>
        <w:t>lturelle mønstre generelt. (side 7 – 10, 13 – 16, 18, 20, 24 – 26, 28, 29, 31, 33, 35</w:t>
      </w:r>
      <w:r w:rsidRPr="008C761A">
        <w:rPr>
          <w:rFonts w:ascii="Arial" w:hAnsi="Arial" w:cs="Arial"/>
          <w:sz w:val="18"/>
          <w:szCs w:val="18"/>
        </w:rPr>
        <w:t>, 3</w:t>
      </w:r>
      <w:r>
        <w:rPr>
          <w:rFonts w:ascii="Arial" w:hAnsi="Arial" w:cs="Arial"/>
          <w:sz w:val="18"/>
          <w:szCs w:val="18"/>
        </w:rPr>
        <w:t>6, 38, 41, 43– 46, 50, 52, 54, 55 – 59</w:t>
      </w:r>
      <w:r w:rsidRPr="008C761A">
        <w:rPr>
          <w:rFonts w:ascii="Arial" w:hAnsi="Arial" w:cs="Arial"/>
          <w:sz w:val="18"/>
          <w:szCs w:val="18"/>
        </w:rPr>
        <w:t xml:space="preserve">) </w:t>
      </w:r>
    </w:p>
    <w:p w:rsidR="00D73D8C" w:rsidRPr="008C761A" w:rsidRDefault="00D73D8C" w:rsidP="008C761A">
      <w:pPr>
        <w:numPr>
          <w:ilvl w:val="0"/>
          <w:numId w:val="8"/>
        </w:numPr>
        <w:tabs>
          <w:tab w:val="clear" w:pos="1620"/>
          <w:tab w:val="num" w:pos="900"/>
          <w:tab w:val="num" w:pos="1080"/>
        </w:tabs>
        <w:spacing w:before="120"/>
        <w:ind w:left="1080" w:hanging="720"/>
        <w:rPr>
          <w:rFonts w:ascii="Arial" w:hAnsi="Arial" w:cs="Arial"/>
          <w:sz w:val="18"/>
          <w:szCs w:val="18"/>
        </w:rPr>
      </w:pPr>
      <w:r w:rsidRPr="008C761A">
        <w:rPr>
          <w:rFonts w:ascii="Arial" w:hAnsi="Arial" w:cs="Arial"/>
          <w:i/>
          <w:sz w:val="18"/>
          <w:szCs w:val="18"/>
        </w:rPr>
        <w:t xml:space="preserve">Økoform </w:t>
      </w:r>
      <w:r w:rsidRPr="008C761A">
        <w:rPr>
          <w:rFonts w:ascii="Arial" w:hAnsi="Arial" w:cs="Arial"/>
          <w:sz w:val="18"/>
          <w:szCs w:val="18"/>
        </w:rPr>
        <w:t xml:space="preserve">– En grundform af en folkloristisk artefakt som indeholder de elementer, der ved </w:t>
      </w:r>
      <w:r w:rsidRPr="008C761A">
        <w:rPr>
          <w:rFonts w:ascii="Arial" w:hAnsi="Arial" w:cs="Arial"/>
          <w:i/>
          <w:sz w:val="18"/>
          <w:szCs w:val="18"/>
        </w:rPr>
        <w:t xml:space="preserve">tradering </w:t>
      </w:r>
      <w:r w:rsidRPr="008C761A">
        <w:rPr>
          <w:rFonts w:ascii="Arial" w:hAnsi="Arial" w:cs="Arial"/>
          <w:sz w:val="18"/>
          <w:szCs w:val="18"/>
        </w:rPr>
        <w:t>kun ændres lidt eller langsomt, selv om om</w:t>
      </w:r>
      <w:r>
        <w:rPr>
          <w:rFonts w:ascii="Arial" w:hAnsi="Arial" w:cs="Arial"/>
          <w:sz w:val="18"/>
          <w:szCs w:val="18"/>
        </w:rPr>
        <w:t>konfigurering finder sted. (s.31, 33, 42, 45, 46</w:t>
      </w:r>
      <w:r w:rsidRPr="008C761A">
        <w:rPr>
          <w:rFonts w:ascii="Arial" w:hAnsi="Arial" w:cs="Arial"/>
          <w:sz w:val="18"/>
          <w:szCs w:val="18"/>
        </w:rPr>
        <w:t>)</w:t>
      </w: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D73D8C" w:rsidP="008C761A">
      <w:pPr>
        <w:tabs>
          <w:tab w:val="left" w:pos="426"/>
        </w:tabs>
        <w:spacing w:line="360" w:lineRule="auto"/>
        <w:outlineLvl w:val="0"/>
        <w:rPr>
          <w:rFonts w:ascii="Arial" w:hAnsi="Arial" w:cs="Arial"/>
          <w:b/>
          <w:color w:val="FF0000"/>
        </w:rPr>
      </w:pPr>
    </w:p>
    <w:p w:rsidR="00D73D8C" w:rsidRDefault="00780766" w:rsidP="008C761A">
      <w:pPr>
        <w:tabs>
          <w:tab w:val="left" w:pos="426"/>
        </w:tabs>
        <w:spacing w:line="360" w:lineRule="auto"/>
        <w:outlineLvl w:val="0"/>
        <w:rPr>
          <w:rFonts w:ascii="Arial" w:hAnsi="Arial" w:cs="Arial"/>
          <w:b/>
          <w:color w:val="FF0000"/>
        </w:rPr>
      </w:pPr>
      <w:r>
        <w:rPr>
          <w:rFonts w:ascii="Arial" w:hAnsi="Arial" w:cs="Arial"/>
          <w:b/>
          <w:color w:val="FF0000"/>
        </w:rPr>
        <w:t xml:space="preserve">Bilag kan hentes på følgende link fra Anders Jørgensens hjemmeside: </w:t>
      </w:r>
      <w:hyperlink r:id="rId36" w:history="1">
        <w:r w:rsidRPr="0068759F">
          <w:rPr>
            <w:rStyle w:val="Hyperlink"/>
            <w:rFonts w:ascii="Arial" w:hAnsi="Arial" w:cs="Arial"/>
            <w:b/>
          </w:rPr>
          <w:t>http://www.shagembe.dk/tekst.doc/sdu-opgaver/Master/folklore.index.htm</w:t>
        </w:r>
      </w:hyperlink>
      <w:r>
        <w:rPr>
          <w:rFonts w:ascii="Arial" w:hAnsi="Arial" w:cs="Arial"/>
          <w:b/>
          <w:color w:val="FF0000"/>
        </w:rPr>
        <w:t xml:space="preserve"> </w:t>
      </w:r>
    </w:p>
    <w:p w:rsidR="00D73D8C" w:rsidRDefault="00D73D8C" w:rsidP="008C761A">
      <w:pPr>
        <w:tabs>
          <w:tab w:val="left" w:pos="426"/>
        </w:tabs>
        <w:spacing w:line="360" w:lineRule="auto"/>
        <w:outlineLvl w:val="0"/>
        <w:rPr>
          <w:rFonts w:ascii="Arial" w:hAnsi="Arial" w:cs="Arial"/>
          <w:b/>
          <w:color w:val="FF0000"/>
        </w:rPr>
      </w:pPr>
    </w:p>
    <w:bookmarkEnd w:id="36"/>
    <w:p w:rsidR="00D73D8C" w:rsidRDefault="00D73D8C" w:rsidP="008C761A">
      <w:pPr>
        <w:numPr>
          <w:ilvl w:val="0"/>
          <w:numId w:val="47"/>
        </w:numPr>
        <w:tabs>
          <w:tab w:val="clear" w:pos="720"/>
          <w:tab w:val="num" w:pos="-851"/>
          <w:tab w:val="left" w:pos="284"/>
        </w:tabs>
        <w:ind w:left="426"/>
        <w:outlineLvl w:val="1"/>
        <w:rPr>
          <w:rFonts w:ascii="Arial" w:hAnsi="Arial" w:cs="Arial"/>
          <w:b/>
          <w:u w:val="single"/>
        </w:rPr>
      </w:pPr>
      <w:r>
        <w:rPr>
          <w:rFonts w:ascii="Arial" w:hAnsi="Arial" w:cs="Arial"/>
          <w:b/>
          <w:u w:val="single"/>
        </w:rPr>
        <w:t>O</w:t>
      </w:r>
      <w:r w:rsidRPr="004F0BC9">
        <w:rPr>
          <w:rFonts w:ascii="Arial" w:hAnsi="Arial" w:cs="Arial"/>
          <w:b/>
          <w:u w:val="single"/>
        </w:rPr>
        <w:t xml:space="preserve">VERSIGT OVER </w:t>
      </w:r>
      <w:r>
        <w:rPr>
          <w:rFonts w:ascii="Arial" w:hAnsi="Arial" w:cs="Arial"/>
          <w:b/>
          <w:u w:val="single"/>
        </w:rPr>
        <w:t>BILAG, TEORIER,</w:t>
      </w:r>
      <w:r w:rsidRPr="008102FE">
        <w:rPr>
          <w:rFonts w:ascii="Arial" w:hAnsi="Arial" w:cs="Arial"/>
          <w:b/>
          <w:u w:val="single"/>
        </w:rPr>
        <w:t xml:space="preserve"> </w:t>
      </w:r>
      <w:r>
        <w:rPr>
          <w:rFonts w:ascii="Arial" w:hAnsi="Arial" w:cs="Arial"/>
          <w:b/>
          <w:u w:val="single"/>
        </w:rPr>
        <w:t>ANALYSER, OBSERVATIONER og</w:t>
      </w:r>
      <w:r w:rsidRPr="008102FE">
        <w:rPr>
          <w:rFonts w:ascii="Arial" w:hAnsi="Arial" w:cs="Arial"/>
          <w:b/>
          <w:u w:val="single"/>
        </w:rPr>
        <w:t xml:space="preserve"> </w:t>
      </w:r>
      <w:r>
        <w:rPr>
          <w:rFonts w:ascii="Arial" w:hAnsi="Arial" w:cs="Arial"/>
          <w:b/>
          <w:u w:val="single"/>
        </w:rPr>
        <w:t xml:space="preserve">EMPIRI </w:t>
      </w:r>
    </w:p>
    <w:p w:rsidR="00D73D8C" w:rsidRDefault="00D73D8C" w:rsidP="008C761A">
      <w:pPr>
        <w:tabs>
          <w:tab w:val="left" w:pos="993"/>
        </w:tabs>
        <w:outlineLvl w:val="1"/>
        <w:rPr>
          <w:rFonts w:ascii="Arial" w:hAnsi="Arial" w:cs="Arial"/>
          <w:b/>
          <w:u w:val="single"/>
        </w:rPr>
      </w:pPr>
    </w:p>
    <w:p w:rsidR="00D73D8C" w:rsidRPr="00E012DD" w:rsidRDefault="00D73D8C" w:rsidP="008C761A">
      <w:pPr>
        <w:tabs>
          <w:tab w:val="left" w:pos="709"/>
          <w:tab w:val="center" w:pos="1134"/>
          <w:tab w:val="left" w:pos="1418"/>
          <w:tab w:val="right" w:leader="dot" w:pos="9356"/>
        </w:tabs>
        <w:outlineLvl w:val="1"/>
        <w:rPr>
          <w:rFonts w:ascii="Arial" w:hAnsi="Arial"/>
          <w:b/>
          <w:u w:val="single"/>
        </w:rPr>
      </w:pPr>
      <w:r w:rsidRPr="00E012DD">
        <w:rPr>
          <w:rFonts w:ascii="Arial" w:hAnsi="Arial"/>
          <w:b/>
          <w:u w:val="single"/>
        </w:rPr>
        <w:t>BILAG nr. 1</w:t>
      </w:r>
    </w:p>
    <w:p w:rsidR="00D73D8C" w:rsidRPr="00E012DD" w:rsidRDefault="00D73D8C" w:rsidP="008C761A">
      <w:pPr>
        <w:tabs>
          <w:tab w:val="left" w:pos="709"/>
          <w:tab w:val="center" w:pos="1134"/>
          <w:tab w:val="left" w:pos="1418"/>
          <w:tab w:val="right" w:leader="dot" w:pos="9356"/>
        </w:tabs>
        <w:jc w:val="center"/>
        <w:outlineLvl w:val="1"/>
        <w:rPr>
          <w:rFonts w:ascii="Arial" w:hAnsi="Arial"/>
          <w:b/>
        </w:rPr>
      </w:pPr>
      <w:r w:rsidRPr="00E012DD">
        <w:rPr>
          <w:rFonts w:ascii="Arial" w:hAnsi="Arial"/>
          <w:b/>
        </w:rPr>
        <w:t>TEORIER, MODELLER &amp; BEGREBER</w:t>
      </w:r>
    </w:p>
    <w:p w:rsidR="00D73D8C" w:rsidRPr="00E012DD" w:rsidRDefault="00D73D8C" w:rsidP="008C761A">
      <w:pPr>
        <w:tabs>
          <w:tab w:val="left" w:pos="709"/>
          <w:tab w:val="center" w:pos="1134"/>
          <w:tab w:val="left" w:pos="1418"/>
          <w:tab w:val="right" w:leader="dot" w:pos="9356"/>
        </w:tabs>
        <w:jc w:val="center"/>
        <w:outlineLvl w:val="1"/>
        <w:rPr>
          <w:rFonts w:ascii="Arial" w:hAnsi="Arial"/>
          <w:b/>
        </w:rPr>
      </w:pPr>
      <w:r w:rsidRPr="00E012DD">
        <w:rPr>
          <w:rFonts w:ascii="Arial" w:hAnsi="Arial"/>
          <w:b/>
        </w:rPr>
        <w:t>Analyser, uddybninger og diskurser</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1</w:t>
      </w:r>
      <w:r w:rsidRPr="00E012DD">
        <w:rPr>
          <w:rFonts w:ascii="Arial" w:hAnsi="Arial"/>
          <w:b/>
          <w:sz w:val="18"/>
          <w:szCs w:val="18"/>
        </w:rPr>
        <w:tab/>
        <w:t>Kulturens ”tredeling” – Lore-begreber  (model nr. 32)</w:t>
      </w:r>
      <w:r w:rsidRPr="00E012DD">
        <w:rPr>
          <w:rFonts w:ascii="Arial" w:hAnsi="Arial"/>
          <w:b/>
          <w:sz w:val="18"/>
          <w:szCs w:val="18"/>
        </w:rPr>
        <w:tab/>
        <w:t>1</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2</w:t>
      </w:r>
      <w:r w:rsidRPr="00E012DD">
        <w:rPr>
          <w:rFonts w:ascii="Arial" w:hAnsi="Arial"/>
          <w:b/>
          <w:sz w:val="18"/>
          <w:szCs w:val="18"/>
        </w:rPr>
        <w:tab/>
        <w:t>Anvendte grundlæggende lærings-begreber &amp; -teorier</w:t>
      </w:r>
      <w:r w:rsidRPr="00E012DD">
        <w:rPr>
          <w:rFonts w:ascii="Arial" w:hAnsi="Arial"/>
          <w:b/>
          <w:sz w:val="18"/>
          <w:szCs w:val="18"/>
        </w:rPr>
        <w:tab/>
        <w:t>2</w:t>
      </w:r>
    </w:p>
    <w:p w:rsidR="00D73D8C" w:rsidRPr="00E012DD" w:rsidRDefault="00D73D8C" w:rsidP="008C761A">
      <w:pPr>
        <w:tabs>
          <w:tab w:val="left" w:pos="993"/>
          <w:tab w:val="center" w:pos="1134"/>
          <w:tab w:val="left" w:pos="1418"/>
          <w:tab w:val="right" w:leader="dot" w:pos="9356"/>
        </w:tabs>
        <w:outlineLvl w:val="1"/>
        <w:rPr>
          <w:rFonts w:ascii="Arial" w:hAnsi="Arial"/>
          <w:b/>
          <w:sz w:val="18"/>
          <w:szCs w:val="18"/>
        </w:rPr>
      </w:pPr>
      <w:r w:rsidRPr="00E012DD">
        <w:rPr>
          <w:rFonts w:ascii="Arial" w:hAnsi="Arial"/>
          <w:b/>
          <w:sz w:val="18"/>
          <w:szCs w:val="18"/>
        </w:rPr>
        <w:t>2.1</w:t>
      </w:r>
      <w:r w:rsidRPr="00E012DD">
        <w:rPr>
          <w:rFonts w:ascii="Arial" w:hAnsi="Arial"/>
          <w:b/>
          <w:sz w:val="18"/>
          <w:szCs w:val="18"/>
        </w:rPr>
        <w:tab/>
        <w:t>Dreyfus &amp; Dreyfus´  Model for en menneskelige læreproces (model 33)</w:t>
      </w:r>
      <w:r w:rsidRPr="00E012DD">
        <w:rPr>
          <w:rFonts w:ascii="Arial" w:hAnsi="Arial"/>
          <w:b/>
          <w:sz w:val="18"/>
          <w:szCs w:val="18"/>
        </w:rPr>
        <w:tab/>
        <w:t>2</w:t>
      </w:r>
    </w:p>
    <w:p w:rsidR="00D73D8C" w:rsidRPr="00E012DD" w:rsidRDefault="00D73D8C" w:rsidP="008C761A">
      <w:pPr>
        <w:tabs>
          <w:tab w:val="left" w:pos="993"/>
          <w:tab w:val="center" w:pos="1134"/>
          <w:tab w:val="left" w:pos="1418"/>
          <w:tab w:val="right" w:leader="dot" w:pos="9356"/>
        </w:tabs>
        <w:outlineLvl w:val="1"/>
        <w:rPr>
          <w:rFonts w:ascii="Arial" w:hAnsi="Arial"/>
          <w:b/>
          <w:sz w:val="18"/>
          <w:szCs w:val="18"/>
        </w:rPr>
      </w:pPr>
      <w:r w:rsidRPr="00E012DD">
        <w:rPr>
          <w:rFonts w:ascii="Arial" w:hAnsi="Arial"/>
          <w:b/>
          <w:sz w:val="18"/>
          <w:szCs w:val="18"/>
        </w:rPr>
        <w:t>2.2</w:t>
      </w:r>
      <w:r w:rsidRPr="00E012DD">
        <w:rPr>
          <w:rFonts w:ascii="Arial" w:hAnsi="Arial"/>
          <w:b/>
          <w:sz w:val="18"/>
          <w:szCs w:val="18"/>
        </w:rPr>
        <w:tab/>
        <w:t>Howard Gardners model for mange intelligenser (model nr. 34)</w:t>
      </w:r>
      <w:r w:rsidRPr="00E012DD">
        <w:rPr>
          <w:rFonts w:ascii="Arial" w:hAnsi="Arial"/>
          <w:b/>
          <w:sz w:val="18"/>
          <w:szCs w:val="18"/>
        </w:rPr>
        <w:tab/>
        <w:t>3</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3</w:t>
      </w:r>
      <w:r w:rsidRPr="00E012DD">
        <w:rPr>
          <w:rFonts w:ascii="Arial" w:hAnsi="Arial"/>
          <w:b/>
          <w:sz w:val="18"/>
          <w:szCs w:val="18"/>
        </w:rPr>
        <w:tab/>
        <w:t>Definition af legen</w:t>
      </w:r>
      <w:r w:rsidRPr="00E012DD">
        <w:rPr>
          <w:rFonts w:ascii="Arial" w:hAnsi="Arial"/>
          <w:b/>
          <w:sz w:val="18"/>
          <w:szCs w:val="18"/>
        </w:rPr>
        <w:tab/>
        <w:t>5</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4</w:t>
      </w:r>
      <w:r w:rsidRPr="00E012DD">
        <w:rPr>
          <w:rFonts w:ascii="Arial" w:hAnsi="Arial"/>
          <w:b/>
          <w:sz w:val="18"/>
          <w:szCs w:val="18"/>
        </w:rPr>
        <w:tab/>
        <w:t>Den amputerede og den fuldstændige læringsproces</w:t>
      </w:r>
      <w:r w:rsidRPr="00E012DD">
        <w:rPr>
          <w:rFonts w:ascii="Arial" w:hAnsi="Arial"/>
          <w:b/>
          <w:sz w:val="18"/>
          <w:szCs w:val="18"/>
        </w:rPr>
        <w:tab/>
        <w:t>8</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5</w:t>
      </w:r>
      <w:r w:rsidRPr="00E012DD">
        <w:rPr>
          <w:rFonts w:ascii="Arial" w:hAnsi="Arial"/>
          <w:b/>
          <w:sz w:val="18"/>
          <w:szCs w:val="18"/>
        </w:rPr>
        <w:tab/>
        <w:t xml:space="preserve">Tingsliggørelse </w:t>
      </w:r>
      <w:r w:rsidRPr="00E012DD">
        <w:rPr>
          <w:rFonts w:ascii="Arial" w:hAnsi="Arial"/>
          <w:b/>
          <w:sz w:val="18"/>
          <w:szCs w:val="18"/>
        </w:rPr>
        <w:tab/>
        <w:t>10</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6</w:t>
      </w:r>
      <w:r w:rsidRPr="00E012DD">
        <w:rPr>
          <w:rFonts w:ascii="Arial" w:hAnsi="Arial"/>
          <w:b/>
          <w:sz w:val="18"/>
          <w:szCs w:val="18"/>
        </w:rPr>
        <w:tab/>
        <w:t>Den æstetiske &amp; sensitiv erkendelse i børns leg</w:t>
      </w:r>
      <w:r w:rsidRPr="00E012DD">
        <w:rPr>
          <w:rFonts w:ascii="Arial" w:hAnsi="Arial"/>
          <w:b/>
          <w:sz w:val="18"/>
          <w:szCs w:val="18"/>
        </w:rPr>
        <w:tab/>
        <w:t>11</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7</w:t>
      </w:r>
      <w:r w:rsidRPr="00E012DD">
        <w:rPr>
          <w:rFonts w:ascii="Arial" w:hAnsi="Arial"/>
          <w:b/>
          <w:sz w:val="18"/>
          <w:szCs w:val="18"/>
        </w:rPr>
        <w:tab/>
        <w:t>Modstand &amp; kompleksitet</w:t>
      </w:r>
      <w:r w:rsidRPr="00E012DD">
        <w:rPr>
          <w:rFonts w:ascii="Arial" w:hAnsi="Arial"/>
          <w:b/>
          <w:sz w:val="18"/>
          <w:szCs w:val="18"/>
        </w:rPr>
        <w:tab/>
        <w:t>13</w:t>
      </w:r>
    </w:p>
    <w:p w:rsidR="00D73D8C" w:rsidRPr="00E012DD" w:rsidRDefault="00D73D8C" w:rsidP="008C761A">
      <w:pPr>
        <w:tabs>
          <w:tab w:val="left" w:pos="993"/>
          <w:tab w:val="center" w:pos="1134"/>
          <w:tab w:val="left" w:pos="1418"/>
          <w:tab w:val="right" w:leader="dot" w:pos="9356"/>
        </w:tabs>
        <w:outlineLvl w:val="1"/>
        <w:rPr>
          <w:rFonts w:ascii="Arial" w:hAnsi="Arial"/>
          <w:b/>
          <w:sz w:val="18"/>
          <w:szCs w:val="18"/>
        </w:rPr>
      </w:pPr>
      <w:r w:rsidRPr="00E012DD">
        <w:rPr>
          <w:rFonts w:ascii="Arial" w:hAnsi="Arial"/>
          <w:b/>
          <w:sz w:val="18"/>
          <w:szCs w:val="18"/>
        </w:rPr>
        <w:t>7.1</w:t>
      </w:r>
      <w:r w:rsidRPr="00E012DD">
        <w:rPr>
          <w:rFonts w:ascii="Arial" w:hAnsi="Arial"/>
          <w:b/>
          <w:sz w:val="18"/>
          <w:szCs w:val="18"/>
        </w:rPr>
        <w:tab/>
        <w:t>Sameness - enshed</w:t>
      </w:r>
      <w:r w:rsidRPr="00E012DD">
        <w:rPr>
          <w:rFonts w:ascii="Arial" w:hAnsi="Arial"/>
          <w:b/>
          <w:sz w:val="18"/>
          <w:szCs w:val="18"/>
        </w:rPr>
        <w:tab/>
        <w:t>14</w:t>
      </w:r>
    </w:p>
    <w:p w:rsidR="00D73D8C" w:rsidRPr="00E012DD" w:rsidRDefault="00D73D8C" w:rsidP="008C761A">
      <w:pPr>
        <w:tabs>
          <w:tab w:val="left" w:pos="993"/>
          <w:tab w:val="center" w:pos="1134"/>
          <w:tab w:val="left" w:pos="1418"/>
          <w:tab w:val="right" w:leader="dot" w:pos="9356"/>
        </w:tabs>
        <w:outlineLvl w:val="1"/>
        <w:rPr>
          <w:rFonts w:ascii="Arial" w:hAnsi="Arial"/>
          <w:b/>
          <w:sz w:val="18"/>
          <w:szCs w:val="18"/>
        </w:rPr>
      </w:pPr>
      <w:r w:rsidRPr="00E012DD">
        <w:rPr>
          <w:rFonts w:ascii="Arial" w:hAnsi="Arial"/>
          <w:b/>
          <w:sz w:val="18"/>
          <w:szCs w:val="18"/>
        </w:rPr>
        <w:t>7.2</w:t>
      </w:r>
      <w:r w:rsidRPr="00E012DD">
        <w:rPr>
          <w:rFonts w:ascii="Arial" w:hAnsi="Arial"/>
          <w:b/>
          <w:sz w:val="18"/>
          <w:szCs w:val="18"/>
        </w:rPr>
        <w:tab/>
        <w:t>Om sameness og modstand</w:t>
      </w:r>
      <w:r w:rsidRPr="00E012DD">
        <w:rPr>
          <w:rFonts w:ascii="Arial" w:hAnsi="Arial"/>
          <w:b/>
          <w:sz w:val="18"/>
          <w:szCs w:val="18"/>
        </w:rPr>
        <w:tab/>
        <w:t>16</w:t>
      </w:r>
    </w:p>
    <w:p w:rsidR="00D73D8C" w:rsidRPr="00E012DD" w:rsidRDefault="00D73D8C" w:rsidP="008C761A">
      <w:pPr>
        <w:tabs>
          <w:tab w:val="left" w:pos="993"/>
          <w:tab w:val="center" w:pos="1134"/>
          <w:tab w:val="left" w:pos="1418"/>
          <w:tab w:val="right" w:leader="dot" w:pos="9356"/>
        </w:tabs>
        <w:outlineLvl w:val="1"/>
        <w:rPr>
          <w:rFonts w:ascii="Arial" w:hAnsi="Arial"/>
          <w:b/>
          <w:sz w:val="18"/>
          <w:szCs w:val="18"/>
        </w:rPr>
      </w:pPr>
      <w:r w:rsidRPr="00E012DD">
        <w:rPr>
          <w:rFonts w:ascii="Arial" w:hAnsi="Arial"/>
          <w:b/>
          <w:sz w:val="18"/>
          <w:szCs w:val="18"/>
        </w:rPr>
        <w:t xml:space="preserve">7.3  </w:t>
      </w:r>
      <w:r w:rsidRPr="00E012DD">
        <w:rPr>
          <w:rFonts w:ascii="Arial" w:hAnsi="Arial"/>
          <w:b/>
          <w:sz w:val="18"/>
          <w:szCs w:val="18"/>
        </w:rPr>
        <w:tab/>
        <w:t xml:space="preserve">Forskningsfortælling J – </w:t>
      </w:r>
      <w:r w:rsidRPr="00E012DD">
        <w:rPr>
          <w:rFonts w:ascii="Arial" w:hAnsi="Arial"/>
          <w:sz w:val="18"/>
          <w:szCs w:val="18"/>
        </w:rPr>
        <w:t>om en læringsbane:</w:t>
      </w:r>
      <w:r w:rsidRPr="00E012DD">
        <w:rPr>
          <w:rFonts w:ascii="Arial" w:hAnsi="Arial"/>
          <w:b/>
          <w:sz w:val="18"/>
          <w:szCs w:val="18"/>
        </w:rPr>
        <w:t xml:space="preserve"> Fra </w:t>
      </w:r>
      <w:r w:rsidRPr="00E012DD">
        <w:rPr>
          <w:rFonts w:ascii="Arial" w:hAnsi="Arial"/>
          <w:b/>
          <w:i/>
          <w:sz w:val="18"/>
          <w:szCs w:val="18"/>
        </w:rPr>
        <w:t>vildbasse</w:t>
      </w:r>
      <w:r w:rsidRPr="00E012DD">
        <w:rPr>
          <w:rFonts w:ascii="Arial" w:hAnsi="Arial"/>
          <w:b/>
          <w:sz w:val="18"/>
          <w:szCs w:val="18"/>
        </w:rPr>
        <w:t xml:space="preserve"> til </w:t>
      </w:r>
      <w:r w:rsidRPr="00E012DD">
        <w:rPr>
          <w:rFonts w:ascii="Arial" w:hAnsi="Arial"/>
          <w:b/>
          <w:i/>
          <w:sz w:val="18"/>
          <w:szCs w:val="18"/>
        </w:rPr>
        <w:t>ekspert</w:t>
      </w:r>
      <w:r w:rsidRPr="00E012DD">
        <w:rPr>
          <w:rFonts w:ascii="Arial" w:hAnsi="Arial"/>
          <w:b/>
          <w:sz w:val="18"/>
          <w:szCs w:val="18"/>
        </w:rPr>
        <w:t xml:space="preserve"> og</w:t>
      </w:r>
      <w:r w:rsidRPr="00E012DD">
        <w:rPr>
          <w:rFonts w:ascii="Arial" w:hAnsi="Arial"/>
          <w:b/>
          <w:i/>
          <w:sz w:val="18"/>
          <w:szCs w:val="18"/>
        </w:rPr>
        <w:t xml:space="preserve"> fornyer</w:t>
      </w:r>
      <w:r w:rsidRPr="00E012DD">
        <w:rPr>
          <w:rFonts w:ascii="Arial" w:hAnsi="Arial"/>
          <w:b/>
          <w:sz w:val="18"/>
          <w:szCs w:val="18"/>
        </w:rPr>
        <w:tab/>
        <w:t>18</w:t>
      </w:r>
    </w:p>
    <w:p w:rsidR="00D73D8C" w:rsidRPr="00E012DD" w:rsidRDefault="00D73D8C" w:rsidP="008C761A">
      <w:pPr>
        <w:tabs>
          <w:tab w:val="left" w:pos="709"/>
          <w:tab w:val="center" w:pos="1134"/>
          <w:tab w:val="left" w:pos="1418"/>
          <w:tab w:val="right" w:leader="dot" w:pos="9356"/>
        </w:tabs>
        <w:outlineLvl w:val="1"/>
        <w:rPr>
          <w:rFonts w:ascii="Arial" w:hAnsi="Arial"/>
          <w:b/>
          <w:sz w:val="18"/>
          <w:szCs w:val="18"/>
        </w:rPr>
      </w:pPr>
      <w:r w:rsidRPr="00E012DD">
        <w:rPr>
          <w:rFonts w:ascii="Arial" w:hAnsi="Arial"/>
          <w:b/>
          <w:sz w:val="18"/>
          <w:szCs w:val="18"/>
        </w:rPr>
        <w:tab/>
        <w:t>Noter:</w:t>
      </w:r>
      <w:r w:rsidRPr="00E012DD">
        <w:rPr>
          <w:rFonts w:ascii="Arial" w:hAnsi="Arial"/>
          <w:b/>
          <w:sz w:val="18"/>
          <w:szCs w:val="18"/>
        </w:rPr>
        <w:tab/>
      </w:r>
      <w:r w:rsidRPr="00E012DD">
        <w:rPr>
          <w:rFonts w:ascii="Arial" w:hAnsi="Arial"/>
          <w:b/>
          <w:sz w:val="18"/>
          <w:szCs w:val="18"/>
        </w:rPr>
        <w:tab/>
        <w:t>19</w:t>
      </w:r>
    </w:p>
    <w:p w:rsidR="00D73D8C" w:rsidRPr="00E012DD" w:rsidRDefault="00D73D8C" w:rsidP="008C761A">
      <w:pPr>
        <w:tabs>
          <w:tab w:val="left" w:pos="709"/>
          <w:tab w:val="center" w:pos="1134"/>
          <w:tab w:val="left" w:pos="1418"/>
          <w:tab w:val="right" w:leader="dot" w:pos="9498"/>
        </w:tabs>
        <w:outlineLvl w:val="1"/>
        <w:rPr>
          <w:b/>
          <w:sz w:val="18"/>
          <w:szCs w:val="18"/>
        </w:rPr>
      </w:pPr>
    </w:p>
    <w:p w:rsidR="00D73D8C" w:rsidRPr="00E012DD" w:rsidRDefault="00D73D8C" w:rsidP="008C761A">
      <w:pPr>
        <w:tabs>
          <w:tab w:val="left" w:pos="709"/>
          <w:tab w:val="center" w:pos="1134"/>
          <w:tab w:val="left" w:pos="1418"/>
          <w:tab w:val="right" w:leader="dot" w:pos="9498"/>
        </w:tabs>
        <w:outlineLvl w:val="1"/>
        <w:rPr>
          <w:b/>
          <w:sz w:val="18"/>
          <w:szCs w:val="18"/>
        </w:rPr>
      </w:pPr>
    </w:p>
    <w:p w:rsidR="00D73D8C" w:rsidRPr="00E012DD" w:rsidRDefault="00D73D8C" w:rsidP="008C761A">
      <w:pPr>
        <w:tabs>
          <w:tab w:val="left" w:pos="709"/>
          <w:tab w:val="center" w:pos="1134"/>
          <w:tab w:val="left" w:pos="1418"/>
          <w:tab w:val="right" w:leader="dot" w:pos="9498"/>
        </w:tabs>
        <w:outlineLvl w:val="1"/>
        <w:rPr>
          <w:b/>
          <w:sz w:val="18"/>
          <w:szCs w:val="18"/>
        </w:rPr>
      </w:pPr>
    </w:p>
    <w:p w:rsidR="00D73D8C" w:rsidRPr="00780766" w:rsidRDefault="00D73D8C" w:rsidP="00780766">
      <w:pPr>
        <w:pStyle w:val="Indholdsfortegnelse1"/>
      </w:pPr>
      <w:r w:rsidRPr="00780766">
        <w:t>BILAG nr. 2</w:t>
      </w:r>
    </w:p>
    <w:p w:rsidR="00D73D8C" w:rsidRPr="00E012DD" w:rsidRDefault="00D73D8C" w:rsidP="008C761A">
      <w:pPr>
        <w:tabs>
          <w:tab w:val="left" w:pos="709"/>
          <w:tab w:val="center" w:pos="1134"/>
          <w:tab w:val="left" w:pos="1418"/>
          <w:tab w:val="right" w:leader="dot" w:pos="9498"/>
        </w:tabs>
        <w:ind w:left="567"/>
        <w:jc w:val="center"/>
        <w:outlineLvl w:val="1"/>
        <w:rPr>
          <w:rFonts w:ascii="Arial" w:hAnsi="Arial" w:cs="Arial"/>
        </w:rPr>
      </w:pPr>
      <w:r w:rsidRPr="00E012DD">
        <w:rPr>
          <w:rFonts w:ascii="Arial" w:hAnsi="Arial" w:cs="Arial"/>
          <w:b/>
        </w:rPr>
        <w:t>FOLKLORE – Forskerfortællinger, analyser og diskurser</w:t>
      </w:r>
    </w:p>
    <w:p w:rsidR="00D73D8C" w:rsidRPr="00E012DD" w:rsidRDefault="00D73D8C" w:rsidP="008C761A">
      <w:pPr>
        <w:tabs>
          <w:tab w:val="left" w:pos="709"/>
          <w:tab w:val="center" w:pos="1134"/>
          <w:tab w:val="left" w:pos="1418"/>
          <w:tab w:val="right" w:leader="dot" w:pos="9498"/>
        </w:tabs>
        <w:ind w:left="567"/>
        <w:outlineLvl w:val="1"/>
        <w:rPr>
          <w:rFonts w:ascii="Arial" w:hAnsi="Arial" w:cs="Arial"/>
          <w:sz w:val="18"/>
          <w:szCs w:val="18"/>
        </w:rPr>
      </w:pPr>
    </w:p>
    <w:p w:rsidR="00D73D8C" w:rsidRPr="00E012DD" w:rsidRDefault="00D73D8C" w:rsidP="008C761A">
      <w:pPr>
        <w:tabs>
          <w:tab w:val="left" w:pos="709"/>
          <w:tab w:val="center" w:pos="1134"/>
          <w:tab w:val="left" w:pos="1418"/>
          <w:tab w:val="right" w:leader="dot" w:pos="9498"/>
        </w:tabs>
        <w:outlineLvl w:val="1"/>
        <w:rPr>
          <w:rFonts w:ascii="Arial" w:hAnsi="Arial" w:cs="Arial"/>
          <w:b/>
          <w:sz w:val="18"/>
          <w:szCs w:val="18"/>
        </w:rPr>
      </w:pPr>
      <w:r w:rsidRPr="00E012DD">
        <w:rPr>
          <w:rFonts w:ascii="Arial" w:hAnsi="Arial" w:cs="Arial"/>
          <w:b/>
          <w:sz w:val="18"/>
          <w:szCs w:val="18"/>
        </w:rPr>
        <w:t>1   Enhed af musik, krop &amp; narrativitet</w:t>
      </w:r>
      <w:r w:rsidRPr="00E012DD">
        <w:rPr>
          <w:rFonts w:ascii="Arial" w:hAnsi="Arial" w:cs="Arial"/>
          <w:b/>
          <w:sz w:val="18"/>
          <w:szCs w:val="18"/>
        </w:rPr>
        <w:tab/>
        <w:t>1</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1.2  Ang. notationssystemer og Forskningsfortælling A</w:t>
      </w:r>
      <w:r w:rsidRPr="00E012DD">
        <w:rPr>
          <w:rFonts w:ascii="Arial" w:hAnsi="Arial" w:cs="Arial"/>
          <w:sz w:val="18"/>
          <w:szCs w:val="18"/>
        </w:rPr>
        <w:tab/>
        <w:t>3</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b/>
          <w:sz w:val="18"/>
          <w:szCs w:val="18"/>
        </w:rPr>
        <w:t>Forskningsfortælling A</w:t>
      </w:r>
      <w:r w:rsidRPr="00E012DD">
        <w:rPr>
          <w:rFonts w:ascii="Arial" w:hAnsi="Arial" w:cs="Arial"/>
          <w:sz w:val="18"/>
          <w:szCs w:val="18"/>
        </w:rPr>
        <w:t xml:space="preserve"> .………………………………………………………………………………</w:t>
      </w:r>
      <w:r w:rsidRPr="00E012DD">
        <w:rPr>
          <w:rFonts w:ascii="Arial" w:hAnsi="Arial" w:cs="Arial"/>
          <w:sz w:val="18"/>
          <w:szCs w:val="18"/>
        </w:rPr>
        <w:tab/>
        <w:t>..3</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1.3  Kompleksitet, lærerprocesser &amp; inklusion i folklore</w:t>
      </w:r>
      <w:r w:rsidRPr="00E012DD">
        <w:rPr>
          <w:rFonts w:ascii="Arial" w:hAnsi="Arial" w:cs="Arial"/>
          <w:sz w:val="18"/>
          <w:szCs w:val="18"/>
        </w:rPr>
        <w:tab/>
        <w:t>4</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sz w:val="18"/>
          <w:szCs w:val="18"/>
        </w:rPr>
        <w:tab/>
      </w:r>
      <w:r w:rsidRPr="00E012DD">
        <w:rPr>
          <w:rFonts w:ascii="Arial" w:hAnsi="Arial" w:cs="Arial"/>
          <w:b/>
          <w:sz w:val="18"/>
          <w:szCs w:val="18"/>
        </w:rPr>
        <w:t>Forskningsfortælling B og C</w:t>
      </w:r>
      <w:r w:rsidRPr="00E012DD">
        <w:rPr>
          <w:rFonts w:ascii="Arial" w:hAnsi="Arial" w:cs="Arial"/>
          <w:sz w:val="18"/>
          <w:szCs w:val="18"/>
        </w:rPr>
        <w:tab/>
        <w:t>4</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b/>
          <w:sz w:val="18"/>
          <w:szCs w:val="18"/>
        </w:rPr>
        <w:t>Forskningsfortælling D</w:t>
      </w:r>
      <w:r w:rsidRPr="00E012DD">
        <w:rPr>
          <w:rFonts w:ascii="Arial" w:hAnsi="Arial" w:cs="Arial"/>
          <w:sz w:val="18"/>
          <w:szCs w:val="18"/>
        </w:rPr>
        <w:t>....…………………………… ……………………………………………</w:t>
      </w:r>
      <w:r w:rsidRPr="00E012DD">
        <w:rPr>
          <w:rFonts w:ascii="Arial" w:hAnsi="Arial" w:cs="Arial"/>
          <w:sz w:val="18"/>
          <w:szCs w:val="18"/>
        </w:rPr>
        <w:tab/>
        <w:t>…..5</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 xml:space="preserve">1.4  Omkonfigurering i Kucheza </w:t>
      </w:r>
      <w:r w:rsidRPr="00E012DD">
        <w:rPr>
          <w:rFonts w:ascii="Arial" w:hAnsi="Arial" w:cs="Arial"/>
          <w:sz w:val="18"/>
          <w:szCs w:val="18"/>
        </w:rPr>
        <w:tab/>
        <w:t>6</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b/>
          <w:sz w:val="18"/>
          <w:szCs w:val="18"/>
        </w:rPr>
        <w:t>Forskningsfortælling E</w:t>
      </w:r>
      <w:r w:rsidRPr="00E012DD">
        <w:rPr>
          <w:rFonts w:ascii="Arial" w:hAnsi="Arial" w:cs="Arial"/>
          <w:sz w:val="18"/>
          <w:szCs w:val="18"/>
        </w:rPr>
        <w:t>……………………………………………………………………………</w:t>
      </w:r>
      <w:r w:rsidRPr="00E012DD">
        <w:rPr>
          <w:rFonts w:ascii="Arial" w:hAnsi="Arial" w:cs="Arial"/>
          <w:sz w:val="18"/>
          <w:szCs w:val="18"/>
        </w:rPr>
        <w:tab/>
        <w:t>……7</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1.5  Hvorfor kucheza fra Tanzania til danskere</w:t>
      </w:r>
      <w:r w:rsidRPr="00E012DD">
        <w:rPr>
          <w:rFonts w:ascii="Arial" w:hAnsi="Arial" w:cs="Arial"/>
          <w:sz w:val="18"/>
          <w:szCs w:val="18"/>
        </w:rPr>
        <w:tab/>
        <w:t>8</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b/>
          <w:sz w:val="18"/>
          <w:szCs w:val="18"/>
        </w:rPr>
        <w:t>Forskningsfortælling F</w:t>
      </w:r>
      <w:r w:rsidRPr="00E012DD">
        <w:rPr>
          <w:rFonts w:ascii="Arial" w:hAnsi="Arial" w:cs="Arial"/>
          <w:sz w:val="18"/>
          <w:szCs w:val="18"/>
        </w:rPr>
        <w:t>...…………………………………………………………………………</w:t>
      </w:r>
      <w:r w:rsidRPr="00E012DD">
        <w:rPr>
          <w:rFonts w:ascii="Arial" w:hAnsi="Arial" w:cs="Arial"/>
          <w:sz w:val="18"/>
          <w:szCs w:val="18"/>
        </w:rPr>
        <w:tab/>
        <w:t>…..10</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1.6   Kollektiv &amp; emergerende læring</w:t>
      </w:r>
      <w:r w:rsidRPr="00E012DD">
        <w:rPr>
          <w:rFonts w:ascii="Arial" w:hAnsi="Arial" w:cs="Arial"/>
          <w:sz w:val="18"/>
          <w:szCs w:val="18"/>
        </w:rPr>
        <w:tab/>
        <w:t>11</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b/>
          <w:sz w:val="18"/>
          <w:szCs w:val="18"/>
        </w:rPr>
        <w:t>Forskningsfortælling G og H</w:t>
      </w:r>
      <w:r w:rsidRPr="00E012DD">
        <w:rPr>
          <w:rFonts w:ascii="Arial" w:hAnsi="Arial" w:cs="Arial"/>
          <w:sz w:val="18"/>
          <w:szCs w:val="18"/>
        </w:rPr>
        <w:t>...…………………………………………………………………</w:t>
      </w:r>
      <w:r w:rsidRPr="00E012DD">
        <w:rPr>
          <w:rFonts w:ascii="Arial" w:hAnsi="Arial" w:cs="Arial"/>
          <w:sz w:val="18"/>
          <w:szCs w:val="18"/>
        </w:rPr>
        <w:tab/>
        <w:t>……11</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1.7  Overskudsenergi &amp; krop i Kucheza</w:t>
      </w:r>
      <w:r w:rsidRPr="00E012DD">
        <w:rPr>
          <w:rFonts w:ascii="Arial" w:hAnsi="Arial" w:cs="Arial"/>
          <w:sz w:val="18"/>
          <w:szCs w:val="18"/>
        </w:rPr>
        <w:tab/>
        <w:t>12</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r>
      <w:r w:rsidRPr="00E012DD">
        <w:rPr>
          <w:rFonts w:ascii="Arial" w:hAnsi="Arial" w:cs="Arial"/>
          <w:b/>
          <w:sz w:val="18"/>
          <w:szCs w:val="18"/>
        </w:rPr>
        <w:t>Forskningsfortælling I</w:t>
      </w:r>
      <w:r w:rsidRPr="00E012DD">
        <w:rPr>
          <w:rFonts w:ascii="Arial" w:hAnsi="Arial" w:cs="Arial"/>
          <w:sz w:val="18"/>
          <w:szCs w:val="18"/>
        </w:rPr>
        <w:t>.…………………………………………………………………………</w:t>
      </w:r>
      <w:r w:rsidRPr="00E012DD">
        <w:rPr>
          <w:rFonts w:ascii="Arial" w:hAnsi="Arial" w:cs="Arial"/>
          <w:sz w:val="18"/>
          <w:szCs w:val="18"/>
        </w:rPr>
        <w:tab/>
        <w:t>……..13</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1.8  Signalgivning &amp; autoritet</w:t>
      </w:r>
      <w:r w:rsidRPr="00E012DD">
        <w:rPr>
          <w:rFonts w:ascii="Arial" w:hAnsi="Arial" w:cs="Arial"/>
          <w:sz w:val="18"/>
          <w:szCs w:val="18"/>
        </w:rPr>
        <w:tab/>
        <w:t>13</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1.9  Autoritet &amp; styring</w:t>
      </w:r>
      <w:r w:rsidRPr="00E012DD">
        <w:rPr>
          <w:rFonts w:ascii="Arial" w:hAnsi="Arial" w:cs="Arial"/>
          <w:sz w:val="18"/>
          <w:szCs w:val="18"/>
        </w:rPr>
        <w:tab/>
        <w:t>14</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1.10  Affekt-håndtering</w:t>
      </w:r>
      <w:r w:rsidRPr="00E012DD">
        <w:rPr>
          <w:rFonts w:ascii="Arial" w:hAnsi="Arial" w:cs="Arial"/>
          <w:sz w:val="18"/>
          <w:szCs w:val="18"/>
        </w:rPr>
        <w:tab/>
        <w:t>15</w:t>
      </w:r>
    </w:p>
    <w:p w:rsidR="00D73D8C" w:rsidRPr="00E012DD" w:rsidRDefault="00D73D8C" w:rsidP="008C761A">
      <w:pPr>
        <w:tabs>
          <w:tab w:val="left" w:pos="709"/>
          <w:tab w:val="center" w:pos="1134"/>
          <w:tab w:val="left" w:pos="1418"/>
          <w:tab w:val="right" w:leader="dot" w:pos="9498"/>
        </w:tabs>
        <w:outlineLvl w:val="1"/>
        <w:rPr>
          <w:rFonts w:ascii="Arial" w:hAnsi="Arial" w:cs="Arial"/>
          <w:b/>
          <w:sz w:val="18"/>
          <w:szCs w:val="18"/>
        </w:rPr>
      </w:pPr>
      <w:r w:rsidRPr="00E012DD">
        <w:rPr>
          <w:rFonts w:ascii="Arial" w:hAnsi="Arial" w:cs="Arial"/>
          <w:b/>
          <w:sz w:val="18"/>
          <w:szCs w:val="18"/>
        </w:rPr>
        <w:t>2  Analyse af folkloristiske elementer i eksempel på dansk børne-sangskat</w:t>
      </w:r>
      <w:r w:rsidRPr="00E012DD">
        <w:rPr>
          <w:rFonts w:ascii="Arial" w:hAnsi="Arial" w:cs="Arial"/>
          <w:b/>
          <w:sz w:val="18"/>
          <w:szCs w:val="18"/>
        </w:rPr>
        <w:tab/>
        <w:t>17</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2.1  Læringsstrukture i musikudøvende praksisfællesskaber</w:t>
      </w:r>
      <w:r w:rsidRPr="00E012DD">
        <w:rPr>
          <w:rFonts w:ascii="Arial" w:hAnsi="Arial" w:cs="Arial"/>
          <w:sz w:val="18"/>
          <w:szCs w:val="18"/>
        </w:rPr>
        <w:tab/>
        <w:t>19</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2.2  Det musikalse praksisfællesskab</w:t>
      </w:r>
      <w:r w:rsidRPr="00E012DD">
        <w:rPr>
          <w:rFonts w:ascii="Arial" w:hAnsi="Arial" w:cs="Arial"/>
          <w:sz w:val="18"/>
          <w:szCs w:val="18"/>
        </w:rPr>
        <w:tab/>
        <w:t>20</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2.3  Musikalske deltager-kanon - Analysemetode</w:t>
      </w:r>
      <w:r w:rsidRPr="00E012DD">
        <w:rPr>
          <w:rFonts w:ascii="Arial" w:hAnsi="Arial" w:cs="Arial"/>
          <w:sz w:val="18"/>
          <w:szCs w:val="18"/>
        </w:rPr>
        <w:tab/>
        <w:t>21</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2.4  Kropslige sanglege</w:t>
      </w:r>
      <w:r w:rsidRPr="00E012DD">
        <w:rPr>
          <w:rFonts w:ascii="Arial" w:hAnsi="Arial" w:cs="Arial"/>
          <w:sz w:val="18"/>
          <w:szCs w:val="18"/>
        </w:rPr>
        <w:tab/>
        <w:t>23</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2.5  Guidet</w:t>
      </w:r>
      <w:r w:rsidRPr="00E012DD">
        <w:rPr>
          <w:rFonts w:ascii="Arial" w:hAnsi="Arial" w:cs="Arial"/>
          <w:sz w:val="18"/>
          <w:szCs w:val="18"/>
        </w:rPr>
        <w:tab/>
        <w:t>24</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2.6  Fragmenteret</w:t>
      </w:r>
      <w:r w:rsidRPr="00E012DD">
        <w:rPr>
          <w:rFonts w:ascii="Arial" w:hAnsi="Arial" w:cs="Arial"/>
          <w:sz w:val="18"/>
          <w:szCs w:val="18"/>
        </w:rPr>
        <w:tab/>
        <w:t>26</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2.7  Improvisation</w:t>
      </w:r>
      <w:r w:rsidRPr="00E012DD">
        <w:rPr>
          <w:rFonts w:ascii="Arial" w:hAnsi="Arial" w:cs="Arial"/>
          <w:sz w:val="18"/>
          <w:szCs w:val="18"/>
        </w:rPr>
        <w:tab/>
        <w:t>28</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2.8  Narrativ struktur</w:t>
      </w:r>
      <w:r w:rsidRPr="00E012DD">
        <w:rPr>
          <w:rFonts w:ascii="Arial" w:hAnsi="Arial" w:cs="Arial"/>
          <w:sz w:val="18"/>
          <w:szCs w:val="18"/>
        </w:rPr>
        <w:tab/>
        <w:t>30</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2.9  Delkonklusion for  analyse af folklore i børnesangbog</w:t>
      </w:r>
      <w:r w:rsidRPr="00E012DD">
        <w:rPr>
          <w:rFonts w:ascii="Arial" w:hAnsi="Arial" w:cs="Arial"/>
          <w:sz w:val="18"/>
          <w:szCs w:val="18"/>
        </w:rPr>
        <w:tab/>
        <w:t>32</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2.10 Refleksioner over analyser af musikalsk praksisfællesskab i børneinstitution</w:t>
      </w:r>
      <w:r w:rsidRPr="00E012DD">
        <w:rPr>
          <w:rFonts w:ascii="Arial" w:hAnsi="Arial" w:cs="Arial"/>
          <w:sz w:val="18"/>
          <w:szCs w:val="18"/>
        </w:rPr>
        <w:tab/>
        <w:t>34</w:t>
      </w:r>
    </w:p>
    <w:p w:rsidR="00D73D8C" w:rsidRPr="00E012DD" w:rsidRDefault="00D73D8C" w:rsidP="008C761A">
      <w:pPr>
        <w:tabs>
          <w:tab w:val="left" w:pos="709"/>
          <w:tab w:val="center" w:pos="1134"/>
          <w:tab w:val="left" w:pos="1418"/>
          <w:tab w:val="right" w:leader="dot" w:pos="9498"/>
        </w:tabs>
        <w:outlineLvl w:val="1"/>
        <w:rPr>
          <w:rFonts w:ascii="Arial" w:hAnsi="Arial" w:cs="Arial"/>
          <w:b/>
          <w:sz w:val="18"/>
          <w:szCs w:val="18"/>
        </w:rPr>
      </w:pPr>
      <w:r w:rsidRPr="00E012DD">
        <w:rPr>
          <w:rFonts w:ascii="Arial" w:hAnsi="Arial" w:cs="Arial"/>
          <w:b/>
          <w:sz w:val="18"/>
          <w:szCs w:val="18"/>
        </w:rPr>
        <w:t>3  Traditionelt legetøj</w:t>
      </w:r>
      <w:r w:rsidRPr="00E012DD">
        <w:rPr>
          <w:rFonts w:ascii="Arial" w:hAnsi="Arial" w:cs="Arial"/>
          <w:b/>
          <w:sz w:val="18"/>
          <w:szCs w:val="18"/>
        </w:rPr>
        <w:tab/>
        <w:t>36</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 xml:space="preserve">3.1 Opsummering af nødvendige faciliteter ved værkstedsaktiviteter med fremstilling af traditionelt   </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ab/>
        <w:t>genbrugslegetøj:</w:t>
      </w:r>
      <w:r w:rsidRPr="00E012DD">
        <w:rPr>
          <w:rFonts w:ascii="Arial" w:hAnsi="Arial" w:cs="Arial"/>
          <w:sz w:val="18"/>
          <w:szCs w:val="18"/>
        </w:rPr>
        <w:tab/>
        <w:t>36</w:t>
      </w:r>
    </w:p>
    <w:p w:rsidR="00D73D8C" w:rsidRPr="00E012DD" w:rsidRDefault="00D73D8C" w:rsidP="008C761A">
      <w:pPr>
        <w:tabs>
          <w:tab w:val="left" w:pos="709"/>
          <w:tab w:val="center" w:pos="1134"/>
          <w:tab w:val="left" w:pos="1418"/>
          <w:tab w:val="right" w:leader="dot" w:pos="9498"/>
        </w:tabs>
        <w:ind w:left="284"/>
        <w:outlineLvl w:val="1"/>
        <w:rPr>
          <w:rFonts w:ascii="Arial" w:hAnsi="Arial" w:cs="Arial"/>
          <w:sz w:val="18"/>
          <w:szCs w:val="18"/>
        </w:rPr>
      </w:pPr>
      <w:r w:rsidRPr="00E012DD">
        <w:rPr>
          <w:rFonts w:ascii="Arial" w:hAnsi="Arial" w:cs="Arial"/>
          <w:sz w:val="18"/>
          <w:szCs w:val="18"/>
        </w:rPr>
        <w:t>3.2  Den fuldstændige lærerproces i traditionelt legetøj</w:t>
      </w:r>
      <w:r w:rsidRPr="00E012DD">
        <w:rPr>
          <w:rFonts w:ascii="Arial" w:hAnsi="Arial" w:cs="Arial"/>
          <w:sz w:val="18"/>
          <w:szCs w:val="18"/>
        </w:rPr>
        <w:tab/>
        <w:t>37</w:t>
      </w:r>
    </w:p>
    <w:p w:rsidR="00D73D8C" w:rsidRPr="00E012DD" w:rsidRDefault="00D73D8C" w:rsidP="008C761A">
      <w:pPr>
        <w:tabs>
          <w:tab w:val="left" w:pos="709"/>
          <w:tab w:val="center" w:pos="1134"/>
          <w:tab w:val="left" w:pos="1418"/>
          <w:tab w:val="right" w:leader="dot" w:pos="9498"/>
        </w:tabs>
        <w:outlineLvl w:val="1"/>
        <w:rPr>
          <w:rFonts w:ascii="Arial" w:hAnsi="Arial" w:cs="Arial"/>
          <w:b/>
          <w:sz w:val="18"/>
          <w:szCs w:val="18"/>
        </w:rPr>
      </w:pPr>
      <w:r w:rsidRPr="00E012DD">
        <w:rPr>
          <w:rFonts w:ascii="Arial" w:hAnsi="Arial" w:cs="Arial"/>
          <w:b/>
          <w:sz w:val="18"/>
          <w:szCs w:val="18"/>
        </w:rPr>
        <w:t>Noter  …………………………………………………………………………………………………………………39</w:t>
      </w:r>
    </w:p>
    <w:p w:rsidR="00D73D8C" w:rsidRDefault="00D73D8C" w:rsidP="008C761A">
      <w:pPr>
        <w:tabs>
          <w:tab w:val="left" w:pos="709"/>
          <w:tab w:val="center" w:pos="1134"/>
          <w:tab w:val="left" w:pos="1418"/>
          <w:tab w:val="right" w:leader="dot" w:pos="9498"/>
        </w:tabs>
        <w:outlineLvl w:val="1"/>
        <w:rPr>
          <w:rFonts w:ascii="Arial" w:hAnsi="Arial" w:cs="Arial"/>
          <w:b/>
        </w:rPr>
      </w:pPr>
      <w:r>
        <w:rPr>
          <w:rFonts w:ascii="Arial" w:hAnsi="Arial" w:cs="Arial"/>
          <w:b/>
        </w:rPr>
        <w:t xml:space="preserve"> </w:t>
      </w:r>
    </w:p>
    <w:p w:rsidR="00D73D8C" w:rsidRDefault="00D73D8C" w:rsidP="00780766">
      <w:pPr>
        <w:tabs>
          <w:tab w:val="left" w:pos="7371"/>
        </w:tabs>
        <w:rPr>
          <w:rFonts w:ascii="Arial" w:hAnsi="Arial" w:cs="Arial"/>
          <w:b/>
        </w:rPr>
      </w:pPr>
      <w:bookmarkStart w:id="38" w:name="_GoBack"/>
      <w:bookmarkEnd w:id="38"/>
    </w:p>
    <w:p w:rsidR="00D73D8C" w:rsidRDefault="00D73D8C" w:rsidP="008C761A">
      <w:pPr>
        <w:tabs>
          <w:tab w:val="left" w:pos="7371"/>
        </w:tabs>
        <w:ind w:left="709" w:hanging="142"/>
        <w:rPr>
          <w:rFonts w:ascii="Arial" w:hAnsi="Arial" w:cs="Arial"/>
          <w:b/>
        </w:rPr>
      </w:pPr>
    </w:p>
    <w:p w:rsidR="00D73D8C" w:rsidRDefault="00D73D8C" w:rsidP="008C761A">
      <w:pPr>
        <w:tabs>
          <w:tab w:val="left" w:pos="7371"/>
        </w:tabs>
        <w:ind w:left="709" w:hanging="142"/>
        <w:rPr>
          <w:rFonts w:ascii="Arial" w:hAnsi="Arial" w:cs="Arial"/>
          <w:b/>
        </w:rPr>
      </w:pPr>
    </w:p>
    <w:p w:rsidR="00D73D8C" w:rsidRDefault="00D73D8C" w:rsidP="008C761A">
      <w:pPr>
        <w:tabs>
          <w:tab w:val="left" w:pos="7371"/>
        </w:tabs>
        <w:ind w:left="709" w:hanging="142"/>
        <w:rPr>
          <w:rFonts w:ascii="Arial" w:hAnsi="Arial" w:cs="Arial"/>
          <w:b/>
        </w:rPr>
      </w:pPr>
    </w:p>
    <w:p w:rsidR="00D73D8C" w:rsidRDefault="00D73D8C" w:rsidP="008C761A">
      <w:pPr>
        <w:tabs>
          <w:tab w:val="left" w:pos="7371"/>
        </w:tabs>
        <w:ind w:left="709" w:hanging="142"/>
        <w:rPr>
          <w:rFonts w:ascii="Arial" w:hAnsi="Arial" w:cs="Arial"/>
          <w:b/>
        </w:rPr>
      </w:pPr>
    </w:p>
    <w:p w:rsidR="00D73D8C" w:rsidRDefault="00D73D8C" w:rsidP="008C761A">
      <w:pPr>
        <w:tabs>
          <w:tab w:val="left" w:pos="7371"/>
        </w:tabs>
        <w:ind w:left="709" w:hanging="142"/>
        <w:rPr>
          <w:rFonts w:ascii="Arial" w:hAnsi="Arial" w:cs="Arial"/>
          <w:b/>
        </w:rPr>
      </w:pPr>
    </w:p>
    <w:p w:rsidR="00D73D8C" w:rsidRPr="00330900" w:rsidRDefault="00D73D8C" w:rsidP="008C761A">
      <w:pPr>
        <w:tabs>
          <w:tab w:val="left" w:pos="7371"/>
        </w:tabs>
        <w:ind w:left="709" w:hanging="142"/>
        <w:rPr>
          <w:rFonts w:ascii="Arial" w:hAnsi="Arial" w:cs="Arial"/>
          <w:b/>
        </w:rPr>
      </w:pPr>
      <w:r>
        <w:rPr>
          <w:rFonts w:ascii="Arial" w:hAnsi="Arial" w:cs="Arial"/>
          <w:b/>
        </w:rPr>
        <w:t xml:space="preserve">Oversigt af </w:t>
      </w:r>
      <w:r w:rsidRPr="00330900">
        <w:rPr>
          <w:rFonts w:ascii="Arial" w:hAnsi="Arial" w:cs="Arial"/>
          <w:b/>
        </w:rPr>
        <w:t xml:space="preserve">FORSKNINGSFORTÆLLINGER </w:t>
      </w:r>
      <w:r>
        <w:rPr>
          <w:rFonts w:ascii="Arial" w:hAnsi="Arial" w:cs="Arial"/>
          <w:b/>
        </w:rPr>
        <w:t>og observationsnoter</w:t>
      </w:r>
    </w:p>
    <w:p w:rsidR="00D73D8C" w:rsidRPr="00330900" w:rsidRDefault="00D73D8C" w:rsidP="008C761A">
      <w:pPr>
        <w:ind w:left="284" w:firstLine="709"/>
        <w:rPr>
          <w:rFonts w:ascii="Arial" w:hAnsi="Arial" w:cs="Arial"/>
          <w:b/>
        </w:rPr>
      </w:pPr>
    </w:p>
    <w:p w:rsidR="00D73D8C" w:rsidRPr="00E012DD" w:rsidRDefault="00D73D8C" w:rsidP="008C761A">
      <w:pPr>
        <w:pStyle w:val="Fodnotetekst"/>
        <w:tabs>
          <w:tab w:val="left" w:pos="7513"/>
          <w:tab w:val="left" w:pos="7938"/>
        </w:tabs>
        <w:spacing w:line="360" w:lineRule="auto"/>
        <w:ind w:left="284" w:firstLine="709"/>
        <w:rPr>
          <w:rFonts w:ascii="Arial" w:hAnsi="Arial" w:cs="Arial"/>
          <w:sz w:val="18"/>
          <w:szCs w:val="18"/>
        </w:rPr>
      </w:pPr>
      <w:r w:rsidRPr="00E012DD">
        <w:rPr>
          <w:rFonts w:ascii="Arial" w:hAnsi="Arial" w:cs="Arial"/>
          <w:sz w:val="18"/>
          <w:szCs w:val="18"/>
        </w:rPr>
        <w:t xml:space="preserve">A - Om sproglig rytmebeskrivelse </w:t>
      </w:r>
      <w:r w:rsidRPr="00E012DD">
        <w:rPr>
          <w:rFonts w:ascii="Arial" w:hAnsi="Arial" w:cs="Arial"/>
          <w:sz w:val="18"/>
          <w:szCs w:val="18"/>
        </w:rPr>
        <w:tab/>
        <w:t>b.2</w:t>
      </w:r>
      <w:r w:rsidRPr="00E012DD">
        <w:rPr>
          <w:rFonts w:ascii="Arial" w:hAnsi="Arial" w:cs="Arial"/>
          <w:sz w:val="18"/>
          <w:szCs w:val="18"/>
        </w:rPr>
        <w:tab/>
        <w:t>s.3</w:t>
      </w:r>
    </w:p>
    <w:p w:rsidR="00D73D8C" w:rsidRPr="00E012DD" w:rsidRDefault="00D73D8C" w:rsidP="008C761A">
      <w:pPr>
        <w:pStyle w:val="Fodnotetekst"/>
        <w:tabs>
          <w:tab w:val="left" w:pos="7513"/>
          <w:tab w:val="left" w:pos="7938"/>
        </w:tabs>
        <w:spacing w:line="360" w:lineRule="auto"/>
        <w:ind w:left="284" w:firstLine="709"/>
        <w:rPr>
          <w:rFonts w:ascii="Arial" w:hAnsi="Arial" w:cs="Arial"/>
          <w:sz w:val="18"/>
          <w:szCs w:val="18"/>
        </w:rPr>
      </w:pPr>
      <w:r w:rsidRPr="00E012DD">
        <w:rPr>
          <w:rFonts w:ascii="Arial" w:hAnsi="Arial" w:cs="Arial"/>
          <w:sz w:val="18"/>
          <w:szCs w:val="18"/>
        </w:rPr>
        <w:t xml:space="preserve">B - Om </w:t>
      </w:r>
      <w:r w:rsidRPr="00E012DD">
        <w:rPr>
          <w:rFonts w:ascii="Arial" w:hAnsi="Arial" w:cs="Arial"/>
          <w:iCs/>
          <w:sz w:val="18"/>
          <w:szCs w:val="18"/>
        </w:rPr>
        <w:t>Kompleksitet, lærerprocesser og inklusion i folklore</w:t>
      </w:r>
      <w:r w:rsidRPr="00E012DD">
        <w:rPr>
          <w:rFonts w:ascii="Arial" w:hAnsi="Arial" w:cs="Arial"/>
          <w:iCs/>
          <w:sz w:val="18"/>
          <w:szCs w:val="18"/>
        </w:rPr>
        <w:tab/>
        <w:t>b.2</w:t>
      </w:r>
      <w:r w:rsidRPr="00E012DD">
        <w:rPr>
          <w:rFonts w:ascii="Arial" w:hAnsi="Arial" w:cs="Arial"/>
          <w:iCs/>
          <w:sz w:val="18"/>
          <w:szCs w:val="18"/>
        </w:rPr>
        <w:tab/>
        <w:t>s.4</w:t>
      </w:r>
    </w:p>
    <w:p w:rsidR="00D73D8C" w:rsidRPr="00E012DD" w:rsidRDefault="00D73D8C" w:rsidP="008C761A">
      <w:pPr>
        <w:pStyle w:val="Fodnotetekst"/>
        <w:tabs>
          <w:tab w:val="left" w:pos="7513"/>
          <w:tab w:val="left" w:pos="7938"/>
        </w:tabs>
        <w:spacing w:line="360" w:lineRule="auto"/>
        <w:ind w:left="284" w:firstLine="709"/>
        <w:rPr>
          <w:rFonts w:ascii="Arial" w:hAnsi="Arial" w:cs="Arial"/>
          <w:iCs/>
          <w:sz w:val="18"/>
          <w:szCs w:val="18"/>
        </w:rPr>
      </w:pPr>
      <w:r w:rsidRPr="00E012DD">
        <w:rPr>
          <w:rFonts w:ascii="Arial" w:hAnsi="Arial" w:cs="Arial"/>
          <w:sz w:val="18"/>
          <w:szCs w:val="18"/>
        </w:rPr>
        <w:t xml:space="preserve">C - Om </w:t>
      </w:r>
      <w:r w:rsidRPr="00E012DD">
        <w:rPr>
          <w:rFonts w:ascii="Arial" w:hAnsi="Arial" w:cs="Arial"/>
          <w:iCs/>
          <w:sz w:val="18"/>
          <w:szCs w:val="18"/>
        </w:rPr>
        <w:t>identifikation af råstoffets substans</w:t>
      </w:r>
      <w:r w:rsidRPr="00E012DD">
        <w:rPr>
          <w:rFonts w:ascii="Arial" w:hAnsi="Arial" w:cs="Arial"/>
          <w:iCs/>
          <w:sz w:val="18"/>
          <w:szCs w:val="18"/>
        </w:rPr>
        <w:tab/>
        <w:t>b.2</w:t>
      </w:r>
      <w:r w:rsidRPr="00E012DD">
        <w:rPr>
          <w:rFonts w:ascii="Arial" w:hAnsi="Arial" w:cs="Arial"/>
          <w:iCs/>
          <w:sz w:val="18"/>
          <w:szCs w:val="18"/>
        </w:rPr>
        <w:tab/>
        <w:t>s.4</w:t>
      </w:r>
    </w:p>
    <w:p w:rsidR="00D73D8C" w:rsidRPr="00E012DD" w:rsidRDefault="00D73D8C" w:rsidP="008C761A">
      <w:pPr>
        <w:pStyle w:val="Fodnotetekst"/>
        <w:tabs>
          <w:tab w:val="left" w:pos="7513"/>
          <w:tab w:val="left" w:pos="7938"/>
        </w:tabs>
        <w:spacing w:line="360" w:lineRule="auto"/>
        <w:ind w:left="284" w:firstLine="709"/>
        <w:rPr>
          <w:rFonts w:ascii="Arial" w:hAnsi="Arial" w:cs="Arial"/>
          <w:iCs/>
          <w:sz w:val="18"/>
          <w:szCs w:val="18"/>
        </w:rPr>
      </w:pPr>
      <w:r w:rsidRPr="00E012DD">
        <w:rPr>
          <w:rFonts w:ascii="Arial" w:hAnsi="Arial" w:cs="Arial"/>
          <w:sz w:val="18"/>
          <w:szCs w:val="18"/>
        </w:rPr>
        <w:t xml:space="preserve">D - Om </w:t>
      </w:r>
      <w:r w:rsidRPr="00E012DD">
        <w:rPr>
          <w:rFonts w:ascii="Arial" w:hAnsi="Arial" w:cs="Arial"/>
          <w:iCs/>
          <w:sz w:val="18"/>
          <w:szCs w:val="18"/>
        </w:rPr>
        <w:t>inklusion af novicer, eksperter, børn og handicappede</w:t>
      </w:r>
      <w:r w:rsidRPr="00E012DD">
        <w:rPr>
          <w:rFonts w:ascii="Arial" w:hAnsi="Arial" w:cs="Arial"/>
          <w:iCs/>
          <w:sz w:val="18"/>
          <w:szCs w:val="18"/>
        </w:rPr>
        <w:tab/>
        <w:t>b.2</w:t>
      </w:r>
      <w:r w:rsidRPr="00E012DD">
        <w:rPr>
          <w:rFonts w:ascii="Arial" w:hAnsi="Arial" w:cs="Arial"/>
          <w:iCs/>
          <w:sz w:val="18"/>
          <w:szCs w:val="18"/>
        </w:rPr>
        <w:tab/>
        <w:t>s.5</w:t>
      </w:r>
    </w:p>
    <w:p w:rsidR="00D73D8C" w:rsidRPr="00E012DD" w:rsidRDefault="00D73D8C" w:rsidP="008C761A">
      <w:pPr>
        <w:pStyle w:val="Fodnotetekst"/>
        <w:tabs>
          <w:tab w:val="left" w:pos="7513"/>
        </w:tabs>
        <w:spacing w:line="360" w:lineRule="auto"/>
        <w:ind w:left="284" w:firstLine="709"/>
        <w:rPr>
          <w:rFonts w:ascii="Arial" w:hAnsi="Arial" w:cs="Arial"/>
          <w:sz w:val="18"/>
          <w:szCs w:val="18"/>
        </w:rPr>
      </w:pPr>
      <w:r w:rsidRPr="00E012DD">
        <w:rPr>
          <w:rFonts w:ascii="Arial" w:hAnsi="Arial" w:cs="Arial"/>
          <w:sz w:val="18"/>
          <w:szCs w:val="18"/>
        </w:rPr>
        <w:t>E - Om omkonfigurering og skabelse af nye stilarter</w:t>
      </w:r>
      <w:r w:rsidRPr="00E012DD">
        <w:rPr>
          <w:rFonts w:ascii="Arial" w:hAnsi="Arial" w:cs="Arial"/>
          <w:sz w:val="18"/>
          <w:szCs w:val="18"/>
        </w:rPr>
        <w:tab/>
      </w:r>
      <w:r w:rsidRPr="00E012DD">
        <w:rPr>
          <w:rFonts w:ascii="Arial" w:hAnsi="Arial" w:cs="Arial"/>
          <w:iCs/>
          <w:sz w:val="18"/>
          <w:szCs w:val="18"/>
        </w:rPr>
        <w:t>b.2</w:t>
      </w:r>
      <w:r w:rsidRPr="00E012DD">
        <w:rPr>
          <w:rFonts w:ascii="Arial" w:hAnsi="Arial" w:cs="Arial"/>
          <w:iCs/>
          <w:sz w:val="18"/>
          <w:szCs w:val="18"/>
        </w:rPr>
        <w:tab/>
        <w:t xml:space="preserve">  </w:t>
      </w:r>
      <w:r w:rsidRPr="00E012DD">
        <w:rPr>
          <w:rFonts w:ascii="Arial" w:hAnsi="Arial" w:cs="Arial"/>
          <w:sz w:val="18"/>
          <w:szCs w:val="18"/>
        </w:rPr>
        <w:t>s.7</w:t>
      </w:r>
    </w:p>
    <w:p w:rsidR="00D73D8C" w:rsidRPr="00E012DD" w:rsidRDefault="00D73D8C" w:rsidP="008C761A">
      <w:pPr>
        <w:pStyle w:val="Fodnotetekst"/>
        <w:tabs>
          <w:tab w:val="left" w:pos="7513"/>
          <w:tab w:val="left" w:pos="7938"/>
        </w:tabs>
        <w:spacing w:line="360" w:lineRule="auto"/>
        <w:ind w:left="284" w:firstLine="709"/>
        <w:rPr>
          <w:rStyle w:val="match7"/>
          <w:rFonts w:ascii="Arial" w:hAnsi="Arial" w:cs="Arial"/>
          <w:color w:val="auto"/>
          <w:sz w:val="18"/>
          <w:szCs w:val="18"/>
        </w:rPr>
      </w:pPr>
      <w:r w:rsidRPr="00E012DD">
        <w:rPr>
          <w:rStyle w:val="match7"/>
          <w:rFonts w:ascii="Arial" w:hAnsi="Arial" w:cs="Arial"/>
          <w:color w:val="auto"/>
          <w:sz w:val="18"/>
          <w:szCs w:val="18"/>
        </w:rPr>
        <w:t xml:space="preserve">F - </w:t>
      </w:r>
      <w:r w:rsidRPr="00E012DD">
        <w:rPr>
          <w:rFonts w:ascii="Arial" w:hAnsi="Arial" w:cs="Arial"/>
          <w:sz w:val="18"/>
          <w:szCs w:val="18"/>
        </w:rPr>
        <w:t>Om en artefakts vej fra Tanzania til Danmark</w:t>
      </w:r>
      <w:r w:rsidRPr="00E012DD">
        <w:rPr>
          <w:rStyle w:val="match7"/>
          <w:rFonts w:ascii="Arial" w:hAnsi="Arial" w:cs="Arial"/>
          <w:color w:val="auto"/>
          <w:sz w:val="18"/>
          <w:szCs w:val="18"/>
        </w:rPr>
        <w:t xml:space="preserve"> </w:t>
      </w:r>
      <w:r w:rsidRPr="00E012DD">
        <w:rPr>
          <w:rStyle w:val="match7"/>
          <w:rFonts w:ascii="Arial" w:hAnsi="Arial" w:cs="Arial"/>
          <w:color w:val="auto"/>
          <w:sz w:val="18"/>
          <w:szCs w:val="18"/>
        </w:rPr>
        <w:tab/>
      </w:r>
      <w:r w:rsidRPr="00E012DD">
        <w:rPr>
          <w:rFonts w:ascii="Arial" w:hAnsi="Arial" w:cs="Arial"/>
          <w:iCs/>
          <w:sz w:val="18"/>
          <w:szCs w:val="18"/>
        </w:rPr>
        <w:t>b.2</w:t>
      </w:r>
      <w:r w:rsidRPr="00E012DD">
        <w:rPr>
          <w:rFonts w:ascii="Arial" w:hAnsi="Arial" w:cs="Arial"/>
          <w:iCs/>
          <w:sz w:val="18"/>
          <w:szCs w:val="18"/>
        </w:rPr>
        <w:tab/>
      </w:r>
      <w:r w:rsidRPr="00E012DD">
        <w:rPr>
          <w:rStyle w:val="match7"/>
          <w:rFonts w:ascii="Arial" w:hAnsi="Arial" w:cs="Arial"/>
          <w:color w:val="auto"/>
          <w:sz w:val="18"/>
          <w:szCs w:val="18"/>
        </w:rPr>
        <w:t>s.10</w:t>
      </w:r>
    </w:p>
    <w:p w:rsidR="00D73D8C" w:rsidRPr="00E012DD" w:rsidRDefault="00D73D8C" w:rsidP="008C761A">
      <w:pPr>
        <w:pStyle w:val="Fodnotetekst"/>
        <w:tabs>
          <w:tab w:val="left" w:pos="7513"/>
          <w:tab w:val="left" w:pos="7938"/>
        </w:tabs>
        <w:spacing w:line="360" w:lineRule="auto"/>
        <w:ind w:left="284" w:firstLine="709"/>
        <w:rPr>
          <w:rStyle w:val="match7"/>
          <w:rFonts w:ascii="Arial" w:hAnsi="Arial" w:cs="Arial"/>
          <w:color w:val="auto"/>
          <w:sz w:val="18"/>
          <w:szCs w:val="18"/>
        </w:rPr>
      </w:pPr>
      <w:r w:rsidRPr="00E012DD">
        <w:rPr>
          <w:rFonts w:ascii="Arial" w:hAnsi="Arial" w:cs="Arial"/>
          <w:sz w:val="18"/>
          <w:szCs w:val="18"/>
        </w:rPr>
        <w:t>G - Om brugsret til fælles mening</w:t>
      </w:r>
      <w:r w:rsidRPr="00E012DD">
        <w:rPr>
          <w:rFonts w:ascii="Arial" w:hAnsi="Arial" w:cs="Arial"/>
          <w:sz w:val="18"/>
          <w:szCs w:val="18"/>
        </w:rPr>
        <w:tab/>
      </w:r>
      <w:r w:rsidRPr="00E012DD">
        <w:rPr>
          <w:rFonts w:ascii="Arial" w:hAnsi="Arial" w:cs="Arial"/>
          <w:iCs/>
          <w:sz w:val="18"/>
          <w:szCs w:val="18"/>
        </w:rPr>
        <w:t>b.2</w:t>
      </w:r>
      <w:r w:rsidRPr="00E012DD">
        <w:rPr>
          <w:rFonts w:ascii="Arial" w:hAnsi="Arial" w:cs="Arial"/>
          <w:iCs/>
          <w:sz w:val="18"/>
          <w:szCs w:val="18"/>
        </w:rPr>
        <w:tab/>
      </w:r>
      <w:r w:rsidRPr="00E012DD">
        <w:rPr>
          <w:rFonts w:ascii="Arial" w:hAnsi="Arial" w:cs="Arial"/>
          <w:sz w:val="18"/>
          <w:szCs w:val="18"/>
        </w:rPr>
        <w:t>s.11</w:t>
      </w:r>
    </w:p>
    <w:p w:rsidR="00D73D8C" w:rsidRPr="00E012DD" w:rsidRDefault="00D73D8C" w:rsidP="008C761A">
      <w:pPr>
        <w:pStyle w:val="Fodnotetekst"/>
        <w:tabs>
          <w:tab w:val="left" w:pos="7513"/>
          <w:tab w:val="left" w:pos="7938"/>
        </w:tabs>
        <w:spacing w:line="360" w:lineRule="auto"/>
        <w:ind w:left="284" w:firstLine="709"/>
        <w:rPr>
          <w:rFonts w:ascii="Arial" w:hAnsi="Arial" w:cs="Arial"/>
          <w:sz w:val="18"/>
          <w:szCs w:val="18"/>
        </w:rPr>
      </w:pPr>
      <w:r w:rsidRPr="00E012DD">
        <w:rPr>
          <w:rFonts w:ascii="Arial" w:hAnsi="Arial" w:cs="Arial"/>
          <w:sz w:val="18"/>
          <w:szCs w:val="18"/>
        </w:rPr>
        <w:t>H - Om mesters autoritet</w:t>
      </w:r>
      <w:r w:rsidRPr="00E012DD">
        <w:rPr>
          <w:rFonts w:ascii="Arial" w:hAnsi="Arial" w:cs="Arial"/>
          <w:sz w:val="18"/>
          <w:szCs w:val="18"/>
        </w:rPr>
        <w:tab/>
      </w:r>
      <w:r w:rsidRPr="00E012DD">
        <w:rPr>
          <w:rFonts w:ascii="Arial" w:hAnsi="Arial" w:cs="Arial"/>
          <w:iCs/>
          <w:sz w:val="18"/>
          <w:szCs w:val="18"/>
        </w:rPr>
        <w:t>b.2</w:t>
      </w:r>
      <w:r w:rsidRPr="00E012DD">
        <w:rPr>
          <w:rFonts w:ascii="Arial" w:hAnsi="Arial" w:cs="Arial"/>
          <w:iCs/>
          <w:sz w:val="18"/>
          <w:szCs w:val="18"/>
        </w:rPr>
        <w:tab/>
      </w:r>
      <w:r w:rsidRPr="00E012DD">
        <w:rPr>
          <w:rFonts w:ascii="Arial" w:hAnsi="Arial" w:cs="Arial"/>
          <w:sz w:val="18"/>
          <w:szCs w:val="18"/>
        </w:rPr>
        <w:t>s.11</w:t>
      </w:r>
    </w:p>
    <w:p w:rsidR="00D73D8C" w:rsidRPr="00E012DD" w:rsidRDefault="00D73D8C" w:rsidP="008C761A">
      <w:pPr>
        <w:pStyle w:val="Fodnotetekst"/>
        <w:tabs>
          <w:tab w:val="left" w:pos="7513"/>
          <w:tab w:val="left" w:pos="7938"/>
        </w:tabs>
        <w:spacing w:line="360" w:lineRule="auto"/>
        <w:ind w:left="284" w:firstLine="709"/>
        <w:rPr>
          <w:rStyle w:val="match7"/>
          <w:rFonts w:ascii="Arial" w:hAnsi="Arial" w:cs="Arial"/>
          <w:color w:val="auto"/>
          <w:sz w:val="18"/>
          <w:szCs w:val="18"/>
        </w:rPr>
      </w:pPr>
      <w:r w:rsidRPr="00E012DD">
        <w:rPr>
          <w:rStyle w:val="match7"/>
          <w:rFonts w:ascii="Arial" w:hAnsi="Arial" w:cs="Arial"/>
          <w:color w:val="auto"/>
          <w:sz w:val="18"/>
          <w:szCs w:val="18"/>
        </w:rPr>
        <w:t>I   - Om anvendelse af affekt og kampsymboler</w:t>
      </w:r>
      <w:r w:rsidRPr="00E012DD">
        <w:rPr>
          <w:rStyle w:val="match7"/>
          <w:rFonts w:ascii="Arial" w:hAnsi="Arial" w:cs="Arial"/>
          <w:sz w:val="18"/>
          <w:szCs w:val="18"/>
        </w:rPr>
        <w:tab/>
      </w:r>
      <w:r w:rsidRPr="00E012DD">
        <w:rPr>
          <w:rFonts w:ascii="Arial" w:hAnsi="Arial" w:cs="Arial"/>
          <w:iCs/>
          <w:sz w:val="18"/>
          <w:szCs w:val="18"/>
        </w:rPr>
        <w:t>b.2</w:t>
      </w:r>
      <w:r w:rsidRPr="00E012DD">
        <w:rPr>
          <w:rFonts w:ascii="Arial" w:hAnsi="Arial" w:cs="Arial"/>
          <w:iCs/>
          <w:sz w:val="18"/>
          <w:szCs w:val="18"/>
        </w:rPr>
        <w:tab/>
      </w:r>
      <w:r w:rsidRPr="00E012DD">
        <w:rPr>
          <w:rStyle w:val="match7"/>
          <w:rFonts w:ascii="Arial" w:hAnsi="Arial" w:cs="Arial"/>
          <w:color w:val="auto"/>
          <w:sz w:val="18"/>
          <w:szCs w:val="18"/>
        </w:rPr>
        <w:t>s.13</w:t>
      </w:r>
    </w:p>
    <w:p w:rsidR="00D73D8C" w:rsidRPr="00E012DD" w:rsidRDefault="00D73D8C" w:rsidP="008C761A">
      <w:pPr>
        <w:pStyle w:val="Fodnotetekst"/>
        <w:tabs>
          <w:tab w:val="left" w:pos="7513"/>
        </w:tabs>
        <w:spacing w:line="360" w:lineRule="auto"/>
        <w:ind w:left="284" w:firstLine="709"/>
        <w:rPr>
          <w:rStyle w:val="match7"/>
          <w:rFonts w:ascii="Arial" w:hAnsi="Arial" w:cs="Arial"/>
          <w:color w:val="auto"/>
          <w:sz w:val="18"/>
          <w:szCs w:val="18"/>
        </w:rPr>
      </w:pPr>
      <w:r w:rsidRPr="00E012DD">
        <w:rPr>
          <w:rStyle w:val="match7"/>
          <w:rFonts w:ascii="Arial" w:hAnsi="Arial" w:cs="Arial"/>
          <w:color w:val="auto"/>
          <w:sz w:val="18"/>
          <w:szCs w:val="18"/>
        </w:rPr>
        <w:t xml:space="preserve">J  - Om en læringsbane – </w:t>
      </w:r>
      <w:r w:rsidRPr="00E012DD">
        <w:rPr>
          <w:rFonts w:ascii="Arial" w:hAnsi="Arial" w:cs="Arial"/>
          <w:sz w:val="18"/>
          <w:szCs w:val="18"/>
        </w:rPr>
        <w:t xml:space="preserve">fra </w:t>
      </w:r>
      <w:r w:rsidRPr="00E012DD">
        <w:rPr>
          <w:rFonts w:ascii="Arial" w:hAnsi="Arial" w:cs="Arial"/>
          <w:i/>
          <w:sz w:val="18"/>
          <w:szCs w:val="18"/>
        </w:rPr>
        <w:t xml:space="preserve">vildbasse </w:t>
      </w:r>
      <w:r w:rsidRPr="00E012DD">
        <w:rPr>
          <w:rFonts w:ascii="Arial" w:hAnsi="Arial" w:cs="Arial"/>
          <w:sz w:val="18"/>
          <w:szCs w:val="18"/>
        </w:rPr>
        <w:t>til</w:t>
      </w:r>
      <w:r w:rsidRPr="00E012DD">
        <w:rPr>
          <w:rFonts w:ascii="Arial" w:hAnsi="Arial" w:cs="Arial"/>
          <w:i/>
          <w:sz w:val="18"/>
          <w:szCs w:val="18"/>
        </w:rPr>
        <w:t xml:space="preserve"> ekspert </w:t>
      </w:r>
      <w:r w:rsidRPr="00E012DD">
        <w:rPr>
          <w:rFonts w:ascii="Arial" w:hAnsi="Arial" w:cs="Arial"/>
          <w:sz w:val="18"/>
          <w:szCs w:val="18"/>
        </w:rPr>
        <w:t>og</w:t>
      </w:r>
      <w:r w:rsidRPr="00E012DD">
        <w:rPr>
          <w:rFonts w:ascii="Arial" w:hAnsi="Arial" w:cs="Arial"/>
          <w:i/>
          <w:sz w:val="18"/>
          <w:szCs w:val="18"/>
        </w:rPr>
        <w:t xml:space="preserve"> fornyer</w:t>
      </w:r>
      <w:r w:rsidRPr="00E012DD">
        <w:rPr>
          <w:rFonts w:ascii="Arial" w:hAnsi="Arial" w:cs="Arial"/>
          <w:i/>
          <w:sz w:val="18"/>
          <w:szCs w:val="18"/>
        </w:rPr>
        <w:tab/>
      </w:r>
      <w:r w:rsidRPr="00E012DD">
        <w:rPr>
          <w:rFonts w:ascii="Arial" w:hAnsi="Arial" w:cs="Arial"/>
          <w:sz w:val="18"/>
          <w:szCs w:val="18"/>
        </w:rPr>
        <w:t>b.1   s.18</w:t>
      </w:r>
    </w:p>
    <w:p w:rsidR="00D73D8C" w:rsidRPr="00E012DD" w:rsidRDefault="00D73D8C" w:rsidP="008C761A">
      <w:pPr>
        <w:tabs>
          <w:tab w:val="left" w:pos="1276"/>
        </w:tabs>
        <w:ind w:left="360"/>
        <w:rPr>
          <w:rFonts w:ascii="Arial" w:hAnsi="Arial" w:cs="Arial"/>
          <w:b/>
          <w:sz w:val="18"/>
          <w:szCs w:val="18"/>
        </w:rPr>
      </w:pPr>
    </w:p>
    <w:p w:rsidR="00D73D8C" w:rsidRPr="00E012DD" w:rsidRDefault="00D73D8C" w:rsidP="008C761A">
      <w:pPr>
        <w:tabs>
          <w:tab w:val="left" w:pos="7230"/>
        </w:tabs>
        <w:ind w:left="709"/>
        <w:rPr>
          <w:rFonts w:ascii="Arial" w:hAnsi="Arial" w:cs="Arial"/>
          <w:sz w:val="18"/>
          <w:szCs w:val="18"/>
        </w:rPr>
      </w:pPr>
      <w:r w:rsidRPr="00E012DD">
        <w:rPr>
          <w:rFonts w:ascii="Arial" w:hAnsi="Arial" w:cs="Arial"/>
          <w:sz w:val="18"/>
          <w:szCs w:val="18"/>
        </w:rPr>
        <w:t>Obs. 1</w:t>
      </w:r>
      <w:r w:rsidRPr="00E012DD">
        <w:rPr>
          <w:rFonts w:ascii="Arial" w:hAnsi="Arial" w:cs="Arial"/>
          <w:b/>
          <w:sz w:val="18"/>
          <w:szCs w:val="18"/>
        </w:rPr>
        <w:t xml:space="preserve"> </w:t>
      </w:r>
      <w:r w:rsidRPr="00E012DD">
        <w:rPr>
          <w:rFonts w:ascii="Arial" w:hAnsi="Arial" w:cs="Arial"/>
          <w:sz w:val="18"/>
          <w:szCs w:val="18"/>
        </w:rPr>
        <w:t xml:space="preserve">– </w:t>
      </w:r>
      <w:r w:rsidRPr="00E012DD">
        <w:rPr>
          <w:rFonts w:ascii="Arial" w:hAnsi="Arial" w:cs="Arial"/>
          <w:i/>
          <w:sz w:val="18"/>
          <w:szCs w:val="18"/>
        </w:rPr>
        <w:t>St. Lucia-sameness</w:t>
      </w:r>
      <w:r w:rsidRPr="00E012DD">
        <w:rPr>
          <w:rFonts w:ascii="Arial" w:hAnsi="Arial" w:cs="Arial"/>
          <w:sz w:val="18"/>
          <w:szCs w:val="18"/>
        </w:rPr>
        <w:t xml:space="preserve"> – Observationsnotat beskrev</w:t>
      </w:r>
      <w:r>
        <w:rPr>
          <w:rFonts w:ascii="Arial" w:hAnsi="Arial" w:cs="Arial"/>
          <w:sz w:val="18"/>
          <w:szCs w:val="18"/>
        </w:rPr>
        <w:t>et i afhandlingen afs. 4.1 s. 23</w:t>
      </w:r>
    </w:p>
    <w:p w:rsidR="00D73D8C" w:rsidRPr="00190D18" w:rsidRDefault="00D73D8C" w:rsidP="008C761A">
      <w:pPr>
        <w:rPr>
          <w:rFonts w:ascii="Arial" w:hAnsi="Arial" w:cs="Arial"/>
          <w:b/>
        </w:rPr>
      </w:pPr>
    </w:p>
    <w:p w:rsidR="00D73D8C" w:rsidRDefault="00D73D8C" w:rsidP="008C761A">
      <w:pPr>
        <w:ind w:left="142"/>
        <w:outlineLvl w:val="1"/>
        <w:rPr>
          <w:rFonts w:ascii="Arial" w:hAnsi="Arial" w:cs="Arial"/>
          <w:b/>
          <w:u w:val="single"/>
        </w:rPr>
      </w:pPr>
    </w:p>
    <w:p w:rsidR="00D73D8C" w:rsidRPr="00F825AE" w:rsidRDefault="00D73D8C" w:rsidP="008C761A">
      <w:pPr>
        <w:ind w:left="567"/>
        <w:outlineLvl w:val="1"/>
        <w:rPr>
          <w:rFonts w:ascii="Arial" w:hAnsi="Arial" w:cs="Arial"/>
          <w:b/>
          <w:u w:val="single"/>
        </w:rPr>
      </w:pPr>
      <w:r w:rsidRPr="00F825AE">
        <w:rPr>
          <w:rFonts w:ascii="Arial" w:hAnsi="Arial" w:cs="Arial"/>
          <w:b/>
          <w:u w:val="single"/>
        </w:rPr>
        <w:t>Oversigt over AFSKRIFTER AF VIDEOOBSERVATIONER</w:t>
      </w:r>
    </w:p>
    <w:p w:rsidR="00D73D8C" w:rsidRPr="00190D18" w:rsidRDefault="00D73D8C" w:rsidP="008C761A">
      <w:pPr>
        <w:rPr>
          <w:rFonts w:ascii="Arial" w:hAnsi="Arial" w:cs="Arial"/>
          <w:b/>
        </w:rPr>
      </w:pPr>
    </w:p>
    <w:p w:rsidR="00D73D8C" w:rsidRPr="00E012DD" w:rsidRDefault="00D73D8C" w:rsidP="008C761A">
      <w:pPr>
        <w:tabs>
          <w:tab w:val="left" w:pos="1276"/>
        </w:tabs>
        <w:ind w:left="142"/>
        <w:rPr>
          <w:rFonts w:ascii="Arial" w:hAnsi="Arial" w:cs="Arial"/>
          <w:b/>
          <w:sz w:val="18"/>
          <w:szCs w:val="18"/>
          <w:u w:val="single"/>
        </w:rPr>
      </w:pPr>
      <w:r w:rsidRPr="00E012DD">
        <w:rPr>
          <w:rFonts w:ascii="Arial" w:hAnsi="Arial" w:cs="Arial"/>
          <w:b/>
          <w:sz w:val="18"/>
          <w:szCs w:val="18"/>
          <w:u w:val="single"/>
        </w:rPr>
        <w:t>Bilag 3</w:t>
      </w:r>
      <w:r w:rsidRPr="00E012DD">
        <w:rPr>
          <w:rFonts w:ascii="Arial" w:hAnsi="Arial" w:cs="Arial"/>
          <w:b/>
          <w:sz w:val="18"/>
          <w:szCs w:val="18"/>
        </w:rPr>
        <w:tab/>
      </w:r>
    </w:p>
    <w:p w:rsidR="00D73D8C" w:rsidRPr="00E012DD" w:rsidRDefault="00D73D8C" w:rsidP="008C761A">
      <w:pPr>
        <w:numPr>
          <w:ilvl w:val="0"/>
          <w:numId w:val="12"/>
        </w:numPr>
        <w:tabs>
          <w:tab w:val="clear" w:pos="720"/>
          <w:tab w:val="left" w:pos="1276"/>
          <w:tab w:val="num" w:pos="1701"/>
        </w:tabs>
        <w:ind w:left="1134"/>
        <w:rPr>
          <w:rFonts w:ascii="Arial" w:hAnsi="Arial" w:cs="Arial"/>
          <w:sz w:val="18"/>
          <w:szCs w:val="18"/>
        </w:rPr>
      </w:pPr>
      <w:r w:rsidRPr="00E012DD">
        <w:rPr>
          <w:rFonts w:ascii="Arial" w:hAnsi="Arial" w:cs="Arial"/>
          <w:sz w:val="18"/>
          <w:szCs w:val="18"/>
        </w:rPr>
        <w:t>Obs. 2 - t.k. 00.00.00 : Leg med traditionelt genbrugslegetøj på stue</w:t>
      </w:r>
    </w:p>
    <w:p w:rsidR="00D73D8C" w:rsidRPr="00E012DD" w:rsidRDefault="00D73D8C" w:rsidP="008C761A">
      <w:pPr>
        <w:numPr>
          <w:ilvl w:val="0"/>
          <w:numId w:val="12"/>
        </w:numPr>
        <w:tabs>
          <w:tab w:val="clear" w:pos="720"/>
          <w:tab w:val="left" w:pos="1276"/>
          <w:tab w:val="num" w:pos="1701"/>
        </w:tabs>
        <w:ind w:left="1134"/>
        <w:rPr>
          <w:rFonts w:ascii="Arial" w:hAnsi="Arial" w:cs="Arial"/>
          <w:sz w:val="18"/>
          <w:szCs w:val="18"/>
        </w:rPr>
      </w:pPr>
      <w:r w:rsidRPr="00E012DD">
        <w:rPr>
          <w:rFonts w:ascii="Arial" w:hAnsi="Arial" w:cs="Arial"/>
          <w:sz w:val="18"/>
          <w:szCs w:val="18"/>
        </w:rPr>
        <w:t>Obs. 3 - t.k. 00.32.49 : Plaskkugle-rasle-værksted</w:t>
      </w:r>
    </w:p>
    <w:p w:rsidR="00D73D8C" w:rsidRPr="00E012DD" w:rsidRDefault="00D73D8C" w:rsidP="008C761A">
      <w:pPr>
        <w:numPr>
          <w:ilvl w:val="0"/>
          <w:numId w:val="12"/>
        </w:numPr>
        <w:tabs>
          <w:tab w:val="clear" w:pos="720"/>
          <w:tab w:val="left" w:pos="1276"/>
          <w:tab w:val="num" w:pos="1701"/>
        </w:tabs>
        <w:ind w:left="1134"/>
        <w:rPr>
          <w:rFonts w:ascii="Arial" w:hAnsi="Arial" w:cs="Arial"/>
          <w:sz w:val="18"/>
          <w:szCs w:val="18"/>
        </w:rPr>
      </w:pPr>
      <w:r w:rsidRPr="00E012DD">
        <w:rPr>
          <w:rFonts w:ascii="Arial" w:hAnsi="Arial" w:cs="Arial"/>
          <w:sz w:val="18"/>
          <w:szCs w:val="18"/>
        </w:rPr>
        <w:t>Obs. 4 - t.k. 00.44.43 - 01.02.14 : Elastik-plastkugle-Innovation</w:t>
      </w:r>
    </w:p>
    <w:p w:rsidR="00D73D8C" w:rsidRPr="00E012DD" w:rsidRDefault="00D73D8C" w:rsidP="008C761A">
      <w:pPr>
        <w:tabs>
          <w:tab w:val="left" w:pos="1276"/>
        </w:tabs>
        <w:ind w:left="360"/>
        <w:rPr>
          <w:rFonts w:ascii="Arial" w:hAnsi="Arial" w:cs="Arial"/>
          <w:b/>
          <w:sz w:val="18"/>
          <w:szCs w:val="18"/>
        </w:rPr>
      </w:pPr>
    </w:p>
    <w:p w:rsidR="00D73D8C" w:rsidRPr="00E012DD" w:rsidRDefault="00D73D8C" w:rsidP="008C761A">
      <w:pPr>
        <w:tabs>
          <w:tab w:val="left" w:pos="1276"/>
          <w:tab w:val="left" w:pos="3261"/>
        </w:tabs>
        <w:ind w:left="142"/>
        <w:rPr>
          <w:rFonts w:ascii="Arial" w:hAnsi="Arial" w:cs="Arial"/>
          <w:b/>
          <w:sz w:val="18"/>
          <w:szCs w:val="18"/>
        </w:rPr>
      </w:pPr>
      <w:r w:rsidRPr="00E012DD">
        <w:rPr>
          <w:rFonts w:ascii="Arial" w:hAnsi="Arial" w:cs="Arial"/>
          <w:b/>
          <w:sz w:val="18"/>
          <w:szCs w:val="18"/>
          <w:u w:val="single"/>
        </w:rPr>
        <w:t>Bilag 4</w:t>
      </w:r>
      <w:r w:rsidRPr="00E012DD">
        <w:rPr>
          <w:rFonts w:ascii="Arial" w:hAnsi="Arial" w:cs="Arial"/>
          <w:sz w:val="18"/>
          <w:szCs w:val="18"/>
        </w:rPr>
        <w:tab/>
        <w:t>Obs. 5 - t.k. 00.00.00 - 01.02.35 : Værksted på stuen</w:t>
      </w:r>
    </w:p>
    <w:p w:rsidR="00D73D8C" w:rsidRPr="00E012DD" w:rsidRDefault="00D73D8C" w:rsidP="008C761A">
      <w:pPr>
        <w:tabs>
          <w:tab w:val="left" w:pos="1276"/>
          <w:tab w:val="left" w:pos="2835"/>
        </w:tabs>
        <w:ind w:left="360"/>
        <w:rPr>
          <w:rFonts w:ascii="Arial" w:hAnsi="Arial" w:cs="Arial"/>
          <w:b/>
          <w:sz w:val="18"/>
          <w:szCs w:val="18"/>
        </w:rPr>
      </w:pPr>
    </w:p>
    <w:p w:rsidR="00D73D8C" w:rsidRPr="00E012DD" w:rsidRDefault="00D73D8C" w:rsidP="008C761A">
      <w:pPr>
        <w:tabs>
          <w:tab w:val="left" w:pos="1276"/>
        </w:tabs>
        <w:ind w:left="142"/>
        <w:rPr>
          <w:rFonts w:ascii="Arial" w:hAnsi="Arial" w:cs="Arial"/>
          <w:b/>
          <w:sz w:val="18"/>
          <w:szCs w:val="18"/>
          <w:u w:val="single"/>
        </w:rPr>
      </w:pPr>
      <w:r w:rsidRPr="00E012DD">
        <w:rPr>
          <w:rFonts w:ascii="Arial" w:hAnsi="Arial" w:cs="Arial"/>
          <w:b/>
          <w:sz w:val="18"/>
          <w:szCs w:val="18"/>
          <w:u w:val="single"/>
        </w:rPr>
        <w:t>Bilag 5</w:t>
      </w:r>
      <w:r w:rsidRPr="00E012DD">
        <w:rPr>
          <w:rFonts w:ascii="Arial" w:hAnsi="Arial" w:cs="Arial"/>
          <w:b/>
          <w:sz w:val="18"/>
          <w:szCs w:val="18"/>
        </w:rPr>
        <w:tab/>
      </w:r>
    </w:p>
    <w:p w:rsidR="00D73D8C" w:rsidRPr="00E012DD" w:rsidRDefault="00D73D8C" w:rsidP="008C761A">
      <w:pPr>
        <w:numPr>
          <w:ilvl w:val="0"/>
          <w:numId w:val="13"/>
        </w:numPr>
        <w:tabs>
          <w:tab w:val="clear" w:pos="720"/>
          <w:tab w:val="left" w:pos="1276"/>
          <w:tab w:val="num" w:pos="1701"/>
        </w:tabs>
        <w:ind w:left="1134"/>
        <w:rPr>
          <w:rFonts w:ascii="Arial" w:hAnsi="Arial" w:cs="Arial"/>
          <w:sz w:val="18"/>
          <w:szCs w:val="18"/>
        </w:rPr>
      </w:pPr>
      <w:r w:rsidRPr="00E012DD">
        <w:rPr>
          <w:rFonts w:ascii="Arial" w:hAnsi="Arial" w:cs="Arial"/>
          <w:sz w:val="18"/>
          <w:szCs w:val="18"/>
        </w:rPr>
        <w:t xml:space="preserve">Obs. 6 - t.k. 00.00.00: Morgensamling om genbrugsindsamling </w:t>
      </w:r>
    </w:p>
    <w:p w:rsidR="00D73D8C" w:rsidRPr="00E012DD" w:rsidRDefault="00D73D8C" w:rsidP="008C761A">
      <w:pPr>
        <w:tabs>
          <w:tab w:val="left" w:pos="1276"/>
        </w:tabs>
        <w:ind w:left="774"/>
        <w:rPr>
          <w:rFonts w:ascii="Arial" w:hAnsi="Arial" w:cs="Arial"/>
          <w:sz w:val="18"/>
          <w:szCs w:val="18"/>
        </w:rPr>
      </w:pPr>
      <w:r w:rsidRPr="00E012DD">
        <w:rPr>
          <w:rFonts w:ascii="Arial" w:hAnsi="Arial" w:cs="Arial"/>
          <w:sz w:val="18"/>
          <w:szCs w:val="18"/>
        </w:rPr>
        <w:tab/>
      </w:r>
      <w:r w:rsidRPr="00E012DD">
        <w:rPr>
          <w:rFonts w:ascii="Arial" w:hAnsi="Arial" w:cs="Arial"/>
          <w:sz w:val="18"/>
          <w:szCs w:val="18"/>
        </w:rPr>
        <w:tab/>
      </w:r>
      <w:r w:rsidRPr="00E012DD">
        <w:rPr>
          <w:rFonts w:ascii="Arial" w:hAnsi="Arial" w:cs="Arial"/>
          <w:sz w:val="18"/>
          <w:szCs w:val="18"/>
        </w:rPr>
        <w:tab/>
      </w:r>
      <w:r w:rsidRPr="00E012DD">
        <w:rPr>
          <w:rFonts w:ascii="Arial" w:hAnsi="Arial" w:cs="Arial"/>
          <w:sz w:val="18"/>
          <w:szCs w:val="18"/>
        </w:rPr>
        <w:tab/>
        <w:t xml:space="preserve">og Fætter Mikkel-sang, </w:t>
      </w:r>
    </w:p>
    <w:p w:rsidR="00D73D8C" w:rsidRPr="00E012DD" w:rsidRDefault="00D73D8C" w:rsidP="008C761A">
      <w:pPr>
        <w:numPr>
          <w:ilvl w:val="0"/>
          <w:numId w:val="13"/>
        </w:numPr>
        <w:tabs>
          <w:tab w:val="clear" w:pos="720"/>
          <w:tab w:val="left" w:pos="1276"/>
          <w:tab w:val="num" w:pos="1701"/>
        </w:tabs>
        <w:ind w:left="1134"/>
        <w:rPr>
          <w:rFonts w:ascii="Arial" w:hAnsi="Arial" w:cs="Arial"/>
          <w:sz w:val="18"/>
          <w:szCs w:val="18"/>
        </w:rPr>
      </w:pPr>
      <w:r w:rsidRPr="00E012DD">
        <w:rPr>
          <w:rFonts w:ascii="Arial" w:hAnsi="Arial" w:cs="Arial"/>
          <w:sz w:val="18"/>
          <w:szCs w:val="18"/>
        </w:rPr>
        <w:t>Obs. 7 - t.k. 00.35.29 - 00.59.25: Robot- og plastik-kugler-værksted på Stuen</w:t>
      </w:r>
    </w:p>
    <w:p w:rsidR="00D73D8C" w:rsidRPr="00E012DD" w:rsidRDefault="00D73D8C" w:rsidP="008C761A">
      <w:pPr>
        <w:tabs>
          <w:tab w:val="left" w:pos="1276"/>
        </w:tabs>
        <w:ind w:left="426"/>
        <w:rPr>
          <w:rFonts w:ascii="Arial" w:hAnsi="Arial" w:cs="Arial"/>
          <w:b/>
          <w:sz w:val="18"/>
          <w:szCs w:val="18"/>
        </w:rPr>
      </w:pPr>
    </w:p>
    <w:p w:rsidR="00D73D8C" w:rsidRPr="00E012DD" w:rsidRDefault="00D73D8C" w:rsidP="008C761A">
      <w:pPr>
        <w:tabs>
          <w:tab w:val="left" w:pos="1276"/>
          <w:tab w:val="left" w:pos="3261"/>
        </w:tabs>
        <w:ind w:left="142"/>
        <w:rPr>
          <w:rFonts w:ascii="Arial" w:hAnsi="Arial" w:cs="Arial"/>
          <w:b/>
          <w:sz w:val="18"/>
          <w:szCs w:val="18"/>
        </w:rPr>
      </w:pPr>
      <w:r w:rsidRPr="00E012DD">
        <w:rPr>
          <w:rFonts w:ascii="Arial" w:hAnsi="Arial" w:cs="Arial"/>
          <w:b/>
          <w:sz w:val="18"/>
          <w:szCs w:val="18"/>
          <w:u w:val="single"/>
        </w:rPr>
        <w:t>Bilag 6</w:t>
      </w:r>
      <w:r w:rsidRPr="00E012DD">
        <w:rPr>
          <w:rFonts w:ascii="Arial" w:hAnsi="Arial" w:cs="Arial"/>
          <w:b/>
          <w:sz w:val="18"/>
          <w:szCs w:val="18"/>
        </w:rPr>
        <w:tab/>
      </w:r>
      <w:r w:rsidRPr="00E012DD">
        <w:rPr>
          <w:rFonts w:ascii="Arial" w:hAnsi="Arial" w:cs="Arial"/>
          <w:sz w:val="18"/>
          <w:szCs w:val="18"/>
        </w:rPr>
        <w:t>Obs. 8 - t.k. 00.00.00 –</w:t>
      </w:r>
      <w:r w:rsidRPr="00E012DD">
        <w:rPr>
          <w:rFonts w:ascii="Arial" w:hAnsi="Arial" w:cs="Arial"/>
          <w:b/>
          <w:sz w:val="18"/>
          <w:szCs w:val="18"/>
        </w:rPr>
        <w:t xml:space="preserve"> </w:t>
      </w:r>
      <w:r w:rsidRPr="00E012DD">
        <w:rPr>
          <w:rFonts w:ascii="Arial" w:hAnsi="Arial" w:cs="Arial"/>
          <w:sz w:val="18"/>
          <w:szCs w:val="18"/>
        </w:rPr>
        <w:t>00.08.23 : Fri leg i salen – Hoppeland</w:t>
      </w:r>
    </w:p>
    <w:p w:rsidR="00D73D8C" w:rsidRPr="00190D18" w:rsidRDefault="00D73D8C" w:rsidP="008C761A">
      <w:pPr>
        <w:tabs>
          <w:tab w:val="left" w:pos="2835"/>
        </w:tabs>
        <w:ind w:left="720"/>
        <w:rPr>
          <w:rFonts w:ascii="Arial" w:hAnsi="Arial" w:cs="Arial"/>
        </w:rPr>
      </w:pPr>
    </w:p>
    <w:p w:rsidR="00D73D8C" w:rsidRPr="00190D18" w:rsidRDefault="00D73D8C" w:rsidP="008C761A">
      <w:pPr>
        <w:spacing w:before="120"/>
        <w:ind w:left="142"/>
        <w:outlineLvl w:val="1"/>
        <w:rPr>
          <w:rFonts w:ascii="Arial" w:hAnsi="Arial" w:cs="Arial"/>
          <w:b/>
        </w:rPr>
      </w:pPr>
      <w:r w:rsidRPr="00190D18">
        <w:rPr>
          <w:rFonts w:ascii="Arial" w:hAnsi="Arial" w:cs="Arial"/>
          <w:b/>
          <w:u w:val="single"/>
        </w:rPr>
        <w:t xml:space="preserve">OMTALTE og ANVENDTE FOLKLORISTISKE ARTEFAKTER </w:t>
      </w:r>
      <w:r w:rsidRPr="00190D18">
        <w:rPr>
          <w:rFonts w:ascii="Arial" w:hAnsi="Arial" w:cs="Arial"/>
          <w:b/>
          <w:i/>
        </w:rPr>
        <w:t>-</w:t>
      </w:r>
      <w:r w:rsidRPr="00190D18">
        <w:rPr>
          <w:rFonts w:ascii="Arial" w:hAnsi="Arial" w:cs="Arial"/>
          <w:b/>
        </w:rPr>
        <w:t xml:space="preserve"> Tekstuelle beskrivelser</w:t>
      </w:r>
    </w:p>
    <w:p w:rsidR="00D73D8C" w:rsidRPr="00190D18" w:rsidRDefault="00D73D8C" w:rsidP="008C761A">
      <w:pPr>
        <w:tabs>
          <w:tab w:val="left" w:pos="1701"/>
        </w:tabs>
        <w:ind w:left="495"/>
        <w:rPr>
          <w:rFonts w:ascii="Arial" w:hAnsi="Arial" w:cs="Arial"/>
          <w:b/>
        </w:rPr>
      </w:pPr>
    </w:p>
    <w:p w:rsidR="00D73D8C" w:rsidRPr="00E012DD" w:rsidRDefault="00D73D8C" w:rsidP="008C761A">
      <w:pPr>
        <w:tabs>
          <w:tab w:val="left" w:pos="1701"/>
        </w:tabs>
        <w:ind w:left="2268" w:hanging="2126"/>
        <w:rPr>
          <w:rFonts w:ascii="Arial" w:hAnsi="Arial" w:cs="Arial"/>
          <w:i/>
          <w:sz w:val="18"/>
          <w:szCs w:val="18"/>
        </w:rPr>
      </w:pPr>
      <w:r w:rsidRPr="00E012DD">
        <w:rPr>
          <w:rFonts w:ascii="Arial" w:hAnsi="Arial" w:cs="Arial"/>
          <w:b/>
          <w:sz w:val="18"/>
          <w:szCs w:val="18"/>
          <w:u w:val="single"/>
        </w:rPr>
        <w:t>Bilag 7</w:t>
      </w:r>
      <w:r w:rsidRPr="00E012DD">
        <w:rPr>
          <w:rFonts w:ascii="Arial" w:hAnsi="Arial" w:cs="Arial"/>
          <w:b/>
          <w:sz w:val="18"/>
          <w:szCs w:val="18"/>
        </w:rPr>
        <w:t xml:space="preserve"> </w:t>
      </w:r>
      <w:r w:rsidRPr="00E012DD">
        <w:rPr>
          <w:rFonts w:ascii="Arial" w:hAnsi="Arial" w:cs="Arial"/>
          <w:b/>
          <w:sz w:val="18"/>
          <w:szCs w:val="18"/>
        </w:rPr>
        <w:tab/>
        <w:t xml:space="preserve">Udpluk fra </w:t>
      </w:r>
      <w:r w:rsidRPr="00E012DD">
        <w:rPr>
          <w:rFonts w:ascii="Arial" w:hAnsi="Arial" w:cs="Arial"/>
          <w:b/>
          <w:i/>
          <w:sz w:val="18"/>
          <w:szCs w:val="18"/>
        </w:rPr>
        <w:t xml:space="preserve">SHAGEMBES AFRIKANSKE </w:t>
      </w:r>
      <w:r w:rsidRPr="00E012DD">
        <w:rPr>
          <w:rFonts w:ascii="Arial" w:hAnsi="Arial" w:cs="Arial"/>
          <w:b/>
          <w:sz w:val="18"/>
          <w:szCs w:val="18"/>
        </w:rPr>
        <w:t>SANGBOG</w:t>
      </w:r>
      <w:r w:rsidRPr="00E012DD">
        <w:rPr>
          <w:rFonts w:ascii="Arial" w:hAnsi="Arial" w:cs="Arial"/>
          <w:sz w:val="18"/>
          <w:szCs w:val="18"/>
        </w:rPr>
        <w:t>: Maria</w:t>
      </w:r>
      <w:r w:rsidRPr="00E012DD">
        <w:rPr>
          <w:rFonts w:ascii="Arial" w:hAnsi="Arial" w:cs="Arial"/>
          <w:i/>
          <w:sz w:val="18"/>
          <w:szCs w:val="18"/>
        </w:rPr>
        <w:t xml:space="preserve"> alehe</w:t>
      </w:r>
      <w:r w:rsidRPr="00E012DD">
        <w:rPr>
          <w:rFonts w:ascii="Arial" w:hAnsi="Arial" w:cs="Arial"/>
          <w:sz w:val="18"/>
          <w:szCs w:val="18"/>
        </w:rPr>
        <w:t xml:space="preserve"> og to eksempler på omkonfigurerede </w:t>
      </w:r>
      <w:r w:rsidRPr="00E012DD">
        <w:rPr>
          <w:rFonts w:ascii="Arial" w:hAnsi="Arial" w:cs="Arial"/>
          <w:i/>
          <w:sz w:val="18"/>
          <w:szCs w:val="18"/>
        </w:rPr>
        <w:t>kucheza-</w:t>
      </w:r>
      <w:r w:rsidRPr="00E012DD">
        <w:rPr>
          <w:rFonts w:ascii="Arial" w:hAnsi="Arial" w:cs="Arial"/>
          <w:sz w:val="18"/>
          <w:szCs w:val="18"/>
        </w:rPr>
        <w:t xml:space="preserve">artefakter: </w:t>
      </w:r>
      <w:r w:rsidRPr="00E012DD">
        <w:rPr>
          <w:rFonts w:ascii="Arial" w:hAnsi="Arial" w:cs="Arial"/>
          <w:i/>
          <w:sz w:val="18"/>
          <w:szCs w:val="18"/>
        </w:rPr>
        <w:t xml:space="preserve">Ham Wangelela </w:t>
      </w:r>
      <w:r w:rsidRPr="00E012DD">
        <w:rPr>
          <w:rFonts w:ascii="Arial" w:hAnsi="Arial" w:cs="Arial"/>
          <w:sz w:val="18"/>
          <w:szCs w:val="18"/>
        </w:rPr>
        <w:t xml:space="preserve"> og </w:t>
      </w:r>
      <w:r w:rsidRPr="00E012DD">
        <w:rPr>
          <w:rFonts w:ascii="Arial" w:hAnsi="Arial" w:cs="Arial"/>
          <w:i/>
          <w:sz w:val="18"/>
          <w:szCs w:val="18"/>
        </w:rPr>
        <w:t>Sjov i haven (skolen)</w:t>
      </w:r>
    </w:p>
    <w:p w:rsidR="00D73D8C" w:rsidRPr="00330900" w:rsidRDefault="00D73D8C" w:rsidP="008C761A">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4568"/>
      </w:tblGrid>
      <w:tr w:rsidR="00D73D8C" w:rsidRPr="00F3193B" w:rsidTr="00F3193B">
        <w:trPr>
          <w:trHeight w:val="3593"/>
        </w:trPr>
        <w:tc>
          <w:tcPr>
            <w:tcW w:w="4243" w:type="dxa"/>
            <w:shd w:val="clear" w:color="auto" w:fill="auto"/>
          </w:tcPr>
          <w:p w:rsidR="00D73D8C" w:rsidRPr="00F3193B" w:rsidRDefault="00D73D8C" w:rsidP="00F3193B">
            <w:pPr>
              <w:spacing w:before="120"/>
              <w:rPr>
                <w:rFonts w:ascii="Arial" w:hAnsi="Arial" w:cs="Arial"/>
                <w:b/>
              </w:rPr>
            </w:pPr>
            <w:r w:rsidRPr="00F3193B">
              <w:rPr>
                <w:rFonts w:ascii="Arial" w:hAnsi="Arial" w:cs="Arial"/>
                <w:b/>
              </w:rPr>
              <w:t>TRADITIONELT LEGETØJ</w:t>
            </w:r>
          </w:p>
          <w:p w:rsidR="00D73D8C" w:rsidRPr="00F3193B" w:rsidRDefault="00D73D8C" w:rsidP="00B82060">
            <w:pPr>
              <w:rPr>
                <w:rFonts w:ascii="Arial" w:hAnsi="Arial" w:cs="Arial"/>
              </w:rPr>
            </w:pPr>
            <w:r w:rsidRPr="00F3193B">
              <w:rPr>
                <w:rFonts w:ascii="Arial" w:hAnsi="Arial" w:cs="Arial"/>
              </w:rPr>
              <w:t>Tekstuelle beskrivelser</w:t>
            </w:r>
          </w:p>
          <w:p w:rsidR="00D73D8C" w:rsidRPr="00F3193B" w:rsidRDefault="00D73D8C" w:rsidP="00F3193B">
            <w:pPr>
              <w:spacing w:before="120"/>
              <w:ind w:left="284"/>
              <w:rPr>
                <w:rFonts w:ascii="Arial" w:hAnsi="Arial" w:cs="Arial"/>
                <w:b/>
                <w:sz w:val="18"/>
                <w:szCs w:val="18"/>
                <w:u w:val="single"/>
              </w:rPr>
            </w:pPr>
            <w:r w:rsidRPr="00F3193B">
              <w:rPr>
                <w:rFonts w:ascii="Arial" w:hAnsi="Arial" w:cs="Arial"/>
                <w:b/>
                <w:sz w:val="18"/>
                <w:szCs w:val="18"/>
                <w:u w:val="single"/>
              </w:rPr>
              <w:t>Lyd-effekter og Instrumenter</w:t>
            </w:r>
          </w:p>
          <w:p w:rsidR="00D73D8C" w:rsidRPr="00F3193B" w:rsidRDefault="00D73D8C" w:rsidP="00F3193B">
            <w:pPr>
              <w:tabs>
                <w:tab w:val="left" w:pos="567"/>
                <w:tab w:val="left" w:pos="1418"/>
              </w:tabs>
              <w:spacing w:before="120"/>
              <w:rPr>
                <w:rFonts w:ascii="Arial" w:hAnsi="Arial" w:cs="Arial"/>
                <w:sz w:val="18"/>
                <w:szCs w:val="18"/>
              </w:rPr>
            </w:pPr>
            <w:r w:rsidRPr="00F3193B">
              <w:rPr>
                <w:rFonts w:ascii="Arial" w:hAnsi="Arial" w:cs="Arial"/>
                <w:b/>
                <w:sz w:val="18"/>
                <w:szCs w:val="18"/>
                <w:u w:val="single"/>
              </w:rPr>
              <w:t xml:space="preserve">Bilag </w:t>
            </w:r>
            <w:r w:rsidRPr="00F3193B">
              <w:rPr>
                <w:rFonts w:ascii="Arial" w:hAnsi="Arial" w:cs="Arial"/>
                <w:sz w:val="18"/>
                <w:szCs w:val="18"/>
              </w:rPr>
              <w:tab/>
              <w:t>8</w:t>
            </w:r>
            <w:r w:rsidRPr="00F3193B">
              <w:rPr>
                <w:rFonts w:ascii="Arial" w:hAnsi="Arial" w:cs="Arial"/>
                <w:sz w:val="18"/>
                <w:szCs w:val="18"/>
              </w:rPr>
              <w:tab/>
              <w:t>Svingtræ</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 xml:space="preserve">b. </w:t>
            </w:r>
            <w:r w:rsidRPr="00F3193B">
              <w:rPr>
                <w:rFonts w:ascii="Arial" w:hAnsi="Arial" w:cs="Arial"/>
                <w:sz w:val="18"/>
                <w:szCs w:val="18"/>
              </w:rPr>
              <w:tab/>
              <w:t>9</w:t>
            </w:r>
            <w:r w:rsidRPr="00F3193B">
              <w:rPr>
                <w:rFonts w:ascii="Arial" w:hAnsi="Arial" w:cs="Arial"/>
                <w:sz w:val="18"/>
                <w:szCs w:val="18"/>
              </w:rPr>
              <w:tab/>
              <w:t>Svingfløjte</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10</w:t>
            </w:r>
            <w:r w:rsidRPr="00F3193B">
              <w:rPr>
                <w:rFonts w:ascii="Arial" w:hAnsi="Arial" w:cs="Arial"/>
                <w:sz w:val="18"/>
                <w:szCs w:val="18"/>
              </w:rPr>
              <w:tab/>
              <w:t>Overtone fløjte</w:t>
            </w:r>
          </w:p>
          <w:p w:rsidR="00D73D8C" w:rsidRPr="00F3193B" w:rsidRDefault="00D73D8C" w:rsidP="00F3193B">
            <w:pPr>
              <w:tabs>
                <w:tab w:val="left" w:pos="567"/>
                <w:tab w:val="left" w:pos="1418"/>
              </w:tabs>
              <w:rPr>
                <w:rFonts w:ascii="Arial" w:hAnsi="Arial" w:cs="Arial"/>
                <w:sz w:val="18"/>
                <w:szCs w:val="18"/>
                <w:lang w:val="en-GB"/>
              </w:rPr>
            </w:pPr>
            <w:r w:rsidRPr="00F3193B">
              <w:rPr>
                <w:rFonts w:ascii="Arial" w:hAnsi="Arial" w:cs="Arial"/>
                <w:sz w:val="18"/>
                <w:szCs w:val="18"/>
                <w:lang w:val="en-GB"/>
              </w:rPr>
              <w:t>b.</w:t>
            </w:r>
            <w:r w:rsidRPr="00F3193B">
              <w:rPr>
                <w:rFonts w:ascii="Arial" w:hAnsi="Arial" w:cs="Arial"/>
                <w:sz w:val="18"/>
                <w:szCs w:val="18"/>
                <w:lang w:val="en-GB"/>
              </w:rPr>
              <w:tab/>
              <w:t>11</w:t>
            </w:r>
            <w:r w:rsidRPr="00F3193B">
              <w:rPr>
                <w:rFonts w:ascii="Arial" w:hAnsi="Arial" w:cs="Arial"/>
                <w:sz w:val="18"/>
                <w:szCs w:val="18"/>
                <w:lang w:val="en-GB"/>
              </w:rPr>
              <w:tab/>
              <w:t xml:space="preserve">Horn (Vuvuzela) </w:t>
            </w:r>
          </w:p>
          <w:p w:rsidR="00D73D8C" w:rsidRPr="00F3193B" w:rsidRDefault="00D73D8C" w:rsidP="00F3193B">
            <w:pPr>
              <w:tabs>
                <w:tab w:val="left" w:pos="567"/>
                <w:tab w:val="left" w:pos="1418"/>
              </w:tabs>
              <w:rPr>
                <w:rFonts w:ascii="Arial" w:hAnsi="Arial" w:cs="Arial"/>
                <w:sz w:val="18"/>
                <w:szCs w:val="18"/>
                <w:lang w:val="en-GB"/>
              </w:rPr>
            </w:pPr>
            <w:r w:rsidRPr="00F3193B">
              <w:rPr>
                <w:rFonts w:ascii="Arial" w:hAnsi="Arial" w:cs="Arial"/>
                <w:sz w:val="18"/>
                <w:szCs w:val="18"/>
                <w:lang w:val="en-GB"/>
              </w:rPr>
              <w:t>b.</w:t>
            </w:r>
            <w:r w:rsidRPr="00F3193B">
              <w:rPr>
                <w:rFonts w:ascii="Arial" w:hAnsi="Arial" w:cs="Arial"/>
                <w:sz w:val="18"/>
                <w:szCs w:val="18"/>
                <w:lang w:val="en-GB"/>
              </w:rPr>
              <w:tab/>
              <w:t>12</w:t>
            </w:r>
            <w:r w:rsidRPr="00F3193B">
              <w:rPr>
                <w:rFonts w:ascii="Arial" w:hAnsi="Arial" w:cs="Arial"/>
                <w:sz w:val="18"/>
                <w:szCs w:val="18"/>
                <w:lang w:val="en-GB"/>
              </w:rPr>
              <w:tab/>
              <w:t>Kazoo</w:t>
            </w:r>
          </w:p>
          <w:p w:rsidR="00D73D8C" w:rsidRPr="00F3193B" w:rsidRDefault="00D73D8C" w:rsidP="00F3193B">
            <w:pPr>
              <w:tabs>
                <w:tab w:val="left" w:pos="567"/>
                <w:tab w:val="left" w:pos="1418"/>
              </w:tabs>
              <w:rPr>
                <w:rFonts w:ascii="Arial" w:hAnsi="Arial" w:cs="Arial"/>
                <w:sz w:val="18"/>
                <w:szCs w:val="18"/>
                <w:lang w:val="en-GB"/>
              </w:rPr>
            </w:pPr>
            <w:r w:rsidRPr="00F3193B">
              <w:rPr>
                <w:rFonts w:ascii="Arial" w:hAnsi="Arial" w:cs="Arial"/>
                <w:sz w:val="18"/>
                <w:szCs w:val="18"/>
                <w:lang w:val="en-GB"/>
              </w:rPr>
              <w:t>b.</w:t>
            </w:r>
            <w:r w:rsidRPr="00F3193B">
              <w:rPr>
                <w:rFonts w:ascii="Arial" w:hAnsi="Arial" w:cs="Arial"/>
                <w:sz w:val="18"/>
                <w:szCs w:val="18"/>
                <w:lang w:val="en-GB"/>
              </w:rPr>
              <w:tab/>
              <w:t>13</w:t>
            </w:r>
            <w:r w:rsidRPr="00F3193B">
              <w:rPr>
                <w:rFonts w:ascii="Arial" w:hAnsi="Arial" w:cs="Arial"/>
                <w:sz w:val="18"/>
                <w:szCs w:val="18"/>
                <w:lang w:val="en-GB"/>
              </w:rPr>
              <w:tab/>
              <w:t xml:space="preserve">Maracas (Rasler) </w:t>
            </w:r>
          </w:p>
          <w:p w:rsidR="00D73D8C" w:rsidRPr="00F3193B" w:rsidRDefault="00D73D8C" w:rsidP="00F3193B">
            <w:pPr>
              <w:tabs>
                <w:tab w:val="left" w:pos="567"/>
                <w:tab w:val="left" w:pos="1418"/>
              </w:tabs>
              <w:ind w:left="284"/>
              <w:rPr>
                <w:rFonts w:ascii="Arial" w:hAnsi="Arial" w:cs="Arial"/>
                <w:sz w:val="18"/>
                <w:szCs w:val="18"/>
                <w:lang w:val="en-GB"/>
              </w:rPr>
            </w:pPr>
          </w:p>
          <w:p w:rsidR="00D73D8C" w:rsidRPr="00F3193B" w:rsidRDefault="00D73D8C" w:rsidP="00F3193B">
            <w:pPr>
              <w:tabs>
                <w:tab w:val="left" w:pos="567"/>
                <w:tab w:val="left" w:pos="1418"/>
              </w:tabs>
              <w:ind w:left="284"/>
              <w:rPr>
                <w:rFonts w:ascii="Arial" w:hAnsi="Arial" w:cs="Arial"/>
                <w:b/>
                <w:sz w:val="18"/>
                <w:szCs w:val="18"/>
                <w:u w:val="single"/>
              </w:rPr>
            </w:pPr>
            <w:r w:rsidRPr="00F3193B">
              <w:rPr>
                <w:rFonts w:ascii="Arial" w:hAnsi="Arial" w:cs="Arial"/>
                <w:b/>
                <w:sz w:val="18"/>
                <w:szCs w:val="18"/>
                <w:u w:val="single"/>
              </w:rPr>
              <w:t>Motorisk legetøj</w:t>
            </w:r>
          </w:p>
          <w:p w:rsidR="00D73D8C" w:rsidRPr="00F3193B" w:rsidRDefault="00D73D8C" w:rsidP="00F3193B">
            <w:pPr>
              <w:tabs>
                <w:tab w:val="left" w:pos="567"/>
                <w:tab w:val="left" w:pos="1418"/>
              </w:tabs>
              <w:spacing w:before="120"/>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14</w:t>
            </w:r>
            <w:r w:rsidRPr="00F3193B">
              <w:rPr>
                <w:rFonts w:ascii="Arial" w:hAnsi="Arial" w:cs="Arial"/>
                <w:sz w:val="18"/>
                <w:szCs w:val="18"/>
              </w:rPr>
              <w:tab/>
              <w:t>Trillebånd (tøndebånd)</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15</w:t>
            </w:r>
            <w:r w:rsidRPr="00F3193B">
              <w:rPr>
                <w:rFonts w:ascii="Arial" w:hAnsi="Arial" w:cs="Arial"/>
                <w:sz w:val="18"/>
                <w:szCs w:val="18"/>
              </w:rPr>
              <w:tab/>
              <w:t>Springtræ (hoppende tudse)</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16</w:t>
            </w:r>
            <w:r w:rsidRPr="00F3193B">
              <w:rPr>
                <w:rFonts w:ascii="Arial" w:hAnsi="Arial" w:cs="Arial"/>
                <w:sz w:val="18"/>
                <w:szCs w:val="18"/>
              </w:rPr>
              <w:tab/>
              <w:t>Rør-slangebøsse</w:t>
            </w:r>
          </w:p>
        </w:tc>
        <w:tc>
          <w:tcPr>
            <w:tcW w:w="4568" w:type="dxa"/>
            <w:shd w:val="clear" w:color="auto" w:fill="auto"/>
          </w:tcPr>
          <w:p w:rsidR="00D73D8C" w:rsidRPr="00F3193B" w:rsidRDefault="00D73D8C" w:rsidP="00F3193B">
            <w:pPr>
              <w:tabs>
                <w:tab w:val="left" w:pos="567"/>
                <w:tab w:val="left" w:pos="1418"/>
              </w:tabs>
              <w:spacing w:before="120"/>
              <w:ind w:left="284"/>
              <w:rPr>
                <w:rFonts w:ascii="Arial" w:hAnsi="Arial" w:cs="Arial"/>
                <w:b/>
                <w:sz w:val="18"/>
                <w:szCs w:val="18"/>
                <w:u w:val="single"/>
              </w:rPr>
            </w:pPr>
          </w:p>
          <w:p w:rsidR="00D73D8C" w:rsidRPr="00F3193B" w:rsidRDefault="00D73D8C" w:rsidP="00F3193B">
            <w:pPr>
              <w:tabs>
                <w:tab w:val="left" w:pos="567"/>
                <w:tab w:val="left" w:pos="1418"/>
              </w:tabs>
              <w:spacing w:before="120"/>
              <w:ind w:left="284"/>
              <w:rPr>
                <w:rFonts w:ascii="Arial" w:hAnsi="Arial" w:cs="Arial"/>
                <w:b/>
                <w:sz w:val="18"/>
                <w:szCs w:val="18"/>
                <w:u w:val="single"/>
              </w:rPr>
            </w:pPr>
            <w:r w:rsidRPr="00F3193B">
              <w:rPr>
                <w:rFonts w:ascii="Arial" w:hAnsi="Arial" w:cs="Arial"/>
                <w:b/>
                <w:sz w:val="18"/>
                <w:szCs w:val="18"/>
                <w:u w:val="single"/>
              </w:rPr>
              <w:t>Køretøjer / trilleværk</w:t>
            </w:r>
          </w:p>
          <w:p w:rsidR="00D73D8C" w:rsidRPr="00F3193B" w:rsidRDefault="00D73D8C" w:rsidP="00F3193B">
            <w:pPr>
              <w:tabs>
                <w:tab w:val="left" w:pos="567"/>
                <w:tab w:val="left" w:pos="1418"/>
              </w:tabs>
              <w:spacing w:before="120"/>
              <w:rPr>
                <w:rFonts w:ascii="Arial" w:hAnsi="Arial" w:cs="Arial"/>
                <w:sz w:val="18"/>
                <w:szCs w:val="18"/>
              </w:rPr>
            </w:pPr>
            <w:r w:rsidRPr="00F3193B">
              <w:rPr>
                <w:rFonts w:ascii="Arial" w:hAnsi="Arial" w:cs="Arial"/>
                <w:b/>
                <w:sz w:val="18"/>
                <w:szCs w:val="18"/>
                <w:u w:val="single"/>
              </w:rPr>
              <w:t>Bilag</w:t>
            </w:r>
            <w:r w:rsidRPr="00F3193B">
              <w:rPr>
                <w:rFonts w:ascii="Arial" w:hAnsi="Arial" w:cs="Arial"/>
                <w:sz w:val="18"/>
                <w:szCs w:val="18"/>
                <w:u w:val="single"/>
              </w:rPr>
              <w:tab/>
            </w:r>
            <w:r w:rsidRPr="00F3193B">
              <w:rPr>
                <w:rFonts w:ascii="Arial" w:hAnsi="Arial" w:cs="Arial"/>
                <w:sz w:val="18"/>
                <w:szCs w:val="18"/>
              </w:rPr>
              <w:t>17</w:t>
            </w:r>
            <w:r w:rsidRPr="00F3193B">
              <w:rPr>
                <w:rFonts w:ascii="Arial" w:hAnsi="Arial" w:cs="Arial"/>
                <w:sz w:val="18"/>
                <w:szCs w:val="18"/>
              </w:rPr>
              <w:tab/>
              <w:t xml:space="preserve">Trilleværk - Trille-propel </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18</w:t>
            </w:r>
            <w:r w:rsidRPr="00F3193B">
              <w:rPr>
                <w:rFonts w:ascii="Arial" w:hAnsi="Arial" w:cs="Arial"/>
                <w:sz w:val="18"/>
                <w:szCs w:val="18"/>
              </w:rPr>
              <w:tab/>
              <w:t>Trilleværk - Motorcykel</w:t>
            </w:r>
          </w:p>
          <w:p w:rsidR="00D73D8C" w:rsidRPr="00F3193B" w:rsidRDefault="00D73D8C" w:rsidP="00F3193B">
            <w:pPr>
              <w:tabs>
                <w:tab w:val="left" w:pos="567"/>
                <w:tab w:val="left" w:pos="1418"/>
              </w:tabs>
              <w:ind w:left="284"/>
              <w:rPr>
                <w:rFonts w:ascii="Arial" w:hAnsi="Arial" w:cs="Arial"/>
                <w:b/>
                <w:sz w:val="18"/>
                <w:szCs w:val="18"/>
                <w:u w:val="single"/>
              </w:rPr>
            </w:pPr>
          </w:p>
          <w:p w:rsidR="00D73D8C" w:rsidRPr="00F3193B" w:rsidRDefault="00D73D8C" w:rsidP="00F3193B">
            <w:pPr>
              <w:tabs>
                <w:tab w:val="left" w:pos="567"/>
                <w:tab w:val="left" w:pos="1418"/>
              </w:tabs>
              <w:ind w:left="284"/>
              <w:rPr>
                <w:rFonts w:ascii="Arial" w:hAnsi="Arial" w:cs="Arial"/>
                <w:b/>
                <w:sz w:val="18"/>
                <w:szCs w:val="18"/>
                <w:u w:val="single"/>
              </w:rPr>
            </w:pPr>
            <w:r w:rsidRPr="00F3193B">
              <w:rPr>
                <w:rFonts w:ascii="Arial" w:hAnsi="Arial" w:cs="Arial"/>
                <w:b/>
                <w:sz w:val="18"/>
                <w:szCs w:val="18"/>
                <w:u w:val="single"/>
              </w:rPr>
              <w:t>Snurreeffekter</w:t>
            </w:r>
          </w:p>
          <w:p w:rsidR="00D73D8C" w:rsidRPr="00F3193B" w:rsidRDefault="00D73D8C" w:rsidP="00F3193B">
            <w:pPr>
              <w:tabs>
                <w:tab w:val="left" w:pos="567"/>
                <w:tab w:val="left" w:pos="1418"/>
              </w:tabs>
              <w:spacing w:before="120"/>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19</w:t>
            </w:r>
            <w:r w:rsidRPr="00F3193B">
              <w:rPr>
                <w:rFonts w:ascii="Arial" w:hAnsi="Arial" w:cs="Arial"/>
                <w:sz w:val="18"/>
                <w:szCs w:val="18"/>
              </w:rPr>
              <w:tab/>
              <w:t>Snurretop</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20</w:t>
            </w:r>
            <w:r w:rsidRPr="00F3193B">
              <w:rPr>
                <w:rFonts w:ascii="Arial" w:hAnsi="Arial" w:cs="Arial"/>
                <w:sz w:val="18"/>
                <w:szCs w:val="18"/>
              </w:rPr>
              <w:tab/>
              <w:t>Håndyoyo</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21</w:t>
            </w:r>
            <w:r w:rsidRPr="00F3193B">
              <w:rPr>
                <w:rFonts w:ascii="Arial" w:hAnsi="Arial" w:cs="Arial"/>
                <w:sz w:val="18"/>
                <w:szCs w:val="18"/>
              </w:rPr>
              <w:tab/>
              <w:t>Vibrations-propel – (Tryllepind)</w:t>
            </w:r>
          </w:p>
          <w:p w:rsidR="00D73D8C" w:rsidRPr="00F3193B" w:rsidRDefault="00D73D8C" w:rsidP="00F3193B">
            <w:pPr>
              <w:tabs>
                <w:tab w:val="left" w:pos="567"/>
                <w:tab w:val="left" w:pos="1418"/>
              </w:tabs>
              <w:ind w:left="284"/>
              <w:rPr>
                <w:rFonts w:ascii="Arial" w:hAnsi="Arial" w:cs="Arial"/>
                <w:b/>
                <w:sz w:val="18"/>
                <w:szCs w:val="18"/>
              </w:rPr>
            </w:pPr>
          </w:p>
          <w:p w:rsidR="00D73D8C" w:rsidRPr="00F3193B" w:rsidRDefault="00D73D8C" w:rsidP="00F3193B">
            <w:pPr>
              <w:tabs>
                <w:tab w:val="left" w:pos="567"/>
                <w:tab w:val="left" w:pos="1418"/>
              </w:tabs>
              <w:ind w:left="284"/>
              <w:rPr>
                <w:rFonts w:ascii="Arial" w:hAnsi="Arial" w:cs="Arial"/>
                <w:b/>
                <w:sz w:val="18"/>
                <w:szCs w:val="18"/>
                <w:u w:val="single"/>
              </w:rPr>
            </w:pPr>
            <w:r w:rsidRPr="00F3193B">
              <w:rPr>
                <w:rFonts w:ascii="Arial" w:hAnsi="Arial" w:cs="Arial"/>
                <w:b/>
                <w:sz w:val="18"/>
                <w:szCs w:val="18"/>
                <w:u w:val="single"/>
              </w:rPr>
              <w:t>Figurer og dukker</w:t>
            </w:r>
          </w:p>
          <w:p w:rsidR="00D73D8C" w:rsidRPr="00F3193B" w:rsidRDefault="00D73D8C" w:rsidP="00F3193B">
            <w:pPr>
              <w:tabs>
                <w:tab w:val="left" w:pos="567"/>
                <w:tab w:val="left" w:pos="1418"/>
              </w:tabs>
              <w:spacing w:before="120"/>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22</w:t>
            </w:r>
            <w:r w:rsidRPr="00F3193B">
              <w:rPr>
                <w:rFonts w:ascii="Arial" w:hAnsi="Arial" w:cs="Arial"/>
                <w:sz w:val="18"/>
                <w:szCs w:val="18"/>
              </w:rPr>
              <w:tab/>
              <w:t>Lege- og påklædningsdukke</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23</w:t>
            </w:r>
            <w:r w:rsidRPr="00F3193B">
              <w:rPr>
                <w:rFonts w:ascii="Arial" w:hAnsi="Arial" w:cs="Arial"/>
                <w:sz w:val="18"/>
                <w:szCs w:val="18"/>
              </w:rPr>
              <w:tab/>
              <w:t>Kolbøtte-akrobat</w:t>
            </w:r>
          </w:p>
          <w:p w:rsidR="00D73D8C" w:rsidRPr="00F3193B" w:rsidRDefault="00D73D8C" w:rsidP="00F3193B">
            <w:pPr>
              <w:tabs>
                <w:tab w:val="left" w:pos="567"/>
                <w:tab w:val="left" w:pos="1418"/>
              </w:tabs>
              <w:rPr>
                <w:rFonts w:ascii="Arial" w:hAnsi="Arial" w:cs="Arial"/>
                <w:sz w:val="18"/>
                <w:szCs w:val="18"/>
              </w:rPr>
            </w:pPr>
            <w:r w:rsidRPr="00F3193B">
              <w:rPr>
                <w:rFonts w:ascii="Arial" w:hAnsi="Arial" w:cs="Arial"/>
                <w:sz w:val="18"/>
                <w:szCs w:val="18"/>
              </w:rPr>
              <w:t>b.</w:t>
            </w:r>
            <w:r w:rsidRPr="00F3193B">
              <w:rPr>
                <w:rFonts w:ascii="Arial" w:hAnsi="Arial" w:cs="Arial"/>
                <w:sz w:val="18"/>
                <w:szCs w:val="18"/>
              </w:rPr>
              <w:tab/>
              <w:t>24</w:t>
            </w:r>
            <w:r w:rsidRPr="00F3193B">
              <w:rPr>
                <w:rFonts w:ascii="Arial" w:hAnsi="Arial" w:cs="Arial"/>
                <w:sz w:val="18"/>
                <w:szCs w:val="18"/>
              </w:rPr>
              <w:tab/>
              <w:t>Dansedukker</w:t>
            </w:r>
          </w:p>
        </w:tc>
      </w:tr>
    </w:tbl>
    <w:p w:rsidR="00D73D8C" w:rsidRPr="00C641FD" w:rsidRDefault="00D73D8C" w:rsidP="008C761A">
      <w:pPr>
        <w:pStyle w:val="Slutnotetekst"/>
        <w:rPr>
          <w:lang w:val="en-GB"/>
        </w:rPr>
      </w:pPr>
    </w:p>
    <w:p w:rsidR="00D73D8C" w:rsidRPr="00460207" w:rsidRDefault="00D73D8C" w:rsidP="008C761A">
      <w:pPr>
        <w:pStyle w:val="Slutnotetekst"/>
        <w:rPr>
          <w:rFonts w:ascii="Arial" w:hAnsi="Arial" w:cs="Arial"/>
          <w:lang w:val="en-GB"/>
        </w:rPr>
      </w:pPr>
    </w:p>
    <w:p w:rsidR="00D73D8C" w:rsidRPr="00362FD1" w:rsidRDefault="00D73D8C" w:rsidP="00E012DD">
      <w:pPr>
        <w:pStyle w:val="Slutnotetekst"/>
        <w:ind w:left="142"/>
        <w:rPr>
          <w:rFonts w:ascii="Arial" w:hAnsi="Arial" w:cs="Arial"/>
        </w:rPr>
      </w:pPr>
      <w:r w:rsidRPr="00460207">
        <w:rPr>
          <w:rFonts w:ascii="Arial" w:hAnsi="Arial" w:cs="Arial"/>
          <w:b/>
          <w:u w:val="single"/>
        </w:rPr>
        <w:t>BILAG 25</w:t>
      </w:r>
      <w:r w:rsidRPr="00460207">
        <w:rPr>
          <w:rFonts w:ascii="Arial" w:hAnsi="Arial" w:cs="Arial"/>
          <w:b/>
        </w:rPr>
        <w:t>:</w:t>
      </w:r>
      <w:r w:rsidRPr="00460207">
        <w:rPr>
          <w:rFonts w:ascii="Arial" w:hAnsi="Arial" w:cs="Arial"/>
        </w:rPr>
        <w:t xml:space="preserve">   </w:t>
      </w:r>
      <w:r w:rsidRPr="00460207">
        <w:rPr>
          <w:rFonts w:ascii="Arial" w:hAnsi="Arial" w:cs="Arial"/>
          <w:b/>
          <w:sz w:val="22"/>
          <w:szCs w:val="22"/>
        </w:rPr>
        <w:t xml:space="preserve">Observanderne </w:t>
      </w:r>
      <w:r w:rsidRPr="00E012DD">
        <w:rPr>
          <w:rFonts w:ascii="Arial" w:hAnsi="Arial" w:cs="Arial"/>
          <w:b/>
          <w:sz w:val="18"/>
          <w:szCs w:val="18"/>
        </w:rPr>
        <w:t xml:space="preserve">– </w:t>
      </w:r>
      <w:r w:rsidRPr="00E012DD">
        <w:rPr>
          <w:rFonts w:ascii="Arial" w:hAnsi="Arial" w:cs="Arial"/>
          <w:sz w:val="18"/>
          <w:szCs w:val="18"/>
        </w:rPr>
        <w:t>Børn og personale (anonymiseret)</w:t>
      </w:r>
      <w:r w:rsidRPr="00E012DD">
        <w:rPr>
          <w:rFonts w:ascii="Arial" w:hAnsi="Arial" w:cs="Arial"/>
          <w:b/>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D8C" w:rsidRDefault="00D73D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rsidR="00D73D8C" w:rsidRDefault="00D73D8C">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D8C" w:rsidRDefault="00D73D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80766">
      <w:rPr>
        <w:rStyle w:val="Sidetal"/>
        <w:noProof/>
      </w:rPr>
      <w:t>72</w:t>
    </w:r>
    <w:r>
      <w:rPr>
        <w:rStyle w:val="Sidetal"/>
      </w:rPr>
      <w:fldChar w:fldCharType="end"/>
    </w:r>
  </w:p>
  <w:p w:rsidR="00D73D8C" w:rsidRDefault="00D73D8C">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253" w:rsidRDefault="00A45253">
      <w:r>
        <w:separator/>
      </w:r>
    </w:p>
  </w:footnote>
  <w:footnote w:type="continuationSeparator" w:id="0">
    <w:p w:rsidR="00A45253" w:rsidRDefault="00A45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D8C" w:rsidRDefault="00D73D8C" w:rsidP="00E84A50">
    <w:pPr>
      <w:jc w:val="center"/>
      <w:rPr>
        <w:color w:val="808080"/>
      </w:rPr>
    </w:pPr>
  </w:p>
  <w:p w:rsidR="00D73D8C" w:rsidRPr="008A27CE" w:rsidRDefault="00D73D8C" w:rsidP="00E84A50">
    <w:pPr>
      <w:jc w:val="center"/>
      <w:rPr>
        <w:color w:val="808080"/>
      </w:rPr>
    </w:pPr>
    <w:r>
      <w:rPr>
        <w:color w:val="808080"/>
      </w:rPr>
      <w:t xml:space="preserve">FOLKLORE I INSTITUTIONER - Masterafhandling i Børne- og Ungdomskultur, Æstetiske Læreprocesser og Multimedier, Syddansk Universitet </w:t>
    </w:r>
    <w:r w:rsidRPr="008A27CE">
      <w:rPr>
        <w:color w:val="808080"/>
      </w:rPr>
      <w:t>af Anders Jørgensen 2012 eksamensnr. 301486</w:t>
    </w:r>
  </w:p>
  <w:p w:rsidR="00D73D8C" w:rsidRPr="00E84A50" w:rsidRDefault="00D73D8C" w:rsidP="00E84A5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4"/>
    <w:lvl w:ilvl="0">
      <w:start w:val="5"/>
      <w:numFmt w:val="bullet"/>
      <w:lvlText w:val="–"/>
      <w:lvlJc w:val="left"/>
      <w:pPr>
        <w:tabs>
          <w:tab w:val="num" w:pos="900"/>
        </w:tabs>
        <w:ind w:left="900" w:hanging="360"/>
      </w:pPr>
      <w:rPr>
        <w:rFonts w:ascii="Arial" w:hAnsi="Arial" w:cs="Arial"/>
      </w:rPr>
    </w:lvl>
  </w:abstractNum>
  <w:abstractNum w:abstractNumId="3">
    <w:nsid w:val="00000007"/>
    <w:multiLevelType w:val="singleLevel"/>
    <w:tmpl w:val="00000007"/>
    <w:name w:val="WW8Num9"/>
    <w:lvl w:ilvl="0">
      <w:start w:val="12"/>
      <w:numFmt w:val="decimal"/>
      <w:lvlText w:val="%1"/>
      <w:lvlJc w:val="left"/>
      <w:pPr>
        <w:tabs>
          <w:tab w:val="num" w:pos="388"/>
        </w:tabs>
        <w:ind w:left="388" w:hanging="360"/>
      </w:pPr>
    </w:lvl>
  </w:abstractNum>
  <w:abstractNum w:abstractNumId="4">
    <w:nsid w:val="00000008"/>
    <w:multiLevelType w:val="singleLevel"/>
    <w:tmpl w:val="00000008"/>
    <w:name w:val="WW8Num11"/>
    <w:lvl w:ilvl="0">
      <w:start w:val="5"/>
      <w:numFmt w:val="bullet"/>
      <w:lvlText w:val="–"/>
      <w:lvlJc w:val="left"/>
      <w:pPr>
        <w:tabs>
          <w:tab w:val="num" w:pos="900"/>
        </w:tabs>
        <w:ind w:left="900" w:hanging="360"/>
      </w:pPr>
      <w:rPr>
        <w:rFonts w:ascii="Arial" w:hAnsi="Arial" w:cs="Arial"/>
      </w:rPr>
    </w:lvl>
  </w:abstractNum>
  <w:abstractNum w:abstractNumId="5">
    <w:nsid w:val="00000009"/>
    <w:multiLevelType w:val="singleLevel"/>
    <w:tmpl w:val="00000009"/>
    <w:name w:val="WW8Num12"/>
    <w:lvl w:ilvl="0">
      <w:start w:val="1"/>
      <w:numFmt w:val="bullet"/>
      <w:lvlText w:val=""/>
      <w:lvlJc w:val="left"/>
      <w:pPr>
        <w:tabs>
          <w:tab w:val="num" w:pos="720"/>
        </w:tabs>
        <w:ind w:left="720" w:hanging="360"/>
      </w:pPr>
      <w:rPr>
        <w:rFonts w:ascii="Symbol" w:hAnsi="Symbol"/>
      </w:rPr>
    </w:lvl>
  </w:abstractNum>
  <w:abstractNum w:abstractNumId="6">
    <w:nsid w:val="0000000A"/>
    <w:multiLevelType w:val="singleLevel"/>
    <w:tmpl w:val="0000000A"/>
    <w:name w:val="WW8Num13"/>
    <w:lvl w:ilvl="0">
      <w:start w:val="1"/>
      <w:numFmt w:val="bullet"/>
      <w:lvlText w:val=""/>
      <w:lvlJc w:val="left"/>
      <w:pPr>
        <w:tabs>
          <w:tab w:val="num" w:pos="1620"/>
        </w:tabs>
        <w:ind w:left="1620" w:hanging="1260"/>
      </w:pPr>
      <w:rPr>
        <w:rFonts w:ascii="Symbol" w:hAnsi="Symbol"/>
      </w:rPr>
    </w:lvl>
  </w:abstractNum>
  <w:abstractNum w:abstractNumId="7">
    <w:nsid w:val="0000000E"/>
    <w:multiLevelType w:val="multilevel"/>
    <w:tmpl w:val="0000000E"/>
    <w:name w:val="WW8Num21"/>
    <w:lvl w:ilvl="0">
      <w:start w:val="14"/>
      <w:numFmt w:val="decimal"/>
      <w:lvlText w:val="%1"/>
      <w:lvlJc w:val="left"/>
      <w:pPr>
        <w:tabs>
          <w:tab w:val="num" w:pos="375"/>
        </w:tabs>
        <w:ind w:left="375" w:hanging="375"/>
      </w:pPr>
    </w:lvl>
    <w:lvl w:ilvl="1">
      <w:start w:val="2"/>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10"/>
    <w:multiLevelType w:val="singleLevel"/>
    <w:tmpl w:val="00000010"/>
    <w:name w:val="WW8Num26"/>
    <w:lvl w:ilvl="0">
      <w:start w:val="1"/>
      <w:numFmt w:val="bullet"/>
      <w:lvlText w:val=""/>
      <w:lvlJc w:val="left"/>
      <w:pPr>
        <w:tabs>
          <w:tab w:val="num" w:pos="720"/>
        </w:tabs>
        <w:ind w:left="720" w:hanging="360"/>
      </w:pPr>
      <w:rPr>
        <w:rFonts w:ascii="Symbol" w:hAnsi="Symbol"/>
      </w:rPr>
    </w:lvl>
  </w:abstractNum>
  <w:abstractNum w:abstractNumId="9">
    <w:nsid w:val="00000011"/>
    <w:multiLevelType w:val="multilevel"/>
    <w:tmpl w:val="00000011"/>
    <w:name w:val="WW8Num17"/>
    <w:lvl w:ilvl="0">
      <w:start w:val="6"/>
      <w:numFmt w:val="bullet"/>
      <w:lvlText w:val="-"/>
      <w:lvlJc w:val="left"/>
      <w:pPr>
        <w:tabs>
          <w:tab w:val="num" w:pos="720"/>
        </w:tabs>
        <w:ind w:left="720" w:hanging="360"/>
      </w:pPr>
      <w:rPr>
        <w:rFonts w:ascii="OpenSymbol" w:hAnsi="Open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1A96810"/>
    <w:multiLevelType w:val="hybridMultilevel"/>
    <w:tmpl w:val="0A2C8DC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08137F09"/>
    <w:multiLevelType w:val="hybridMultilevel"/>
    <w:tmpl w:val="ACFA61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0AFE5381"/>
    <w:multiLevelType w:val="hybridMultilevel"/>
    <w:tmpl w:val="B596D502"/>
    <w:lvl w:ilvl="0" w:tplc="04060001">
      <w:start w:val="1"/>
      <w:numFmt w:val="bullet"/>
      <w:lvlText w:val=""/>
      <w:lvlJc w:val="left"/>
      <w:pPr>
        <w:tabs>
          <w:tab w:val="num" w:pos="1004"/>
        </w:tabs>
        <w:ind w:left="1004" w:hanging="360"/>
      </w:pPr>
      <w:rPr>
        <w:rFonts w:ascii="Symbol" w:hAnsi="Symbol" w:hint="default"/>
      </w:rPr>
    </w:lvl>
    <w:lvl w:ilvl="1" w:tplc="4950E18C">
      <w:numFmt w:val="bullet"/>
      <w:lvlText w:val="–"/>
      <w:lvlJc w:val="left"/>
      <w:pPr>
        <w:tabs>
          <w:tab w:val="num" w:pos="1724"/>
        </w:tabs>
        <w:ind w:left="1724" w:hanging="360"/>
      </w:pPr>
      <w:rPr>
        <w:rFonts w:ascii="Arial" w:eastAsia="Times New Roman" w:hAnsi="Arial" w:cs="Arial" w:hint="default"/>
      </w:rPr>
    </w:lvl>
    <w:lvl w:ilvl="2" w:tplc="04060005" w:tentative="1">
      <w:start w:val="1"/>
      <w:numFmt w:val="bullet"/>
      <w:lvlText w:val=""/>
      <w:lvlJc w:val="left"/>
      <w:pPr>
        <w:tabs>
          <w:tab w:val="num" w:pos="2444"/>
        </w:tabs>
        <w:ind w:left="2444" w:hanging="360"/>
      </w:pPr>
      <w:rPr>
        <w:rFonts w:ascii="Wingdings" w:hAnsi="Wingdings" w:hint="default"/>
      </w:rPr>
    </w:lvl>
    <w:lvl w:ilvl="3" w:tplc="04060001" w:tentative="1">
      <w:start w:val="1"/>
      <w:numFmt w:val="bullet"/>
      <w:lvlText w:val=""/>
      <w:lvlJc w:val="left"/>
      <w:pPr>
        <w:tabs>
          <w:tab w:val="num" w:pos="3164"/>
        </w:tabs>
        <w:ind w:left="3164" w:hanging="360"/>
      </w:pPr>
      <w:rPr>
        <w:rFonts w:ascii="Symbol" w:hAnsi="Symbol" w:hint="default"/>
      </w:rPr>
    </w:lvl>
    <w:lvl w:ilvl="4" w:tplc="04060003" w:tentative="1">
      <w:start w:val="1"/>
      <w:numFmt w:val="bullet"/>
      <w:lvlText w:val="o"/>
      <w:lvlJc w:val="left"/>
      <w:pPr>
        <w:tabs>
          <w:tab w:val="num" w:pos="3884"/>
        </w:tabs>
        <w:ind w:left="3884" w:hanging="360"/>
      </w:pPr>
      <w:rPr>
        <w:rFonts w:ascii="Courier New" w:hAnsi="Courier New" w:cs="Courier New" w:hint="default"/>
      </w:rPr>
    </w:lvl>
    <w:lvl w:ilvl="5" w:tplc="04060005" w:tentative="1">
      <w:start w:val="1"/>
      <w:numFmt w:val="bullet"/>
      <w:lvlText w:val=""/>
      <w:lvlJc w:val="left"/>
      <w:pPr>
        <w:tabs>
          <w:tab w:val="num" w:pos="4604"/>
        </w:tabs>
        <w:ind w:left="4604" w:hanging="360"/>
      </w:pPr>
      <w:rPr>
        <w:rFonts w:ascii="Wingdings" w:hAnsi="Wingdings" w:hint="default"/>
      </w:rPr>
    </w:lvl>
    <w:lvl w:ilvl="6" w:tplc="04060001" w:tentative="1">
      <w:start w:val="1"/>
      <w:numFmt w:val="bullet"/>
      <w:lvlText w:val=""/>
      <w:lvlJc w:val="left"/>
      <w:pPr>
        <w:tabs>
          <w:tab w:val="num" w:pos="5324"/>
        </w:tabs>
        <w:ind w:left="5324" w:hanging="360"/>
      </w:pPr>
      <w:rPr>
        <w:rFonts w:ascii="Symbol" w:hAnsi="Symbol" w:hint="default"/>
      </w:rPr>
    </w:lvl>
    <w:lvl w:ilvl="7" w:tplc="04060003" w:tentative="1">
      <w:start w:val="1"/>
      <w:numFmt w:val="bullet"/>
      <w:lvlText w:val="o"/>
      <w:lvlJc w:val="left"/>
      <w:pPr>
        <w:tabs>
          <w:tab w:val="num" w:pos="6044"/>
        </w:tabs>
        <w:ind w:left="6044" w:hanging="360"/>
      </w:pPr>
      <w:rPr>
        <w:rFonts w:ascii="Courier New" w:hAnsi="Courier New" w:cs="Courier New" w:hint="default"/>
      </w:rPr>
    </w:lvl>
    <w:lvl w:ilvl="8" w:tplc="04060005" w:tentative="1">
      <w:start w:val="1"/>
      <w:numFmt w:val="bullet"/>
      <w:lvlText w:val=""/>
      <w:lvlJc w:val="left"/>
      <w:pPr>
        <w:tabs>
          <w:tab w:val="num" w:pos="6764"/>
        </w:tabs>
        <w:ind w:left="6764" w:hanging="360"/>
      </w:pPr>
      <w:rPr>
        <w:rFonts w:ascii="Wingdings" w:hAnsi="Wingdings" w:hint="default"/>
      </w:rPr>
    </w:lvl>
  </w:abstractNum>
  <w:abstractNum w:abstractNumId="13">
    <w:nsid w:val="0B1C531E"/>
    <w:multiLevelType w:val="multilevel"/>
    <w:tmpl w:val="E6B2B886"/>
    <w:lvl w:ilvl="0">
      <w:start w:val="20"/>
      <w:numFmt w:val="decimal"/>
      <w:lvlText w:val="%1"/>
      <w:lvlJc w:val="left"/>
      <w:pPr>
        <w:tabs>
          <w:tab w:val="num" w:pos="495"/>
        </w:tabs>
        <w:ind w:left="495" w:hanging="495"/>
      </w:pPr>
      <w:rPr>
        <w:rFonts w:hint="default"/>
      </w:rPr>
    </w:lvl>
    <w:lvl w:ilvl="1">
      <w:start w:val="2"/>
      <w:numFmt w:val="none"/>
      <w:lvlText w:val="19.4"/>
      <w:lvlJc w:val="left"/>
      <w:pPr>
        <w:tabs>
          <w:tab w:val="num" w:pos="637"/>
        </w:tabs>
        <w:ind w:left="637" w:hanging="49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4">
    <w:nsid w:val="0C3B6237"/>
    <w:multiLevelType w:val="hybridMultilevel"/>
    <w:tmpl w:val="288A883C"/>
    <w:lvl w:ilvl="0" w:tplc="81309F56">
      <w:start w:val="19"/>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137C2DEE"/>
    <w:multiLevelType w:val="hybridMultilevel"/>
    <w:tmpl w:val="48A8B67C"/>
    <w:lvl w:ilvl="0" w:tplc="FFFFFFFF">
      <w:start w:val="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4E307A4"/>
    <w:multiLevelType w:val="hybridMultilevel"/>
    <w:tmpl w:val="2D628EC6"/>
    <w:lvl w:ilvl="0" w:tplc="00A63E86">
      <w:start w:val="1"/>
      <w:numFmt w:val="decimal"/>
      <w:lvlText w:val="%1."/>
      <w:lvlJc w:val="left"/>
      <w:pPr>
        <w:tabs>
          <w:tab w:val="num" w:pos="6840"/>
        </w:tabs>
        <w:ind w:left="6840" w:hanging="1080"/>
      </w:pPr>
      <w:rPr>
        <w:rFonts w:ascii="Times New Roman" w:hAnsi="Times New Roman" w:cs="Times New Roman" w:hint="default"/>
      </w:rPr>
    </w:lvl>
    <w:lvl w:ilvl="1" w:tplc="04060019">
      <w:start w:val="1"/>
      <w:numFmt w:val="lowerLetter"/>
      <w:lvlText w:val="%2."/>
      <w:lvlJc w:val="left"/>
      <w:pPr>
        <w:tabs>
          <w:tab w:val="num" w:pos="6840"/>
        </w:tabs>
        <w:ind w:left="6840" w:hanging="360"/>
      </w:pPr>
    </w:lvl>
    <w:lvl w:ilvl="2" w:tplc="0406001B" w:tentative="1">
      <w:start w:val="1"/>
      <w:numFmt w:val="lowerRoman"/>
      <w:lvlText w:val="%3."/>
      <w:lvlJc w:val="right"/>
      <w:pPr>
        <w:tabs>
          <w:tab w:val="num" w:pos="7560"/>
        </w:tabs>
        <w:ind w:left="7560" w:hanging="180"/>
      </w:pPr>
    </w:lvl>
    <w:lvl w:ilvl="3" w:tplc="0406000F" w:tentative="1">
      <w:start w:val="1"/>
      <w:numFmt w:val="decimal"/>
      <w:lvlText w:val="%4."/>
      <w:lvlJc w:val="left"/>
      <w:pPr>
        <w:tabs>
          <w:tab w:val="num" w:pos="8280"/>
        </w:tabs>
        <w:ind w:left="8280" w:hanging="360"/>
      </w:pPr>
    </w:lvl>
    <w:lvl w:ilvl="4" w:tplc="04060019" w:tentative="1">
      <w:start w:val="1"/>
      <w:numFmt w:val="lowerLetter"/>
      <w:lvlText w:val="%5."/>
      <w:lvlJc w:val="left"/>
      <w:pPr>
        <w:tabs>
          <w:tab w:val="num" w:pos="9000"/>
        </w:tabs>
        <w:ind w:left="9000" w:hanging="360"/>
      </w:pPr>
    </w:lvl>
    <w:lvl w:ilvl="5" w:tplc="0406001B" w:tentative="1">
      <w:start w:val="1"/>
      <w:numFmt w:val="lowerRoman"/>
      <w:lvlText w:val="%6."/>
      <w:lvlJc w:val="right"/>
      <w:pPr>
        <w:tabs>
          <w:tab w:val="num" w:pos="9720"/>
        </w:tabs>
        <w:ind w:left="9720" w:hanging="180"/>
      </w:pPr>
    </w:lvl>
    <w:lvl w:ilvl="6" w:tplc="0406000F" w:tentative="1">
      <w:start w:val="1"/>
      <w:numFmt w:val="decimal"/>
      <w:lvlText w:val="%7."/>
      <w:lvlJc w:val="left"/>
      <w:pPr>
        <w:tabs>
          <w:tab w:val="num" w:pos="10440"/>
        </w:tabs>
        <w:ind w:left="10440" w:hanging="360"/>
      </w:pPr>
    </w:lvl>
    <w:lvl w:ilvl="7" w:tplc="04060019" w:tentative="1">
      <w:start w:val="1"/>
      <w:numFmt w:val="lowerLetter"/>
      <w:lvlText w:val="%8."/>
      <w:lvlJc w:val="left"/>
      <w:pPr>
        <w:tabs>
          <w:tab w:val="num" w:pos="11160"/>
        </w:tabs>
        <w:ind w:left="11160" w:hanging="360"/>
      </w:pPr>
    </w:lvl>
    <w:lvl w:ilvl="8" w:tplc="0406001B" w:tentative="1">
      <w:start w:val="1"/>
      <w:numFmt w:val="lowerRoman"/>
      <w:lvlText w:val="%9."/>
      <w:lvlJc w:val="right"/>
      <w:pPr>
        <w:tabs>
          <w:tab w:val="num" w:pos="11880"/>
        </w:tabs>
        <w:ind w:left="11880" w:hanging="180"/>
      </w:pPr>
    </w:lvl>
  </w:abstractNum>
  <w:abstractNum w:abstractNumId="17">
    <w:nsid w:val="178D2CB3"/>
    <w:multiLevelType w:val="multilevel"/>
    <w:tmpl w:val="3702C876"/>
    <w:lvl w:ilvl="0">
      <w:start w:val="20"/>
      <w:numFmt w:val="decimal"/>
      <w:lvlText w:val="%1"/>
      <w:lvlJc w:val="left"/>
      <w:pPr>
        <w:tabs>
          <w:tab w:val="num" w:pos="495"/>
        </w:tabs>
        <w:ind w:left="495" w:hanging="495"/>
      </w:pPr>
      <w:rPr>
        <w:rFonts w:hint="default"/>
      </w:rPr>
    </w:lvl>
    <w:lvl w:ilvl="1">
      <w:start w:val="2"/>
      <w:numFmt w:val="none"/>
      <w:lvlText w:val="19.3"/>
      <w:lvlJc w:val="left"/>
      <w:pPr>
        <w:tabs>
          <w:tab w:val="num" w:pos="637"/>
        </w:tabs>
        <w:ind w:left="637" w:hanging="49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8">
    <w:nsid w:val="202D164C"/>
    <w:multiLevelType w:val="hybridMultilevel"/>
    <w:tmpl w:val="8A7C19A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2473E70"/>
    <w:multiLevelType w:val="multilevel"/>
    <w:tmpl w:val="2C7E278C"/>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20">
    <w:nsid w:val="25F96846"/>
    <w:multiLevelType w:val="hybridMultilevel"/>
    <w:tmpl w:val="0E16B942"/>
    <w:lvl w:ilvl="0" w:tplc="9592950A">
      <w:start w:val="12"/>
      <w:numFmt w:val="decimal"/>
      <w:lvlText w:val="%1"/>
      <w:lvlJc w:val="left"/>
      <w:pPr>
        <w:tabs>
          <w:tab w:val="num" w:pos="388"/>
        </w:tabs>
        <w:ind w:left="388" w:hanging="360"/>
      </w:pPr>
      <w:rPr>
        <w:rFonts w:hint="default"/>
      </w:rPr>
    </w:lvl>
    <w:lvl w:ilvl="1" w:tplc="04060019" w:tentative="1">
      <w:start w:val="1"/>
      <w:numFmt w:val="lowerLetter"/>
      <w:lvlText w:val="%2."/>
      <w:lvlJc w:val="left"/>
      <w:pPr>
        <w:tabs>
          <w:tab w:val="num" w:pos="1108"/>
        </w:tabs>
        <w:ind w:left="1108" w:hanging="360"/>
      </w:pPr>
    </w:lvl>
    <w:lvl w:ilvl="2" w:tplc="0406001B" w:tentative="1">
      <w:start w:val="1"/>
      <w:numFmt w:val="lowerRoman"/>
      <w:lvlText w:val="%3."/>
      <w:lvlJc w:val="right"/>
      <w:pPr>
        <w:tabs>
          <w:tab w:val="num" w:pos="1828"/>
        </w:tabs>
        <w:ind w:left="1828" w:hanging="180"/>
      </w:pPr>
    </w:lvl>
    <w:lvl w:ilvl="3" w:tplc="0406000F" w:tentative="1">
      <w:start w:val="1"/>
      <w:numFmt w:val="decimal"/>
      <w:lvlText w:val="%4."/>
      <w:lvlJc w:val="left"/>
      <w:pPr>
        <w:tabs>
          <w:tab w:val="num" w:pos="2548"/>
        </w:tabs>
        <w:ind w:left="2548" w:hanging="360"/>
      </w:pPr>
    </w:lvl>
    <w:lvl w:ilvl="4" w:tplc="04060019" w:tentative="1">
      <w:start w:val="1"/>
      <w:numFmt w:val="lowerLetter"/>
      <w:lvlText w:val="%5."/>
      <w:lvlJc w:val="left"/>
      <w:pPr>
        <w:tabs>
          <w:tab w:val="num" w:pos="3268"/>
        </w:tabs>
        <w:ind w:left="3268" w:hanging="360"/>
      </w:pPr>
    </w:lvl>
    <w:lvl w:ilvl="5" w:tplc="0406001B" w:tentative="1">
      <w:start w:val="1"/>
      <w:numFmt w:val="lowerRoman"/>
      <w:lvlText w:val="%6."/>
      <w:lvlJc w:val="right"/>
      <w:pPr>
        <w:tabs>
          <w:tab w:val="num" w:pos="3988"/>
        </w:tabs>
        <w:ind w:left="3988" w:hanging="180"/>
      </w:pPr>
    </w:lvl>
    <w:lvl w:ilvl="6" w:tplc="0406000F" w:tentative="1">
      <w:start w:val="1"/>
      <w:numFmt w:val="decimal"/>
      <w:lvlText w:val="%7."/>
      <w:lvlJc w:val="left"/>
      <w:pPr>
        <w:tabs>
          <w:tab w:val="num" w:pos="4708"/>
        </w:tabs>
        <w:ind w:left="4708" w:hanging="360"/>
      </w:pPr>
    </w:lvl>
    <w:lvl w:ilvl="7" w:tplc="04060019" w:tentative="1">
      <w:start w:val="1"/>
      <w:numFmt w:val="lowerLetter"/>
      <w:lvlText w:val="%8."/>
      <w:lvlJc w:val="left"/>
      <w:pPr>
        <w:tabs>
          <w:tab w:val="num" w:pos="5428"/>
        </w:tabs>
        <w:ind w:left="5428" w:hanging="360"/>
      </w:pPr>
    </w:lvl>
    <w:lvl w:ilvl="8" w:tplc="0406001B" w:tentative="1">
      <w:start w:val="1"/>
      <w:numFmt w:val="lowerRoman"/>
      <w:lvlText w:val="%9."/>
      <w:lvlJc w:val="right"/>
      <w:pPr>
        <w:tabs>
          <w:tab w:val="num" w:pos="6148"/>
        </w:tabs>
        <w:ind w:left="6148" w:hanging="180"/>
      </w:pPr>
    </w:lvl>
  </w:abstractNum>
  <w:abstractNum w:abstractNumId="21">
    <w:nsid w:val="26B656C6"/>
    <w:multiLevelType w:val="hybridMultilevel"/>
    <w:tmpl w:val="EF785BB4"/>
    <w:lvl w:ilvl="0" w:tplc="4842936A">
      <w:start w:val="15"/>
      <w:numFmt w:val="decimal"/>
      <w:lvlText w:val="%1"/>
      <w:lvlJc w:val="left"/>
      <w:pPr>
        <w:tabs>
          <w:tab w:val="num" w:pos="388"/>
        </w:tabs>
        <w:ind w:left="388" w:hanging="360"/>
      </w:pPr>
      <w:rPr>
        <w:rFonts w:hint="default"/>
      </w:rPr>
    </w:lvl>
    <w:lvl w:ilvl="1" w:tplc="04060019" w:tentative="1">
      <w:start w:val="1"/>
      <w:numFmt w:val="lowerLetter"/>
      <w:lvlText w:val="%2."/>
      <w:lvlJc w:val="left"/>
      <w:pPr>
        <w:tabs>
          <w:tab w:val="num" w:pos="1108"/>
        </w:tabs>
        <w:ind w:left="1108" w:hanging="360"/>
      </w:pPr>
    </w:lvl>
    <w:lvl w:ilvl="2" w:tplc="0406001B" w:tentative="1">
      <w:start w:val="1"/>
      <w:numFmt w:val="lowerRoman"/>
      <w:lvlText w:val="%3."/>
      <w:lvlJc w:val="right"/>
      <w:pPr>
        <w:tabs>
          <w:tab w:val="num" w:pos="1828"/>
        </w:tabs>
        <w:ind w:left="1828" w:hanging="180"/>
      </w:pPr>
    </w:lvl>
    <w:lvl w:ilvl="3" w:tplc="0406000F" w:tentative="1">
      <w:start w:val="1"/>
      <w:numFmt w:val="decimal"/>
      <w:lvlText w:val="%4."/>
      <w:lvlJc w:val="left"/>
      <w:pPr>
        <w:tabs>
          <w:tab w:val="num" w:pos="2548"/>
        </w:tabs>
        <w:ind w:left="2548" w:hanging="360"/>
      </w:pPr>
    </w:lvl>
    <w:lvl w:ilvl="4" w:tplc="04060019" w:tentative="1">
      <w:start w:val="1"/>
      <w:numFmt w:val="lowerLetter"/>
      <w:lvlText w:val="%5."/>
      <w:lvlJc w:val="left"/>
      <w:pPr>
        <w:tabs>
          <w:tab w:val="num" w:pos="3268"/>
        </w:tabs>
        <w:ind w:left="3268" w:hanging="360"/>
      </w:pPr>
    </w:lvl>
    <w:lvl w:ilvl="5" w:tplc="0406001B" w:tentative="1">
      <w:start w:val="1"/>
      <w:numFmt w:val="lowerRoman"/>
      <w:lvlText w:val="%6."/>
      <w:lvlJc w:val="right"/>
      <w:pPr>
        <w:tabs>
          <w:tab w:val="num" w:pos="3988"/>
        </w:tabs>
        <w:ind w:left="3988" w:hanging="180"/>
      </w:pPr>
    </w:lvl>
    <w:lvl w:ilvl="6" w:tplc="0406000F" w:tentative="1">
      <w:start w:val="1"/>
      <w:numFmt w:val="decimal"/>
      <w:lvlText w:val="%7."/>
      <w:lvlJc w:val="left"/>
      <w:pPr>
        <w:tabs>
          <w:tab w:val="num" w:pos="4708"/>
        </w:tabs>
        <w:ind w:left="4708" w:hanging="360"/>
      </w:pPr>
    </w:lvl>
    <w:lvl w:ilvl="7" w:tplc="04060019" w:tentative="1">
      <w:start w:val="1"/>
      <w:numFmt w:val="lowerLetter"/>
      <w:lvlText w:val="%8."/>
      <w:lvlJc w:val="left"/>
      <w:pPr>
        <w:tabs>
          <w:tab w:val="num" w:pos="5428"/>
        </w:tabs>
        <w:ind w:left="5428" w:hanging="360"/>
      </w:pPr>
    </w:lvl>
    <w:lvl w:ilvl="8" w:tplc="0406001B" w:tentative="1">
      <w:start w:val="1"/>
      <w:numFmt w:val="lowerRoman"/>
      <w:lvlText w:val="%9."/>
      <w:lvlJc w:val="right"/>
      <w:pPr>
        <w:tabs>
          <w:tab w:val="num" w:pos="6148"/>
        </w:tabs>
        <w:ind w:left="6148" w:hanging="180"/>
      </w:pPr>
    </w:lvl>
  </w:abstractNum>
  <w:abstractNum w:abstractNumId="22">
    <w:nsid w:val="2A523E05"/>
    <w:multiLevelType w:val="hybridMultilevel"/>
    <w:tmpl w:val="9962D77A"/>
    <w:lvl w:ilvl="0" w:tplc="5A76F072">
      <w:start w:val="5"/>
      <w:numFmt w:val="bullet"/>
      <w:lvlText w:val="–"/>
      <w:lvlJc w:val="left"/>
      <w:pPr>
        <w:tabs>
          <w:tab w:val="num" w:pos="900"/>
        </w:tabs>
        <w:ind w:left="900" w:hanging="360"/>
      </w:pPr>
      <w:rPr>
        <w:rFonts w:ascii="Arial" w:eastAsia="Times New Roman" w:hAnsi="Arial" w:cs="Arial" w:hint="default"/>
      </w:rPr>
    </w:lvl>
    <w:lvl w:ilvl="1" w:tplc="04060003" w:tentative="1">
      <w:start w:val="1"/>
      <w:numFmt w:val="bullet"/>
      <w:lvlText w:val="o"/>
      <w:lvlJc w:val="left"/>
      <w:pPr>
        <w:tabs>
          <w:tab w:val="num" w:pos="1620"/>
        </w:tabs>
        <w:ind w:left="1620" w:hanging="360"/>
      </w:pPr>
      <w:rPr>
        <w:rFonts w:ascii="Courier New" w:hAnsi="Courier New" w:cs="Courier New" w:hint="default"/>
      </w:rPr>
    </w:lvl>
    <w:lvl w:ilvl="2" w:tplc="04060005" w:tentative="1">
      <w:start w:val="1"/>
      <w:numFmt w:val="bullet"/>
      <w:lvlText w:val=""/>
      <w:lvlJc w:val="left"/>
      <w:pPr>
        <w:tabs>
          <w:tab w:val="num" w:pos="2340"/>
        </w:tabs>
        <w:ind w:left="2340" w:hanging="360"/>
      </w:pPr>
      <w:rPr>
        <w:rFonts w:ascii="Wingdings" w:hAnsi="Wingdings" w:hint="default"/>
      </w:rPr>
    </w:lvl>
    <w:lvl w:ilvl="3" w:tplc="04060001" w:tentative="1">
      <w:start w:val="1"/>
      <w:numFmt w:val="bullet"/>
      <w:lvlText w:val=""/>
      <w:lvlJc w:val="left"/>
      <w:pPr>
        <w:tabs>
          <w:tab w:val="num" w:pos="3060"/>
        </w:tabs>
        <w:ind w:left="3060" w:hanging="360"/>
      </w:pPr>
      <w:rPr>
        <w:rFonts w:ascii="Symbol" w:hAnsi="Symbol" w:hint="default"/>
      </w:rPr>
    </w:lvl>
    <w:lvl w:ilvl="4" w:tplc="04060003" w:tentative="1">
      <w:start w:val="1"/>
      <w:numFmt w:val="bullet"/>
      <w:lvlText w:val="o"/>
      <w:lvlJc w:val="left"/>
      <w:pPr>
        <w:tabs>
          <w:tab w:val="num" w:pos="3780"/>
        </w:tabs>
        <w:ind w:left="3780" w:hanging="360"/>
      </w:pPr>
      <w:rPr>
        <w:rFonts w:ascii="Courier New" w:hAnsi="Courier New" w:cs="Courier New" w:hint="default"/>
      </w:rPr>
    </w:lvl>
    <w:lvl w:ilvl="5" w:tplc="04060005" w:tentative="1">
      <w:start w:val="1"/>
      <w:numFmt w:val="bullet"/>
      <w:lvlText w:val=""/>
      <w:lvlJc w:val="left"/>
      <w:pPr>
        <w:tabs>
          <w:tab w:val="num" w:pos="4500"/>
        </w:tabs>
        <w:ind w:left="4500" w:hanging="360"/>
      </w:pPr>
      <w:rPr>
        <w:rFonts w:ascii="Wingdings" w:hAnsi="Wingdings" w:hint="default"/>
      </w:rPr>
    </w:lvl>
    <w:lvl w:ilvl="6" w:tplc="04060001" w:tentative="1">
      <w:start w:val="1"/>
      <w:numFmt w:val="bullet"/>
      <w:lvlText w:val=""/>
      <w:lvlJc w:val="left"/>
      <w:pPr>
        <w:tabs>
          <w:tab w:val="num" w:pos="5220"/>
        </w:tabs>
        <w:ind w:left="5220" w:hanging="360"/>
      </w:pPr>
      <w:rPr>
        <w:rFonts w:ascii="Symbol" w:hAnsi="Symbol" w:hint="default"/>
      </w:rPr>
    </w:lvl>
    <w:lvl w:ilvl="7" w:tplc="04060003" w:tentative="1">
      <w:start w:val="1"/>
      <w:numFmt w:val="bullet"/>
      <w:lvlText w:val="o"/>
      <w:lvlJc w:val="left"/>
      <w:pPr>
        <w:tabs>
          <w:tab w:val="num" w:pos="5940"/>
        </w:tabs>
        <w:ind w:left="5940" w:hanging="360"/>
      </w:pPr>
      <w:rPr>
        <w:rFonts w:ascii="Courier New" w:hAnsi="Courier New" w:cs="Courier New" w:hint="default"/>
      </w:rPr>
    </w:lvl>
    <w:lvl w:ilvl="8" w:tplc="04060005" w:tentative="1">
      <w:start w:val="1"/>
      <w:numFmt w:val="bullet"/>
      <w:lvlText w:val=""/>
      <w:lvlJc w:val="left"/>
      <w:pPr>
        <w:tabs>
          <w:tab w:val="num" w:pos="6660"/>
        </w:tabs>
        <w:ind w:left="6660" w:hanging="360"/>
      </w:pPr>
      <w:rPr>
        <w:rFonts w:ascii="Wingdings" w:hAnsi="Wingdings" w:hint="default"/>
      </w:rPr>
    </w:lvl>
  </w:abstractNum>
  <w:abstractNum w:abstractNumId="23">
    <w:nsid w:val="2EAC3F6D"/>
    <w:multiLevelType w:val="hybridMultilevel"/>
    <w:tmpl w:val="3266D718"/>
    <w:lvl w:ilvl="0" w:tplc="F57AE5CA">
      <w:start w:val="2"/>
      <w:numFmt w:val="decimal"/>
      <w:lvlText w:val="%1"/>
      <w:lvlJc w:val="left"/>
      <w:pPr>
        <w:tabs>
          <w:tab w:val="num" w:pos="426"/>
        </w:tabs>
        <w:ind w:left="426" w:hanging="360"/>
      </w:pPr>
      <w:rPr>
        <w:rFonts w:hint="default"/>
      </w:rPr>
    </w:lvl>
    <w:lvl w:ilvl="1" w:tplc="04060019" w:tentative="1">
      <w:start w:val="1"/>
      <w:numFmt w:val="lowerLetter"/>
      <w:lvlText w:val="%2."/>
      <w:lvlJc w:val="left"/>
      <w:pPr>
        <w:tabs>
          <w:tab w:val="num" w:pos="1146"/>
        </w:tabs>
        <w:ind w:left="1146" w:hanging="360"/>
      </w:pPr>
    </w:lvl>
    <w:lvl w:ilvl="2" w:tplc="0406001B" w:tentative="1">
      <w:start w:val="1"/>
      <w:numFmt w:val="lowerRoman"/>
      <w:lvlText w:val="%3."/>
      <w:lvlJc w:val="right"/>
      <w:pPr>
        <w:tabs>
          <w:tab w:val="num" w:pos="1866"/>
        </w:tabs>
        <w:ind w:left="1866" w:hanging="180"/>
      </w:pPr>
    </w:lvl>
    <w:lvl w:ilvl="3" w:tplc="0406000F" w:tentative="1">
      <w:start w:val="1"/>
      <w:numFmt w:val="decimal"/>
      <w:lvlText w:val="%4."/>
      <w:lvlJc w:val="left"/>
      <w:pPr>
        <w:tabs>
          <w:tab w:val="num" w:pos="2586"/>
        </w:tabs>
        <w:ind w:left="2586" w:hanging="360"/>
      </w:pPr>
    </w:lvl>
    <w:lvl w:ilvl="4" w:tplc="04060019" w:tentative="1">
      <w:start w:val="1"/>
      <w:numFmt w:val="lowerLetter"/>
      <w:lvlText w:val="%5."/>
      <w:lvlJc w:val="left"/>
      <w:pPr>
        <w:tabs>
          <w:tab w:val="num" w:pos="3306"/>
        </w:tabs>
        <w:ind w:left="3306" w:hanging="360"/>
      </w:pPr>
    </w:lvl>
    <w:lvl w:ilvl="5" w:tplc="0406001B" w:tentative="1">
      <w:start w:val="1"/>
      <w:numFmt w:val="lowerRoman"/>
      <w:lvlText w:val="%6."/>
      <w:lvlJc w:val="right"/>
      <w:pPr>
        <w:tabs>
          <w:tab w:val="num" w:pos="4026"/>
        </w:tabs>
        <w:ind w:left="4026" w:hanging="180"/>
      </w:pPr>
    </w:lvl>
    <w:lvl w:ilvl="6" w:tplc="0406000F" w:tentative="1">
      <w:start w:val="1"/>
      <w:numFmt w:val="decimal"/>
      <w:lvlText w:val="%7."/>
      <w:lvlJc w:val="left"/>
      <w:pPr>
        <w:tabs>
          <w:tab w:val="num" w:pos="4746"/>
        </w:tabs>
        <w:ind w:left="4746" w:hanging="360"/>
      </w:pPr>
    </w:lvl>
    <w:lvl w:ilvl="7" w:tplc="04060019" w:tentative="1">
      <w:start w:val="1"/>
      <w:numFmt w:val="lowerLetter"/>
      <w:lvlText w:val="%8."/>
      <w:lvlJc w:val="left"/>
      <w:pPr>
        <w:tabs>
          <w:tab w:val="num" w:pos="5466"/>
        </w:tabs>
        <w:ind w:left="5466" w:hanging="360"/>
      </w:pPr>
    </w:lvl>
    <w:lvl w:ilvl="8" w:tplc="0406001B" w:tentative="1">
      <w:start w:val="1"/>
      <w:numFmt w:val="lowerRoman"/>
      <w:lvlText w:val="%9."/>
      <w:lvlJc w:val="right"/>
      <w:pPr>
        <w:tabs>
          <w:tab w:val="num" w:pos="6186"/>
        </w:tabs>
        <w:ind w:left="6186" w:hanging="180"/>
      </w:pPr>
    </w:lvl>
  </w:abstractNum>
  <w:abstractNum w:abstractNumId="24">
    <w:nsid w:val="2F3A00D6"/>
    <w:multiLevelType w:val="hybridMultilevel"/>
    <w:tmpl w:val="8256BD4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34846C1D"/>
    <w:multiLevelType w:val="hybridMultilevel"/>
    <w:tmpl w:val="4E6610C6"/>
    <w:lvl w:ilvl="0" w:tplc="469E6F48">
      <w:start w:val="1"/>
      <w:numFmt w:val="bullet"/>
      <w:lvlText w:val=""/>
      <w:lvlJc w:val="left"/>
      <w:pPr>
        <w:tabs>
          <w:tab w:val="num" w:pos="1620"/>
        </w:tabs>
        <w:ind w:left="1620" w:hanging="12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3AA74864"/>
    <w:multiLevelType w:val="hybridMultilevel"/>
    <w:tmpl w:val="ACE8F5A6"/>
    <w:lvl w:ilvl="0" w:tplc="3F004FDA">
      <w:start w:val="14"/>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nsid w:val="3CF84625"/>
    <w:multiLevelType w:val="multilevel"/>
    <w:tmpl w:val="93A0035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3D1A6189"/>
    <w:multiLevelType w:val="hybridMultilevel"/>
    <w:tmpl w:val="D14C0214"/>
    <w:lvl w:ilvl="0" w:tplc="0406000F">
      <w:start w:val="1"/>
      <w:numFmt w:val="decimal"/>
      <w:lvlText w:val="%1."/>
      <w:lvlJc w:val="left"/>
      <w:pPr>
        <w:tabs>
          <w:tab w:val="num" w:pos="1440"/>
        </w:tabs>
        <w:ind w:left="1440" w:hanging="360"/>
      </w:pPr>
    </w:lvl>
    <w:lvl w:ilvl="1" w:tplc="04060019">
      <w:start w:val="1"/>
      <w:numFmt w:val="lowerLetter"/>
      <w:lvlText w:val="%2."/>
      <w:lvlJc w:val="left"/>
      <w:pPr>
        <w:tabs>
          <w:tab w:val="num" w:pos="2160"/>
        </w:tabs>
        <w:ind w:left="2160" w:hanging="360"/>
      </w:pPr>
    </w:lvl>
    <w:lvl w:ilvl="2" w:tplc="1C0A3196">
      <w:start w:val="18"/>
      <w:numFmt w:val="decimal"/>
      <w:lvlText w:val="%3"/>
      <w:lvlJc w:val="left"/>
      <w:pPr>
        <w:tabs>
          <w:tab w:val="num" w:pos="3060"/>
        </w:tabs>
        <w:ind w:left="3060" w:hanging="360"/>
      </w:pPr>
      <w:rPr>
        <w:rFonts w:hint="default"/>
      </w:rPr>
    </w:lvl>
    <w:lvl w:ilvl="3" w:tplc="0406000F" w:tentative="1">
      <w:start w:val="1"/>
      <w:numFmt w:val="decimal"/>
      <w:lvlText w:val="%4."/>
      <w:lvlJc w:val="left"/>
      <w:pPr>
        <w:tabs>
          <w:tab w:val="num" w:pos="3600"/>
        </w:tabs>
        <w:ind w:left="3600" w:hanging="360"/>
      </w:pPr>
    </w:lvl>
    <w:lvl w:ilvl="4" w:tplc="04060019" w:tentative="1">
      <w:start w:val="1"/>
      <w:numFmt w:val="lowerLetter"/>
      <w:lvlText w:val="%5."/>
      <w:lvlJc w:val="left"/>
      <w:pPr>
        <w:tabs>
          <w:tab w:val="num" w:pos="4320"/>
        </w:tabs>
        <w:ind w:left="4320" w:hanging="360"/>
      </w:pPr>
    </w:lvl>
    <w:lvl w:ilvl="5" w:tplc="0406001B" w:tentative="1">
      <w:start w:val="1"/>
      <w:numFmt w:val="lowerRoman"/>
      <w:lvlText w:val="%6."/>
      <w:lvlJc w:val="right"/>
      <w:pPr>
        <w:tabs>
          <w:tab w:val="num" w:pos="5040"/>
        </w:tabs>
        <w:ind w:left="5040" w:hanging="180"/>
      </w:pPr>
    </w:lvl>
    <w:lvl w:ilvl="6" w:tplc="0406000F" w:tentative="1">
      <w:start w:val="1"/>
      <w:numFmt w:val="decimal"/>
      <w:lvlText w:val="%7."/>
      <w:lvlJc w:val="left"/>
      <w:pPr>
        <w:tabs>
          <w:tab w:val="num" w:pos="5760"/>
        </w:tabs>
        <w:ind w:left="5760" w:hanging="360"/>
      </w:pPr>
    </w:lvl>
    <w:lvl w:ilvl="7" w:tplc="04060019" w:tentative="1">
      <w:start w:val="1"/>
      <w:numFmt w:val="lowerLetter"/>
      <w:lvlText w:val="%8."/>
      <w:lvlJc w:val="left"/>
      <w:pPr>
        <w:tabs>
          <w:tab w:val="num" w:pos="6480"/>
        </w:tabs>
        <w:ind w:left="6480" w:hanging="360"/>
      </w:pPr>
    </w:lvl>
    <w:lvl w:ilvl="8" w:tplc="0406001B" w:tentative="1">
      <w:start w:val="1"/>
      <w:numFmt w:val="lowerRoman"/>
      <w:lvlText w:val="%9."/>
      <w:lvlJc w:val="right"/>
      <w:pPr>
        <w:tabs>
          <w:tab w:val="num" w:pos="7200"/>
        </w:tabs>
        <w:ind w:left="7200" w:hanging="180"/>
      </w:pPr>
    </w:lvl>
  </w:abstractNum>
  <w:abstractNum w:abstractNumId="29">
    <w:nsid w:val="410771C9"/>
    <w:multiLevelType w:val="hybridMultilevel"/>
    <w:tmpl w:val="E214C706"/>
    <w:lvl w:ilvl="0" w:tplc="E6981C06">
      <w:start w:val="17"/>
      <w:numFmt w:val="none"/>
      <w:lvlText w:val="19.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nsid w:val="41D0065C"/>
    <w:multiLevelType w:val="multilevel"/>
    <w:tmpl w:val="62E4209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1">
    <w:nsid w:val="423409D3"/>
    <w:multiLevelType w:val="hybridMultilevel"/>
    <w:tmpl w:val="C6706870"/>
    <w:lvl w:ilvl="0" w:tplc="65CE1E04">
      <w:start w:val="15"/>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2">
    <w:nsid w:val="46BE2598"/>
    <w:multiLevelType w:val="hybridMultilevel"/>
    <w:tmpl w:val="DD34C6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4A525EC3"/>
    <w:multiLevelType w:val="multilevel"/>
    <w:tmpl w:val="4768E28A"/>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532"/>
        </w:tabs>
        <w:ind w:left="532" w:hanging="39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34">
    <w:nsid w:val="4CD0081C"/>
    <w:multiLevelType w:val="hybridMultilevel"/>
    <w:tmpl w:val="BF1E7344"/>
    <w:lvl w:ilvl="0" w:tplc="D6889990">
      <w:numFmt w:val="bullet"/>
      <w:lvlText w:val="-"/>
      <w:lvlJc w:val="left"/>
      <w:pPr>
        <w:tabs>
          <w:tab w:val="num" w:pos="717"/>
        </w:tabs>
        <w:ind w:left="717" w:hanging="360"/>
      </w:pPr>
      <w:rPr>
        <w:rFonts w:ascii="Arial" w:eastAsia="Times New Roman" w:hAnsi="Arial" w:cs="Arial" w:hint="default"/>
      </w:rPr>
    </w:lvl>
    <w:lvl w:ilvl="1" w:tplc="04060003">
      <w:start w:val="1"/>
      <w:numFmt w:val="bullet"/>
      <w:lvlText w:val="o"/>
      <w:lvlJc w:val="left"/>
      <w:pPr>
        <w:tabs>
          <w:tab w:val="num" w:pos="1437"/>
        </w:tabs>
        <w:ind w:left="1437" w:hanging="360"/>
      </w:pPr>
      <w:rPr>
        <w:rFonts w:ascii="Courier New" w:hAnsi="Courier New" w:cs="Courier New" w:hint="default"/>
      </w:rPr>
    </w:lvl>
    <w:lvl w:ilvl="2" w:tplc="04060005" w:tentative="1">
      <w:start w:val="1"/>
      <w:numFmt w:val="bullet"/>
      <w:lvlText w:val=""/>
      <w:lvlJc w:val="left"/>
      <w:pPr>
        <w:tabs>
          <w:tab w:val="num" w:pos="2157"/>
        </w:tabs>
        <w:ind w:left="2157" w:hanging="360"/>
      </w:pPr>
      <w:rPr>
        <w:rFonts w:ascii="Wingdings" w:hAnsi="Wingdings" w:hint="default"/>
      </w:rPr>
    </w:lvl>
    <w:lvl w:ilvl="3" w:tplc="04060001" w:tentative="1">
      <w:start w:val="1"/>
      <w:numFmt w:val="bullet"/>
      <w:lvlText w:val=""/>
      <w:lvlJc w:val="left"/>
      <w:pPr>
        <w:tabs>
          <w:tab w:val="num" w:pos="2877"/>
        </w:tabs>
        <w:ind w:left="2877" w:hanging="360"/>
      </w:pPr>
      <w:rPr>
        <w:rFonts w:ascii="Symbol" w:hAnsi="Symbol" w:hint="default"/>
      </w:rPr>
    </w:lvl>
    <w:lvl w:ilvl="4" w:tplc="04060003" w:tentative="1">
      <w:start w:val="1"/>
      <w:numFmt w:val="bullet"/>
      <w:lvlText w:val="o"/>
      <w:lvlJc w:val="left"/>
      <w:pPr>
        <w:tabs>
          <w:tab w:val="num" w:pos="3597"/>
        </w:tabs>
        <w:ind w:left="3597" w:hanging="360"/>
      </w:pPr>
      <w:rPr>
        <w:rFonts w:ascii="Courier New" w:hAnsi="Courier New" w:cs="Courier New" w:hint="default"/>
      </w:rPr>
    </w:lvl>
    <w:lvl w:ilvl="5" w:tplc="04060005" w:tentative="1">
      <w:start w:val="1"/>
      <w:numFmt w:val="bullet"/>
      <w:lvlText w:val=""/>
      <w:lvlJc w:val="left"/>
      <w:pPr>
        <w:tabs>
          <w:tab w:val="num" w:pos="4317"/>
        </w:tabs>
        <w:ind w:left="4317" w:hanging="360"/>
      </w:pPr>
      <w:rPr>
        <w:rFonts w:ascii="Wingdings" w:hAnsi="Wingdings" w:hint="default"/>
      </w:rPr>
    </w:lvl>
    <w:lvl w:ilvl="6" w:tplc="04060001" w:tentative="1">
      <w:start w:val="1"/>
      <w:numFmt w:val="bullet"/>
      <w:lvlText w:val=""/>
      <w:lvlJc w:val="left"/>
      <w:pPr>
        <w:tabs>
          <w:tab w:val="num" w:pos="5037"/>
        </w:tabs>
        <w:ind w:left="5037" w:hanging="360"/>
      </w:pPr>
      <w:rPr>
        <w:rFonts w:ascii="Symbol" w:hAnsi="Symbol" w:hint="default"/>
      </w:rPr>
    </w:lvl>
    <w:lvl w:ilvl="7" w:tplc="04060003" w:tentative="1">
      <w:start w:val="1"/>
      <w:numFmt w:val="bullet"/>
      <w:lvlText w:val="o"/>
      <w:lvlJc w:val="left"/>
      <w:pPr>
        <w:tabs>
          <w:tab w:val="num" w:pos="5757"/>
        </w:tabs>
        <w:ind w:left="5757" w:hanging="360"/>
      </w:pPr>
      <w:rPr>
        <w:rFonts w:ascii="Courier New" w:hAnsi="Courier New" w:cs="Courier New" w:hint="default"/>
      </w:rPr>
    </w:lvl>
    <w:lvl w:ilvl="8" w:tplc="04060005" w:tentative="1">
      <w:start w:val="1"/>
      <w:numFmt w:val="bullet"/>
      <w:lvlText w:val=""/>
      <w:lvlJc w:val="left"/>
      <w:pPr>
        <w:tabs>
          <w:tab w:val="num" w:pos="6477"/>
        </w:tabs>
        <w:ind w:left="6477" w:hanging="360"/>
      </w:pPr>
      <w:rPr>
        <w:rFonts w:ascii="Wingdings" w:hAnsi="Wingdings" w:hint="default"/>
      </w:rPr>
    </w:lvl>
  </w:abstractNum>
  <w:abstractNum w:abstractNumId="35">
    <w:nsid w:val="4E542F14"/>
    <w:multiLevelType w:val="multilevel"/>
    <w:tmpl w:val="20501350"/>
    <w:lvl w:ilvl="0">
      <w:start w:val="20"/>
      <w:numFmt w:val="decimal"/>
      <w:lvlText w:val="%1"/>
      <w:lvlJc w:val="left"/>
      <w:pPr>
        <w:tabs>
          <w:tab w:val="num" w:pos="495"/>
        </w:tabs>
        <w:ind w:left="495" w:hanging="495"/>
      </w:pPr>
      <w:rPr>
        <w:rFonts w:hint="default"/>
      </w:rPr>
    </w:lvl>
    <w:lvl w:ilvl="1">
      <w:start w:val="2"/>
      <w:numFmt w:val="decimal"/>
      <w:lvlText w:val="19.%2"/>
      <w:lvlJc w:val="left"/>
      <w:pPr>
        <w:tabs>
          <w:tab w:val="num" w:pos="637"/>
        </w:tabs>
        <w:ind w:left="637" w:hanging="49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36">
    <w:nsid w:val="4E6F4C0A"/>
    <w:multiLevelType w:val="hybridMultilevel"/>
    <w:tmpl w:val="1F1602C4"/>
    <w:lvl w:ilvl="0" w:tplc="0D7A405A">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7">
    <w:nsid w:val="50F75EF8"/>
    <w:multiLevelType w:val="multilevel"/>
    <w:tmpl w:val="11347D56"/>
    <w:lvl w:ilvl="0">
      <w:start w:val="5"/>
      <w:numFmt w:val="decimal"/>
      <w:lvlText w:val="%1"/>
      <w:lvlJc w:val="left"/>
      <w:pPr>
        <w:tabs>
          <w:tab w:val="num" w:pos="390"/>
        </w:tabs>
        <w:ind w:left="390" w:hanging="390"/>
      </w:pPr>
      <w:rPr>
        <w:rFonts w:hint="default"/>
      </w:rPr>
    </w:lvl>
    <w:lvl w:ilvl="1">
      <w:start w:val="5"/>
      <w:numFmt w:val="decimal"/>
      <w:lvlText w:val="%1.%2"/>
      <w:lvlJc w:val="left"/>
      <w:pPr>
        <w:tabs>
          <w:tab w:val="num" w:pos="570"/>
        </w:tabs>
        <w:ind w:left="570" w:hanging="39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8">
    <w:nsid w:val="53BC0B38"/>
    <w:multiLevelType w:val="hybridMultilevel"/>
    <w:tmpl w:val="490A52FC"/>
    <w:lvl w:ilvl="0" w:tplc="FFFFFFF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9">
    <w:nsid w:val="552E13F1"/>
    <w:multiLevelType w:val="multilevel"/>
    <w:tmpl w:val="67EE9E7E"/>
    <w:lvl w:ilvl="0">
      <w:start w:val="14"/>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8592365"/>
    <w:multiLevelType w:val="multilevel"/>
    <w:tmpl w:val="163C5FE8"/>
    <w:lvl w:ilvl="0">
      <w:start w:val="18"/>
      <w:numFmt w:val="decimal"/>
      <w:lvlText w:val="%1"/>
      <w:lvlJc w:val="left"/>
      <w:pPr>
        <w:tabs>
          <w:tab w:val="num" w:pos="375"/>
        </w:tabs>
        <w:ind w:left="375" w:hanging="375"/>
      </w:pPr>
      <w:rPr>
        <w:rFonts w:hint="default"/>
      </w:rPr>
    </w:lvl>
    <w:lvl w:ilvl="1">
      <w:start w:val="1"/>
      <w:numFmt w:val="decimal"/>
      <w:lvlText w:val="%1.%2"/>
      <w:lvlJc w:val="left"/>
      <w:pPr>
        <w:tabs>
          <w:tab w:val="num" w:pos="517"/>
        </w:tabs>
        <w:ind w:left="517" w:hanging="37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41">
    <w:nsid w:val="64E90C0B"/>
    <w:multiLevelType w:val="multilevel"/>
    <w:tmpl w:val="85FCA4F0"/>
    <w:lvl w:ilvl="0">
      <w:start w:val="16"/>
      <w:numFmt w:val="decimal"/>
      <w:lvlText w:val="%1"/>
      <w:lvlJc w:val="left"/>
      <w:pPr>
        <w:tabs>
          <w:tab w:val="num" w:pos="375"/>
        </w:tabs>
        <w:ind w:left="375" w:hanging="375"/>
      </w:pPr>
      <w:rPr>
        <w:rFonts w:hint="default"/>
      </w:rPr>
    </w:lvl>
    <w:lvl w:ilvl="1">
      <w:start w:val="1"/>
      <w:numFmt w:val="decimal"/>
      <w:lvlText w:val="%1.%2"/>
      <w:lvlJc w:val="left"/>
      <w:pPr>
        <w:tabs>
          <w:tab w:val="num" w:pos="517"/>
        </w:tabs>
        <w:ind w:left="517" w:hanging="37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42">
    <w:nsid w:val="694A09AD"/>
    <w:multiLevelType w:val="multilevel"/>
    <w:tmpl w:val="65F4BFB8"/>
    <w:lvl w:ilvl="0">
      <w:start w:val="17"/>
      <w:numFmt w:val="decimal"/>
      <w:lvlText w:val="%1"/>
      <w:lvlJc w:val="left"/>
      <w:pPr>
        <w:tabs>
          <w:tab w:val="num" w:pos="375"/>
        </w:tabs>
        <w:ind w:left="375" w:hanging="375"/>
      </w:pPr>
      <w:rPr>
        <w:rFonts w:hint="default"/>
      </w:rPr>
    </w:lvl>
    <w:lvl w:ilvl="1">
      <w:start w:val="1"/>
      <w:numFmt w:val="decimal"/>
      <w:lvlText w:val="17.%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C5121D9"/>
    <w:multiLevelType w:val="multilevel"/>
    <w:tmpl w:val="63AE8C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44">
    <w:nsid w:val="6D27503E"/>
    <w:multiLevelType w:val="hybridMultilevel"/>
    <w:tmpl w:val="5C884CC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nsid w:val="6DE83243"/>
    <w:multiLevelType w:val="hybridMultilevel"/>
    <w:tmpl w:val="EC201CA8"/>
    <w:lvl w:ilvl="0" w:tplc="04060001">
      <w:start w:val="1"/>
      <w:numFmt w:val="bullet"/>
      <w:lvlText w:val=""/>
      <w:lvlJc w:val="left"/>
      <w:pPr>
        <w:tabs>
          <w:tab w:val="num" w:pos="1475"/>
        </w:tabs>
        <w:ind w:left="1475" w:hanging="360"/>
      </w:pPr>
      <w:rPr>
        <w:rFonts w:ascii="Symbol" w:hAnsi="Symbol" w:hint="default"/>
      </w:rPr>
    </w:lvl>
    <w:lvl w:ilvl="1" w:tplc="04060003" w:tentative="1">
      <w:start w:val="1"/>
      <w:numFmt w:val="bullet"/>
      <w:lvlText w:val="o"/>
      <w:lvlJc w:val="left"/>
      <w:pPr>
        <w:tabs>
          <w:tab w:val="num" w:pos="2195"/>
        </w:tabs>
        <w:ind w:left="2195" w:hanging="360"/>
      </w:pPr>
      <w:rPr>
        <w:rFonts w:ascii="Courier New" w:hAnsi="Courier New" w:cs="Courier New" w:hint="default"/>
      </w:rPr>
    </w:lvl>
    <w:lvl w:ilvl="2" w:tplc="04060005" w:tentative="1">
      <w:start w:val="1"/>
      <w:numFmt w:val="bullet"/>
      <w:lvlText w:val=""/>
      <w:lvlJc w:val="left"/>
      <w:pPr>
        <w:tabs>
          <w:tab w:val="num" w:pos="2915"/>
        </w:tabs>
        <w:ind w:left="2915" w:hanging="360"/>
      </w:pPr>
      <w:rPr>
        <w:rFonts w:ascii="Wingdings" w:hAnsi="Wingdings" w:hint="default"/>
      </w:rPr>
    </w:lvl>
    <w:lvl w:ilvl="3" w:tplc="04060001" w:tentative="1">
      <w:start w:val="1"/>
      <w:numFmt w:val="bullet"/>
      <w:lvlText w:val=""/>
      <w:lvlJc w:val="left"/>
      <w:pPr>
        <w:tabs>
          <w:tab w:val="num" w:pos="3635"/>
        </w:tabs>
        <w:ind w:left="3635" w:hanging="360"/>
      </w:pPr>
      <w:rPr>
        <w:rFonts w:ascii="Symbol" w:hAnsi="Symbol" w:hint="default"/>
      </w:rPr>
    </w:lvl>
    <w:lvl w:ilvl="4" w:tplc="04060003" w:tentative="1">
      <w:start w:val="1"/>
      <w:numFmt w:val="bullet"/>
      <w:lvlText w:val="o"/>
      <w:lvlJc w:val="left"/>
      <w:pPr>
        <w:tabs>
          <w:tab w:val="num" w:pos="4355"/>
        </w:tabs>
        <w:ind w:left="4355" w:hanging="360"/>
      </w:pPr>
      <w:rPr>
        <w:rFonts w:ascii="Courier New" w:hAnsi="Courier New" w:cs="Courier New" w:hint="default"/>
      </w:rPr>
    </w:lvl>
    <w:lvl w:ilvl="5" w:tplc="04060005" w:tentative="1">
      <w:start w:val="1"/>
      <w:numFmt w:val="bullet"/>
      <w:lvlText w:val=""/>
      <w:lvlJc w:val="left"/>
      <w:pPr>
        <w:tabs>
          <w:tab w:val="num" w:pos="5075"/>
        </w:tabs>
        <w:ind w:left="5075" w:hanging="360"/>
      </w:pPr>
      <w:rPr>
        <w:rFonts w:ascii="Wingdings" w:hAnsi="Wingdings" w:hint="default"/>
      </w:rPr>
    </w:lvl>
    <w:lvl w:ilvl="6" w:tplc="04060001" w:tentative="1">
      <w:start w:val="1"/>
      <w:numFmt w:val="bullet"/>
      <w:lvlText w:val=""/>
      <w:lvlJc w:val="left"/>
      <w:pPr>
        <w:tabs>
          <w:tab w:val="num" w:pos="5795"/>
        </w:tabs>
        <w:ind w:left="5795" w:hanging="360"/>
      </w:pPr>
      <w:rPr>
        <w:rFonts w:ascii="Symbol" w:hAnsi="Symbol" w:hint="default"/>
      </w:rPr>
    </w:lvl>
    <w:lvl w:ilvl="7" w:tplc="04060003" w:tentative="1">
      <w:start w:val="1"/>
      <w:numFmt w:val="bullet"/>
      <w:lvlText w:val="o"/>
      <w:lvlJc w:val="left"/>
      <w:pPr>
        <w:tabs>
          <w:tab w:val="num" w:pos="6515"/>
        </w:tabs>
        <w:ind w:left="6515" w:hanging="360"/>
      </w:pPr>
      <w:rPr>
        <w:rFonts w:ascii="Courier New" w:hAnsi="Courier New" w:cs="Courier New" w:hint="default"/>
      </w:rPr>
    </w:lvl>
    <w:lvl w:ilvl="8" w:tplc="04060005" w:tentative="1">
      <w:start w:val="1"/>
      <w:numFmt w:val="bullet"/>
      <w:lvlText w:val=""/>
      <w:lvlJc w:val="left"/>
      <w:pPr>
        <w:tabs>
          <w:tab w:val="num" w:pos="7235"/>
        </w:tabs>
        <w:ind w:left="7235" w:hanging="360"/>
      </w:pPr>
      <w:rPr>
        <w:rFonts w:ascii="Wingdings" w:hAnsi="Wingdings" w:hint="default"/>
      </w:rPr>
    </w:lvl>
  </w:abstractNum>
  <w:abstractNum w:abstractNumId="46">
    <w:nsid w:val="7ED754E9"/>
    <w:multiLevelType w:val="multilevel"/>
    <w:tmpl w:val="9C46900E"/>
    <w:lvl w:ilvl="0">
      <w:start w:val="6"/>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12"/>
  </w:num>
  <w:num w:numId="3">
    <w:abstractNumId w:val="38"/>
  </w:num>
  <w:num w:numId="4">
    <w:abstractNumId w:val="32"/>
  </w:num>
  <w:num w:numId="5">
    <w:abstractNumId w:val="22"/>
  </w:num>
  <w:num w:numId="6">
    <w:abstractNumId w:val="34"/>
  </w:num>
  <w:num w:numId="7">
    <w:abstractNumId w:val="18"/>
  </w:num>
  <w:num w:numId="8">
    <w:abstractNumId w:val="25"/>
  </w:num>
  <w:num w:numId="9">
    <w:abstractNumId w:val="11"/>
  </w:num>
  <w:num w:numId="10">
    <w:abstractNumId w:val="28"/>
  </w:num>
  <w:num w:numId="11">
    <w:abstractNumId w:val="16"/>
  </w:num>
  <w:num w:numId="12">
    <w:abstractNumId w:val="24"/>
  </w:num>
  <w:num w:numId="13">
    <w:abstractNumId w:val="10"/>
  </w:num>
  <w:num w:numId="14">
    <w:abstractNumId w:val="35"/>
  </w:num>
  <w:num w:numId="15">
    <w:abstractNumId w:val="29"/>
  </w:num>
  <w:num w:numId="16">
    <w:abstractNumId w:val="17"/>
  </w:num>
  <w:num w:numId="17">
    <w:abstractNumId w:val="13"/>
  </w:num>
  <w:num w:numId="18">
    <w:abstractNumId w:val="15"/>
  </w:num>
  <w:num w:numId="19">
    <w:abstractNumId w:val="27"/>
  </w:num>
  <w:num w:numId="20">
    <w:abstractNumId w:val="43"/>
  </w:num>
  <w:num w:numId="21">
    <w:abstractNumId w:val="42"/>
  </w:num>
  <w:num w:numId="22">
    <w:abstractNumId w:val="21"/>
  </w:num>
  <w:num w:numId="23">
    <w:abstractNumId w:val="37"/>
  </w:num>
  <w:num w:numId="24">
    <w:abstractNumId w:val="30"/>
  </w:num>
  <w:num w:numId="25">
    <w:abstractNumId w:val="44"/>
  </w:num>
  <w:num w:numId="26">
    <w:abstractNumId w:val="40"/>
  </w:num>
  <w:num w:numId="27">
    <w:abstractNumId w:val="20"/>
  </w:num>
  <w:num w:numId="28">
    <w:abstractNumId w:val="39"/>
  </w:num>
  <w:num w:numId="29">
    <w:abstractNumId w:val="41"/>
  </w:num>
  <w:num w:numId="30">
    <w:abstractNumId w:val="33"/>
  </w:num>
  <w:num w:numId="31">
    <w:abstractNumId w:val="9"/>
  </w:num>
  <w:num w:numId="32">
    <w:abstractNumId w:val="0"/>
  </w:num>
  <w:num w:numId="33">
    <w:abstractNumId w:val="1"/>
  </w:num>
  <w:num w:numId="34">
    <w:abstractNumId w:val="2"/>
  </w:num>
  <w:num w:numId="35">
    <w:abstractNumId w:val="3"/>
  </w:num>
  <w:num w:numId="36">
    <w:abstractNumId w:val="5"/>
  </w:num>
  <w:num w:numId="37">
    <w:abstractNumId w:val="6"/>
  </w:num>
  <w:num w:numId="38">
    <w:abstractNumId w:val="7"/>
  </w:num>
  <w:num w:numId="39">
    <w:abstractNumId w:val="8"/>
  </w:num>
  <w:num w:numId="40">
    <w:abstractNumId w:val="4"/>
  </w:num>
  <w:num w:numId="41">
    <w:abstractNumId w:val="45"/>
  </w:num>
  <w:num w:numId="42">
    <w:abstractNumId w:val="14"/>
  </w:num>
  <w:num w:numId="43">
    <w:abstractNumId w:val="19"/>
  </w:num>
  <w:num w:numId="44">
    <w:abstractNumId w:val="36"/>
  </w:num>
  <w:num w:numId="45">
    <w:abstractNumId w:val="23"/>
  </w:num>
  <w:num w:numId="46">
    <w:abstractNumId w:val="31"/>
  </w:num>
  <w:num w:numId="47">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9AA"/>
    <w:rsid w:val="00032BBA"/>
    <w:rsid w:val="0003320A"/>
    <w:rsid w:val="00053BFC"/>
    <w:rsid w:val="0006450C"/>
    <w:rsid w:val="00066C00"/>
    <w:rsid w:val="0007297A"/>
    <w:rsid w:val="00097882"/>
    <w:rsid w:val="000D687C"/>
    <w:rsid w:val="000E0F11"/>
    <w:rsid w:val="000E1EC6"/>
    <w:rsid w:val="000F368D"/>
    <w:rsid w:val="000F5B8C"/>
    <w:rsid w:val="00101F71"/>
    <w:rsid w:val="00104FAE"/>
    <w:rsid w:val="0012018B"/>
    <w:rsid w:val="001269AA"/>
    <w:rsid w:val="00130BD6"/>
    <w:rsid w:val="00143C33"/>
    <w:rsid w:val="00164211"/>
    <w:rsid w:val="00171F64"/>
    <w:rsid w:val="001A3AA0"/>
    <w:rsid w:val="001A47A5"/>
    <w:rsid w:val="001C2C06"/>
    <w:rsid w:val="001E4E83"/>
    <w:rsid w:val="001E609B"/>
    <w:rsid w:val="001F1818"/>
    <w:rsid w:val="001F1939"/>
    <w:rsid w:val="001F1D25"/>
    <w:rsid w:val="001F73AC"/>
    <w:rsid w:val="002036B5"/>
    <w:rsid w:val="00204BA1"/>
    <w:rsid w:val="002074A5"/>
    <w:rsid w:val="0023088A"/>
    <w:rsid w:val="002445B9"/>
    <w:rsid w:val="00245C79"/>
    <w:rsid w:val="00247656"/>
    <w:rsid w:val="002525E8"/>
    <w:rsid w:val="002821F7"/>
    <w:rsid w:val="00283306"/>
    <w:rsid w:val="00286BE6"/>
    <w:rsid w:val="00293021"/>
    <w:rsid w:val="002A1202"/>
    <w:rsid w:val="002D6DA6"/>
    <w:rsid w:val="002F05F2"/>
    <w:rsid w:val="002F6888"/>
    <w:rsid w:val="002F75AA"/>
    <w:rsid w:val="003042B4"/>
    <w:rsid w:val="00306277"/>
    <w:rsid w:val="00310C9F"/>
    <w:rsid w:val="00323032"/>
    <w:rsid w:val="003338A2"/>
    <w:rsid w:val="003455CA"/>
    <w:rsid w:val="00364278"/>
    <w:rsid w:val="00366CD7"/>
    <w:rsid w:val="00370056"/>
    <w:rsid w:val="00376A6D"/>
    <w:rsid w:val="00376DF4"/>
    <w:rsid w:val="00380FCB"/>
    <w:rsid w:val="003A270A"/>
    <w:rsid w:val="003A4846"/>
    <w:rsid w:val="003B67B7"/>
    <w:rsid w:val="003C0D63"/>
    <w:rsid w:val="003C4754"/>
    <w:rsid w:val="003D5E7E"/>
    <w:rsid w:val="00401AA8"/>
    <w:rsid w:val="004051E8"/>
    <w:rsid w:val="004120B8"/>
    <w:rsid w:val="00426A37"/>
    <w:rsid w:val="00450F58"/>
    <w:rsid w:val="0046103A"/>
    <w:rsid w:val="004656D3"/>
    <w:rsid w:val="00467BFD"/>
    <w:rsid w:val="004732FA"/>
    <w:rsid w:val="004735E2"/>
    <w:rsid w:val="00476272"/>
    <w:rsid w:val="0049621A"/>
    <w:rsid w:val="004B1368"/>
    <w:rsid w:val="004B7F64"/>
    <w:rsid w:val="004C6E1A"/>
    <w:rsid w:val="004D1891"/>
    <w:rsid w:val="004D4052"/>
    <w:rsid w:val="004E16A6"/>
    <w:rsid w:val="004E3D9B"/>
    <w:rsid w:val="004F1DB0"/>
    <w:rsid w:val="0050373E"/>
    <w:rsid w:val="00512278"/>
    <w:rsid w:val="005203F1"/>
    <w:rsid w:val="00555FAE"/>
    <w:rsid w:val="005925C1"/>
    <w:rsid w:val="00595014"/>
    <w:rsid w:val="005B5089"/>
    <w:rsid w:val="005B5A84"/>
    <w:rsid w:val="005B6699"/>
    <w:rsid w:val="005C4324"/>
    <w:rsid w:val="005E46EE"/>
    <w:rsid w:val="005F557B"/>
    <w:rsid w:val="00600BC1"/>
    <w:rsid w:val="0062674E"/>
    <w:rsid w:val="00636611"/>
    <w:rsid w:val="00652F6F"/>
    <w:rsid w:val="006747E9"/>
    <w:rsid w:val="0068250E"/>
    <w:rsid w:val="00684B5A"/>
    <w:rsid w:val="006873C0"/>
    <w:rsid w:val="006D3EA8"/>
    <w:rsid w:val="006D49C8"/>
    <w:rsid w:val="006D720A"/>
    <w:rsid w:val="006E61A7"/>
    <w:rsid w:val="006E7606"/>
    <w:rsid w:val="0070769F"/>
    <w:rsid w:val="0072464F"/>
    <w:rsid w:val="00732127"/>
    <w:rsid w:val="00747068"/>
    <w:rsid w:val="00761949"/>
    <w:rsid w:val="00762FFB"/>
    <w:rsid w:val="00763D35"/>
    <w:rsid w:val="007672DD"/>
    <w:rsid w:val="007731B3"/>
    <w:rsid w:val="00780766"/>
    <w:rsid w:val="007A160A"/>
    <w:rsid w:val="007A50DA"/>
    <w:rsid w:val="007B00CE"/>
    <w:rsid w:val="007D3E3C"/>
    <w:rsid w:val="007E0E60"/>
    <w:rsid w:val="007E231D"/>
    <w:rsid w:val="007E7D8A"/>
    <w:rsid w:val="007F01F8"/>
    <w:rsid w:val="007F0294"/>
    <w:rsid w:val="007F3946"/>
    <w:rsid w:val="00802F32"/>
    <w:rsid w:val="0081115A"/>
    <w:rsid w:val="00824E05"/>
    <w:rsid w:val="0085154E"/>
    <w:rsid w:val="008539E8"/>
    <w:rsid w:val="0086725F"/>
    <w:rsid w:val="00870D35"/>
    <w:rsid w:val="00893452"/>
    <w:rsid w:val="008B0E3D"/>
    <w:rsid w:val="008B4C60"/>
    <w:rsid w:val="008C4D05"/>
    <w:rsid w:val="008C761A"/>
    <w:rsid w:val="008D2615"/>
    <w:rsid w:val="008D4489"/>
    <w:rsid w:val="008E3C94"/>
    <w:rsid w:val="008E4E65"/>
    <w:rsid w:val="008F3473"/>
    <w:rsid w:val="008F758B"/>
    <w:rsid w:val="009018D7"/>
    <w:rsid w:val="009212DD"/>
    <w:rsid w:val="00934623"/>
    <w:rsid w:val="00942554"/>
    <w:rsid w:val="00946E5B"/>
    <w:rsid w:val="00986214"/>
    <w:rsid w:val="00987CF5"/>
    <w:rsid w:val="00994482"/>
    <w:rsid w:val="00996381"/>
    <w:rsid w:val="009A6205"/>
    <w:rsid w:val="009C2D23"/>
    <w:rsid w:val="009C7299"/>
    <w:rsid w:val="00A02B51"/>
    <w:rsid w:val="00A04939"/>
    <w:rsid w:val="00A11176"/>
    <w:rsid w:val="00A12C5B"/>
    <w:rsid w:val="00A136A0"/>
    <w:rsid w:val="00A20CE7"/>
    <w:rsid w:val="00A33712"/>
    <w:rsid w:val="00A3759E"/>
    <w:rsid w:val="00A40616"/>
    <w:rsid w:val="00A45253"/>
    <w:rsid w:val="00A52379"/>
    <w:rsid w:val="00A52B4B"/>
    <w:rsid w:val="00A52F5C"/>
    <w:rsid w:val="00A536C1"/>
    <w:rsid w:val="00A633D9"/>
    <w:rsid w:val="00A663AA"/>
    <w:rsid w:val="00A74149"/>
    <w:rsid w:val="00A816B7"/>
    <w:rsid w:val="00A82F4F"/>
    <w:rsid w:val="00A82F7D"/>
    <w:rsid w:val="00AB145F"/>
    <w:rsid w:val="00AB4265"/>
    <w:rsid w:val="00AE3D91"/>
    <w:rsid w:val="00AF2F8A"/>
    <w:rsid w:val="00B0441E"/>
    <w:rsid w:val="00B20104"/>
    <w:rsid w:val="00B26EB9"/>
    <w:rsid w:val="00B3378B"/>
    <w:rsid w:val="00B34CF6"/>
    <w:rsid w:val="00B46B8C"/>
    <w:rsid w:val="00B6436A"/>
    <w:rsid w:val="00B64A29"/>
    <w:rsid w:val="00B66E34"/>
    <w:rsid w:val="00B82060"/>
    <w:rsid w:val="00B94D21"/>
    <w:rsid w:val="00B95E18"/>
    <w:rsid w:val="00BA6245"/>
    <w:rsid w:val="00BB2BE3"/>
    <w:rsid w:val="00BC38F7"/>
    <w:rsid w:val="00BC455C"/>
    <w:rsid w:val="00BC728A"/>
    <w:rsid w:val="00BE6086"/>
    <w:rsid w:val="00C157E9"/>
    <w:rsid w:val="00C43DAC"/>
    <w:rsid w:val="00C51CDB"/>
    <w:rsid w:val="00C63D27"/>
    <w:rsid w:val="00C704F3"/>
    <w:rsid w:val="00C80E58"/>
    <w:rsid w:val="00C82C72"/>
    <w:rsid w:val="00CA6568"/>
    <w:rsid w:val="00CC0E5A"/>
    <w:rsid w:val="00CE2C78"/>
    <w:rsid w:val="00CE6679"/>
    <w:rsid w:val="00CF146F"/>
    <w:rsid w:val="00CF1D3E"/>
    <w:rsid w:val="00CF6151"/>
    <w:rsid w:val="00D001EA"/>
    <w:rsid w:val="00D0253C"/>
    <w:rsid w:val="00D04508"/>
    <w:rsid w:val="00D15E2B"/>
    <w:rsid w:val="00D169AE"/>
    <w:rsid w:val="00D34447"/>
    <w:rsid w:val="00D35C50"/>
    <w:rsid w:val="00D407CF"/>
    <w:rsid w:val="00D40AF3"/>
    <w:rsid w:val="00D41D07"/>
    <w:rsid w:val="00D420BD"/>
    <w:rsid w:val="00D47E1E"/>
    <w:rsid w:val="00D6620A"/>
    <w:rsid w:val="00D73D8C"/>
    <w:rsid w:val="00D76B86"/>
    <w:rsid w:val="00D96F0A"/>
    <w:rsid w:val="00DA77B3"/>
    <w:rsid w:val="00DC2C13"/>
    <w:rsid w:val="00DD3C66"/>
    <w:rsid w:val="00DD7E98"/>
    <w:rsid w:val="00DF4666"/>
    <w:rsid w:val="00E012DD"/>
    <w:rsid w:val="00E10FA0"/>
    <w:rsid w:val="00E138DE"/>
    <w:rsid w:val="00E52EB8"/>
    <w:rsid w:val="00E5424B"/>
    <w:rsid w:val="00E615DF"/>
    <w:rsid w:val="00E7213A"/>
    <w:rsid w:val="00E8201A"/>
    <w:rsid w:val="00E84A50"/>
    <w:rsid w:val="00E9194B"/>
    <w:rsid w:val="00E92B26"/>
    <w:rsid w:val="00EA2075"/>
    <w:rsid w:val="00EA423E"/>
    <w:rsid w:val="00EB40B2"/>
    <w:rsid w:val="00EC1683"/>
    <w:rsid w:val="00EC4567"/>
    <w:rsid w:val="00ED6DFA"/>
    <w:rsid w:val="00F027DB"/>
    <w:rsid w:val="00F16D18"/>
    <w:rsid w:val="00F243C5"/>
    <w:rsid w:val="00F253EF"/>
    <w:rsid w:val="00F3193B"/>
    <w:rsid w:val="00F36024"/>
    <w:rsid w:val="00F826AB"/>
    <w:rsid w:val="00F92163"/>
    <w:rsid w:val="00F925EB"/>
    <w:rsid w:val="00F94A28"/>
    <w:rsid w:val="00FA165E"/>
    <w:rsid w:val="00FC5342"/>
    <w:rsid w:val="00FD3A62"/>
    <w:rsid w:val="00FD7CAD"/>
    <w:rsid w:val="00FF0A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Overskrift1">
    <w:name w:val="heading 1"/>
    <w:basedOn w:val="Normal"/>
    <w:next w:val="Normal"/>
    <w:qFormat/>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F92163"/>
    <w:pPr>
      <w:keepNext/>
      <w:spacing w:before="240" w:after="60"/>
      <w:outlineLvl w:val="1"/>
    </w:pPr>
    <w:rPr>
      <w:rFonts w:ascii="Arial" w:hAnsi="Arial" w:cs="Arial"/>
      <w:b/>
      <w:bCs/>
      <w:i/>
      <w:iCs/>
      <w:sz w:val="28"/>
      <w:szCs w:val="28"/>
    </w:rPr>
  </w:style>
  <w:style w:type="paragraph" w:styleId="Overskrift3">
    <w:name w:val="heading 3"/>
    <w:basedOn w:val="Normal"/>
    <w:next w:val="Normal"/>
    <w:qFormat/>
    <w:pPr>
      <w:keepNext/>
      <w:spacing w:line="360" w:lineRule="auto"/>
      <w:ind w:right="638"/>
      <w:jc w:val="center"/>
      <w:outlineLvl w:val="2"/>
    </w:pPr>
    <w:rPr>
      <w:b/>
      <w:sz w:val="28"/>
    </w:rPr>
  </w:style>
  <w:style w:type="paragraph" w:styleId="Overskrift4">
    <w:name w:val="heading 4"/>
    <w:basedOn w:val="Normal"/>
    <w:next w:val="Normal"/>
    <w:qFormat/>
    <w:pPr>
      <w:keepNext/>
      <w:spacing w:line="360" w:lineRule="auto"/>
      <w:jc w:val="center"/>
      <w:outlineLvl w:val="3"/>
    </w:pPr>
    <w:rPr>
      <w:b/>
      <w:sz w:val="28"/>
    </w:rPr>
  </w:style>
  <w:style w:type="paragraph" w:styleId="Overskrift5">
    <w:name w:val="heading 5"/>
    <w:basedOn w:val="Normal"/>
    <w:next w:val="Normal"/>
    <w:qFormat/>
    <w:rsid w:val="0085154E"/>
    <w:pPr>
      <w:tabs>
        <w:tab w:val="num" w:pos="1008"/>
      </w:tabs>
      <w:spacing w:before="240" w:after="60"/>
      <w:ind w:left="1008" w:hanging="1008"/>
      <w:outlineLvl w:val="4"/>
    </w:pPr>
    <w:rPr>
      <w:b/>
      <w:bCs/>
      <w:i/>
      <w:iCs/>
      <w:sz w:val="26"/>
      <w:szCs w:val="26"/>
    </w:rPr>
  </w:style>
  <w:style w:type="paragraph" w:styleId="Overskrift6">
    <w:name w:val="heading 6"/>
    <w:basedOn w:val="Normal"/>
    <w:next w:val="Normal"/>
    <w:qFormat/>
    <w:rsid w:val="0085154E"/>
    <w:pPr>
      <w:tabs>
        <w:tab w:val="num" w:pos="1152"/>
      </w:tabs>
      <w:spacing w:before="240" w:after="60"/>
      <w:ind w:left="1152" w:hanging="1152"/>
      <w:outlineLvl w:val="5"/>
    </w:pPr>
    <w:rPr>
      <w:b/>
      <w:bCs/>
      <w:sz w:val="22"/>
      <w:szCs w:val="22"/>
    </w:rPr>
  </w:style>
  <w:style w:type="paragraph" w:styleId="Overskrift7">
    <w:name w:val="heading 7"/>
    <w:basedOn w:val="Normal"/>
    <w:next w:val="Normal"/>
    <w:qFormat/>
    <w:rsid w:val="0085154E"/>
    <w:pPr>
      <w:tabs>
        <w:tab w:val="num" w:pos="1296"/>
      </w:tabs>
      <w:spacing w:before="240" w:after="60"/>
      <w:ind w:left="1296" w:hanging="1296"/>
      <w:outlineLvl w:val="6"/>
    </w:pPr>
    <w:rPr>
      <w:sz w:val="24"/>
      <w:szCs w:val="24"/>
    </w:rPr>
  </w:style>
  <w:style w:type="paragraph" w:styleId="Overskrift8">
    <w:name w:val="heading 8"/>
    <w:basedOn w:val="Normal"/>
    <w:next w:val="Normal"/>
    <w:qFormat/>
    <w:rsid w:val="0085154E"/>
    <w:pPr>
      <w:tabs>
        <w:tab w:val="num" w:pos="1440"/>
      </w:tabs>
      <w:spacing w:before="240" w:after="60"/>
      <w:ind w:left="1440" w:hanging="1440"/>
      <w:outlineLvl w:val="7"/>
    </w:pPr>
    <w:rPr>
      <w:i/>
      <w:iCs/>
      <w:sz w:val="24"/>
      <w:szCs w:val="24"/>
    </w:rPr>
  </w:style>
  <w:style w:type="paragraph" w:styleId="Overskrift9">
    <w:name w:val="heading 9"/>
    <w:basedOn w:val="Normal"/>
    <w:next w:val="Normal"/>
    <w:qFormat/>
    <w:rsid w:val="0085154E"/>
    <w:pPr>
      <w:tabs>
        <w:tab w:val="num" w:pos="1584"/>
      </w:tabs>
      <w:spacing w:before="240" w:after="60"/>
      <w:ind w:left="1584" w:hanging="1584"/>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locality">
    <w:name w:val="locality"/>
    <w:basedOn w:val="Standardskrifttypeiafsnit"/>
  </w:style>
  <w:style w:type="character" w:customStyle="1" w:styleId="apple-style-span">
    <w:name w:val="apple-style-span"/>
    <w:basedOn w:val="Standardskrifttypeiafsnit"/>
  </w:style>
  <w:style w:type="character" w:customStyle="1" w:styleId="EmailStyle23">
    <w:name w:val="EmailStyle23"/>
    <w:rPr>
      <w:rFonts w:ascii="Arial" w:hAnsi="Arial"/>
      <w:color w:val="000080"/>
      <w:sz w:val="20"/>
    </w:rPr>
  </w:style>
  <w:style w:type="character" w:customStyle="1" w:styleId="evenfirstlast">
    <w:name w:val="even first last"/>
    <w:basedOn w:val="Standardskrifttypeiafsnit"/>
  </w:style>
  <w:style w:type="character" w:customStyle="1" w:styleId="apple-converted-space">
    <w:name w:val="apple-converted-space"/>
    <w:basedOn w:val="Standardskrifttypeiafsnit"/>
  </w:style>
  <w:style w:type="character" w:customStyle="1" w:styleId="Titel1">
    <w:name w:val="Titel1"/>
    <w:basedOn w:val="Standardskrifttypeiafsnit"/>
  </w:style>
  <w:style w:type="character" w:customStyle="1" w:styleId="author">
    <w:name w:val="author"/>
    <w:basedOn w:val="Standardskrifttypeiafsnit"/>
  </w:style>
  <w:style w:type="character" w:customStyle="1" w:styleId="type">
    <w:name w:val="type"/>
    <w:basedOn w:val="Standardskrifttypeiafsnit"/>
  </w:style>
  <w:style w:type="paragraph" w:styleId="Sidehoved">
    <w:name w:val="header"/>
    <w:basedOn w:val="Normal"/>
    <w:pPr>
      <w:tabs>
        <w:tab w:val="center" w:pos="4819"/>
        <w:tab w:val="right" w:pos="9638"/>
      </w:tabs>
    </w:pPr>
  </w:style>
  <w:style w:type="character" w:styleId="Fodnotehenvisning">
    <w:name w:val="footnote reference"/>
    <w:semiHidden/>
    <w:rPr>
      <w:vertAlign w:val="superscript"/>
    </w:rPr>
  </w:style>
  <w:style w:type="character" w:styleId="Hyperlink">
    <w:name w:val="Hyperlink"/>
    <w:rPr>
      <w:color w:val="0000FF"/>
      <w:u w:val="single"/>
    </w:rPr>
  </w:style>
  <w:style w:type="paragraph" w:styleId="Fodnotetekst">
    <w:name w:val="footnote text"/>
    <w:basedOn w:val="Normal"/>
    <w:semiHidden/>
  </w:style>
  <w:style w:type="character" w:styleId="Sidetal">
    <w:name w:val="page number"/>
    <w:basedOn w:val="Standardskrifttypeiafsnit"/>
  </w:style>
  <w:style w:type="paragraph" w:styleId="Sidefod">
    <w:name w:val="footer"/>
    <w:basedOn w:val="Normal"/>
    <w:pPr>
      <w:tabs>
        <w:tab w:val="center" w:pos="4819"/>
        <w:tab w:val="right" w:pos="9638"/>
      </w:tabs>
    </w:pPr>
    <w:rPr>
      <w:sz w:val="24"/>
    </w:rPr>
  </w:style>
  <w:style w:type="paragraph" w:styleId="NormalWeb">
    <w:name w:val="Normal (Web)"/>
    <w:basedOn w:val="Normal"/>
    <w:pPr>
      <w:spacing w:before="100" w:after="100"/>
    </w:pPr>
    <w:rPr>
      <w:sz w:val="24"/>
    </w:rPr>
  </w:style>
  <w:style w:type="paragraph" w:customStyle="1" w:styleId="p1">
    <w:name w:val="p1"/>
    <w:basedOn w:val="Normal"/>
    <w:rsid w:val="00FF0A84"/>
    <w:pPr>
      <w:widowControl w:val="0"/>
      <w:tabs>
        <w:tab w:val="left" w:pos="360"/>
      </w:tabs>
      <w:spacing w:line="280" w:lineRule="atLeast"/>
      <w:ind w:left="1008" w:hanging="432"/>
    </w:pPr>
    <w:rPr>
      <w:snapToGrid w:val="0"/>
      <w:sz w:val="24"/>
    </w:rPr>
  </w:style>
  <w:style w:type="paragraph" w:customStyle="1" w:styleId="p7">
    <w:name w:val="p7"/>
    <w:basedOn w:val="Normal"/>
    <w:rsid w:val="00FF0A84"/>
    <w:pPr>
      <w:widowControl w:val="0"/>
      <w:spacing w:line="280" w:lineRule="atLeast"/>
      <w:ind w:left="1008" w:hanging="432"/>
    </w:pPr>
    <w:rPr>
      <w:snapToGrid w:val="0"/>
      <w:sz w:val="24"/>
    </w:rPr>
  </w:style>
  <w:style w:type="paragraph" w:customStyle="1" w:styleId="p8">
    <w:name w:val="p8"/>
    <w:basedOn w:val="Normal"/>
    <w:rsid w:val="00FF0A84"/>
    <w:pPr>
      <w:widowControl w:val="0"/>
      <w:tabs>
        <w:tab w:val="left" w:pos="540"/>
      </w:tabs>
      <w:spacing w:line="280" w:lineRule="atLeast"/>
      <w:ind w:left="864" w:hanging="576"/>
    </w:pPr>
    <w:rPr>
      <w:snapToGrid w:val="0"/>
      <w:sz w:val="24"/>
    </w:rPr>
  </w:style>
  <w:style w:type="paragraph" w:customStyle="1" w:styleId="c9">
    <w:name w:val="c9"/>
    <w:basedOn w:val="Normal"/>
    <w:rsid w:val="00FF0A84"/>
    <w:pPr>
      <w:widowControl w:val="0"/>
      <w:spacing w:line="240" w:lineRule="atLeast"/>
      <w:jc w:val="center"/>
    </w:pPr>
    <w:rPr>
      <w:snapToGrid w:val="0"/>
      <w:sz w:val="24"/>
    </w:rPr>
  </w:style>
  <w:style w:type="paragraph" w:styleId="Brdtekst">
    <w:name w:val="Body Text"/>
    <w:basedOn w:val="Normal"/>
    <w:rsid w:val="00FF0A84"/>
    <w:rPr>
      <w:snapToGrid w:val="0"/>
      <w:color w:val="FF0000"/>
      <w:sz w:val="24"/>
    </w:rPr>
  </w:style>
  <w:style w:type="paragraph" w:styleId="Indholdsfortegnelse1">
    <w:name w:val="toc 1"/>
    <w:basedOn w:val="Normal"/>
    <w:next w:val="Normal"/>
    <w:autoRedefine/>
    <w:semiHidden/>
    <w:rsid w:val="00780766"/>
    <w:rPr>
      <w:rFonts w:ascii="Arial" w:hAnsi="Arial"/>
      <w:b/>
      <w:szCs w:val="18"/>
      <w:u w:val="single"/>
    </w:rPr>
  </w:style>
  <w:style w:type="table" w:styleId="Tabel-Gitter">
    <w:name w:val="Table Grid"/>
    <w:basedOn w:val="Tabel-Normal"/>
    <w:rsid w:val="00851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ch7">
    <w:name w:val="match7"/>
    <w:rsid w:val="0085154E"/>
    <w:rPr>
      <w:rFonts w:ascii="Trebuchet MS" w:hAnsi="Trebuchet MS" w:hint="default"/>
      <w:b w:val="0"/>
      <w:bCs w:val="0"/>
      <w:color w:val="CC0000"/>
      <w:sz w:val="46"/>
      <w:szCs w:val="46"/>
    </w:rPr>
  </w:style>
  <w:style w:type="character" w:customStyle="1" w:styleId="definition1">
    <w:name w:val="definition1"/>
    <w:rsid w:val="0085154E"/>
    <w:rPr>
      <w:sz w:val="26"/>
      <w:szCs w:val="26"/>
    </w:rPr>
  </w:style>
  <w:style w:type="character" w:customStyle="1" w:styleId="tekstmedium1">
    <w:name w:val="tekstmedium1"/>
    <w:rsid w:val="0085154E"/>
    <w:rPr>
      <w:sz w:val="24"/>
      <w:szCs w:val="24"/>
    </w:rPr>
  </w:style>
  <w:style w:type="character" w:customStyle="1" w:styleId="citat1">
    <w:name w:val="citat1"/>
    <w:rsid w:val="0085154E"/>
    <w:rPr>
      <w:rFonts w:ascii="Georgia" w:hAnsi="Georgia" w:hint="default"/>
      <w:sz w:val="29"/>
      <w:szCs w:val="29"/>
    </w:rPr>
  </w:style>
  <w:style w:type="character" w:customStyle="1" w:styleId="dividerstroke1">
    <w:name w:val="dividerstroke1"/>
    <w:rsid w:val="0085154E"/>
    <w:rPr>
      <w:bdr w:val="none" w:sz="0" w:space="0" w:color="auto" w:frame="1"/>
      <w:shd w:val="clear" w:color="auto" w:fill="auto"/>
    </w:rPr>
  </w:style>
  <w:style w:type="character" w:customStyle="1" w:styleId="tekstmediumallow-glossing">
    <w:name w:val="tekstmedium allow-glossing"/>
    <w:basedOn w:val="Standardskrifttypeiafsnit"/>
    <w:rsid w:val="0085154E"/>
  </w:style>
  <w:style w:type="character" w:customStyle="1" w:styleId="inlinelist1">
    <w:name w:val="inlinelist1"/>
    <w:basedOn w:val="Standardskrifttypeiafsnit"/>
    <w:rsid w:val="0085154E"/>
  </w:style>
  <w:style w:type="paragraph" w:styleId="Indholdsfortegnelse2">
    <w:name w:val="toc 2"/>
    <w:basedOn w:val="Normal"/>
    <w:next w:val="Normal"/>
    <w:autoRedefine/>
    <w:semiHidden/>
    <w:rsid w:val="00D04508"/>
    <w:pPr>
      <w:tabs>
        <w:tab w:val="decimal" w:pos="-1620"/>
        <w:tab w:val="center" w:pos="-1440"/>
        <w:tab w:val="center" w:pos="-1260"/>
        <w:tab w:val="right" w:pos="900"/>
        <w:tab w:val="left" w:pos="1260"/>
        <w:tab w:val="left" w:pos="9639"/>
      </w:tabs>
      <w:ind w:left="200"/>
    </w:pPr>
    <w:rPr>
      <w:rFonts w:ascii="Arial" w:hAnsi="Arial" w:cs="Arial"/>
      <w:b/>
      <w:noProof/>
    </w:rPr>
  </w:style>
  <w:style w:type="paragraph" w:customStyle="1" w:styleId="Default">
    <w:name w:val="Default"/>
    <w:rsid w:val="0085154E"/>
    <w:pPr>
      <w:autoSpaceDE w:val="0"/>
      <w:autoSpaceDN w:val="0"/>
      <w:adjustRightInd w:val="0"/>
    </w:pPr>
    <w:rPr>
      <w:color w:val="000000"/>
      <w:sz w:val="24"/>
      <w:szCs w:val="24"/>
    </w:rPr>
  </w:style>
  <w:style w:type="paragraph" w:styleId="Slutnotetekst">
    <w:name w:val="endnote text"/>
    <w:basedOn w:val="Normal"/>
    <w:semiHidden/>
    <w:rsid w:val="0085154E"/>
  </w:style>
  <w:style w:type="character" w:styleId="Slutnotehenvisning">
    <w:name w:val="endnote reference"/>
    <w:semiHidden/>
    <w:rsid w:val="0085154E"/>
    <w:rPr>
      <w:vertAlign w:val="superscript"/>
    </w:rPr>
  </w:style>
  <w:style w:type="paragraph" w:styleId="Indholdsfortegnelse3">
    <w:name w:val="toc 3"/>
    <w:basedOn w:val="Normal"/>
    <w:next w:val="Normal"/>
    <w:autoRedefine/>
    <w:semiHidden/>
    <w:rsid w:val="0085154E"/>
    <w:pPr>
      <w:tabs>
        <w:tab w:val="left" w:pos="1260"/>
        <w:tab w:val="left" w:pos="1620"/>
        <w:tab w:val="right" w:leader="dot" w:pos="9628"/>
      </w:tabs>
      <w:ind w:left="900" w:hanging="720"/>
    </w:pPr>
  </w:style>
  <w:style w:type="paragraph" w:customStyle="1" w:styleId="Listeafsnit1">
    <w:name w:val="Listeafsnit1"/>
    <w:basedOn w:val="Normal"/>
    <w:rsid w:val="002445B9"/>
    <w:pPr>
      <w:ind w:left="720"/>
      <w:contextualSpacing/>
    </w:pPr>
    <w:rPr>
      <w:rFonts w:ascii="Cambria" w:hAnsi="Cambria"/>
      <w:sz w:val="24"/>
      <w:szCs w:val="24"/>
      <w:lang w:val="en-US" w:eastAsia="en-US"/>
    </w:rPr>
  </w:style>
  <w:style w:type="character" w:styleId="BesgtHyperlink">
    <w:name w:val="FollowedHyperlink"/>
    <w:rsid w:val="002445B9"/>
    <w:rPr>
      <w:color w:val="800080"/>
      <w:u w:val="single"/>
    </w:rPr>
  </w:style>
  <w:style w:type="character" w:customStyle="1" w:styleId="mw-headline">
    <w:name w:val="mw-headline"/>
    <w:basedOn w:val="Standardskrifttypeiafsnit"/>
    <w:rsid w:val="002445B9"/>
  </w:style>
  <w:style w:type="character" w:customStyle="1" w:styleId="st1">
    <w:name w:val="st1"/>
    <w:basedOn w:val="Standardskrifttypeiafsnit"/>
    <w:rsid w:val="002445B9"/>
  </w:style>
  <w:style w:type="character" w:customStyle="1" w:styleId="stempelnoborder1">
    <w:name w:val="stempelnoborder1"/>
    <w:rsid w:val="002445B9"/>
    <w:rPr>
      <w:rFonts w:ascii="Trebuchet MS" w:hAnsi="Trebuchet MS" w:hint="default"/>
      <w:caps/>
      <w:color w:val="666666"/>
    </w:rPr>
  </w:style>
  <w:style w:type="character" w:styleId="HTML-citat">
    <w:name w:val="HTML Cite"/>
    <w:rsid w:val="002445B9"/>
    <w:rPr>
      <w:i/>
      <w:iCs/>
    </w:rPr>
  </w:style>
  <w:style w:type="character" w:styleId="Strk">
    <w:name w:val="Strong"/>
    <w:qFormat/>
    <w:rsid w:val="002445B9"/>
    <w:rPr>
      <w:b/>
      <w:bCs/>
    </w:rPr>
  </w:style>
  <w:style w:type="character" w:customStyle="1" w:styleId="undermenu1">
    <w:name w:val="undermenu1"/>
    <w:rsid w:val="002445B9"/>
    <w:rPr>
      <w:b/>
      <w:bCs/>
      <w:caps/>
      <w:sz w:val="21"/>
      <w:szCs w:val="21"/>
    </w:rPr>
  </w:style>
  <w:style w:type="character" w:customStyle="1" w:styleId="highlight1">
    <w:name w:val="highlight1"/>
    <w:rsid w:val="002445B9"/>
    <w:rPr>
      <w:shd w:val="clear" w:color="auto" w:fill="D5E7F1"/>
    </w:rPr>
  </w:style>
  <w:style w:type="character" w:customStyle="1" w:styleId="citat">
    <w:name w:val="citat"/>
    <w:basedOn w:val="Standardskrifttypeiafsnit"/>
    <w:rsid w:val="002445B9"/>
  </w:style>
  <w:style w:type="character" w:customStyle="1" w:styleId="ordform3">
    <w:name w:val="ordform3"/>
    <w:rsid w:val="002445B9"/>
    <w:rPr>
      <w:i/>
      <w:iCs/>
    </w:rPr>
  </w:style>
  <w:style w:type="character" w:styleId="Fremhv">
    <w:name w:val="Emphasis"/>
    <w:qFormat/>
    <w:rsid w:val="002445B9"/>
    <w:rPr>
      <w:i/>
      <w:iCs/>
    </w:rPr>
  </w:style>
  <w:style w:type="paragraph" w:styleId="Billedtekst">
    <w:name w:val="caption"/>
    <w:basedOn w:val="Normal"/>
    <w:next w:val="Normal"/>
    <w:qFormat/>
    <w:rsid w:val="002445B9"/>
    <w:rPr>
      <w:b/>
      <w:bCs/>
    </w:rPr>
  </w:style>
  <w:style w:type="character" w:customStyle="1" w:styleId="combination">
    <w:name w:val="combination"/>
    <w:rsid w:val="002445B9"/>
    <w:rPr>
      <w:rFonts w:cs="Times New Roman"/>
    </w:rPr>
  </w:style>
  <w:style w:type="character" w:customStyle="1" w:styleId="example">
    <w:name w:val="example"/>
    <w:basedOn w:val="Standardskrifttypeiafsnit"/>
    <w:rsid w:val="002445B9"/>
  </w:style>
  <w:style w:type="character" w:customStyle="1" w:styleId="Slutnotetegn">
    <w:name w:val="Slutnotetegn"/>
    <w:rsid w:val="002445B9"/>
    <w:rPr>
      <w:vertAlign w:val="superscript"/>
    </w:rPr>
  </w:style>
  <w:style w:type="character" w:customStyle="1" w:styleId="Fodnotetegn">
    <w:name w:val="Fodnotetegn"/>
    <w:rsid w:val="002445B9"/>
    <w:rPr>
      <w:vertAlign w:val="superscript"/>
    </w:rPr>
  </w:style>
  <w:style w:type="paragraph" w:styleId="Markeringsbobletekst">
    <w:name w:val="Balloon Text"/>
    <w:basedOn w:val="Normal"/>
    <w:link w:val="MarkeringsbobletekstTegn"/>
    <w:rsid w:val="00780766"/>
    <w:rPr>
      <w:rFonts w:ascii="Tahoma" w:hAnsi="Tahoma" w:cs="Tahoma"/>
      <w:sz w:val="16"/>
      <w:szCs w:val="16"/>
    </w:rPr>
  </w:style>
  <w:style w:type="character" w:customStyle="1" w:styleId="MarkeringsbobletekstTegn">
    <w:name w:val="Markeringsbobletekst Tegn"/>
    <w:basedOn w:val="Standardskrifttypeiafsnit"/>
    <w:link w:val="Markeringsbobletekst"/>
    <w:rsid w:val="007807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Overskrift1">
    <w:name w:val="heading 1"/>
    <w:basedOn w:val="Normal"/>
    <w:next w:val="Normal"/>
    <w:qFormat/>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F92163"/>
    <w:pPr>
      <w:keepNext/>
      <w:spacing w:before="240" w:after="60"/>
      <w:outlineLvl w:val="1"/>
    </w:pPr>
    <w:rPr>
      <w:rFonts w:ascii="Arial" w:hAnsi="Arial" w:cs="Arial"/>
      <w:b/>
      <w:bCs/>
      <w:i/>
      <w:iCs/>
      <w:sz w:val="28"/>
      <w:szCs w:val="28"/>
    </w:rPr>
  </w:style>
  <w:style w:type="paragraph" w:styleId="Overskrift3">
    <w:name w:val="heading 3"/>
    <w:basedOn w:val="Normal"/>
    <w:next w:val="Normal"/>
    <w:qFormat/>
    <w:pPr>
      <w:keepNext/>
      <w:spacing w:line="360" w:lineRule="auto"/>
      <w:ind w:right="638"/>
      <w:jc w:val="center"/>
      <w:outlineLvl w:val="2"/>
    </w:pPr>
    <w:rPr>
      <w:b/>
      <w:sz w:val="28"/>
    </w:rPr>
  </w:style>
  <w:style w:type="paragraph" w:styleId="Overskrift4">
    <w:name w:val="heading 4"/>
    <w:basedOn w:val="Normal"/>
    <w:next w:val="Normal"/>
    <w:qFormat/>
    <w:pPr>
      <w:keepNext/>
      <w:spacing w:line="360" w:lineRule="auto"/>
      <w:jc w:val="center"/>
      <w:outlineLvl w:val="3"/>
    </w:pPr>
    <w:rPr>
      <w:b/>
      <w:sz w:val="28"/>
    </w:rPr>
  </w:style>
  <w:style w:type="paragraph" w:styleId="Overskrift5">
    <w:name w:val="heading 5"/>
    <w:basedOn w:val="Normal"/>
    <w:next w:val="Normal"/>
    <w:qFormat/>
    <w:rsid w:val="0085154E"/>
    <w:pPr>
      <w:tabs>
        <w:tab w:val="num" w:pos="1008"/>
      </w:tabs>
      <w:spacing w:before="240" w:after="60"/>
      <w:ind w:left="1008" w:hanging="1008"/>
      <w:outlineLvl w:val="4"/>
    </w:pPr>
    <w:rPr>
      <w:b/>
      <w:bCs/>
      <w:i/>
      <w:iCs/>
      <w:sz w:val="26"/>
      <w:szCs w:val="26"/>
    </w:rPr>
  </w:style>
  <w:style w:type="paragraph" w:styleId="Overskrift6">
    <w:name w:val="heading 6"/>
    <w:basedOn w:val="Normal"/>
    <w:next w:val="Normal"/>
    <w:qFormat/>
    <w:rsid w:val="0085154E"/>
    <w:pPr>
      <w:tabs>
        <w:tab w:val="num" w:pos="1152"/>
      </w:tabs>
      <w:spacing w:before="240" w:after="60"/>
      <w:ind w:left="1152" w:hanging="1152"/>
      <w:outlineLvl w:val="5"/>
    </w:pPr>
    <w:rPr>
      <w:b/>
      <w:bCs/>
      <w:sz w:val="22"/>
      <w:szCs w:val="22"/>
    </w:rPr>
  </w:style>
  <w:style w:type="paragraph" w:styleId="Overskrift7">
    <w:name w:val="heading 7"/>
    <w:basedOn w:val="Normal"/>
    <w:next w:val="Normal"/>
    <w:qFormat/>
    <w:rsid w:val="0085154E"/>
    <w:pPr>
      <w:tabs>
        <w:tab w:val="num" w:pos="1296"/>
      </w:tabs>
      <w:spacing w:before="240" w:after="60"/>
      <w:ind w:left="1296" w:hanging="1296"/>
      <w:outlineLvl w:val="6"/>
    </w:pPr>
    <w:rPr>
      <w:sz w:val="24"/>
      <w:szCs w:val="24"/>
    </w:rPr>
  </w:style>
  <w:style w:type="paragraph" w:styleId="Overskrift8">
    <w:name w:val="heading 8"/>
    <w:basedOn w:val="Normal"/>
    <w:next w:val="Normal"/>
    <w:qFormat/>
    <w:rsid w:val="0085154E"/>
    <w:pPr>
      <w:tabs>
        <w:tab w:val="num" w:pos="1440"/>
      </w:tabs>
      <w:spacing w:before="240" w:after="60"/>
      <w:ind w:left="1440" w:hanging="1440"/>
      <w:outlineLvl w:val="7"/>
    </w:pPr>
    <w:rPr>
      <w:i/>
      <w:iCs/>
      <w:sz w:val="24"/>
      <w:szCs w:val="24"/>
    </w:rPr>
  </w:style>
  <w:style w:type="paragraph" w:styleId="Overskrift9">
    <w:name w:val="heading 9"/>
    <w:basedOn w:val="Normal"/>
    <w:next w:val="Normal"/>
    <w:qFormat/>
    <w:rsid w:val="0085154E"/>
    <w:pPr>
      <w:tabs>
        <w:tab w:val="num" w:pos="1584"/>
      </w:tabs>
      <w:spacing w:before="240" w:after="60"/>
      <w:ind w:left="1584" w:hanging="1584"/>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locality">
    <w:name w:val="locality"/>
    <w:basedOn w:val="Standardskrifttypeiafsnit"/>
  </w:style>
  <w:style w:type="character" w:customStyle="1" w:styleId="apple-style-span">
    <w:name w:val="apple-style-span"/>
    <w:basedOn w:val="Standardskrifttypeiafsnit"/>
  </w:style>
  <w:style w:type="character" w:customStyle="1" w:styleId="EmailStyle23">
    <w:name w:val="EmailStyle23"/>
    <w:rPr>
      <w:rFonts w:ascii="Arial" w:hAnsi="Arial"/>
      <w:color w:val="000080"/>
      <w:sz w:val="20"/>
    </w:rPr>
  </w:style>
  <w:style w:type="character" w:customStyle="1" w:styleId="evenfirstlast">
    <w:name w:val="even first last"/>
    <w:basedOn w:val="Standardskrifttypeiafsnit"/>
  </w:style>
  <w:style w:type="character" w:customStyle="1" w:styleId="apple-converted-space">
    <w:name w:val="apple-converted-space"/>
    <w:basedOn w:val="Standardskrifttypeiafsnit"/>
  </w:style>
  <w:style w:type="character" w:customStyle="1" w:styleId="Titel1">
    <w:name w:val="Titel1"/>
    <w:basedOn w:val="Standardskrifttypeiafsnit"/>
  </w:style>
  <w:style w:type="character" w:customStyle="1" w:styleId="author">
    <w:name w:val="author"/>
    <w:basedOn w:val="Standardskrifttypeiafsnit"/>
  </w:style>
  <w:style w:type="character" w:customStyle="1" w:styleId="type">
    <w:name w:val="type"/>
    <w:basedOn w:val="Standardskrifttypeiafsnit"/>
  </w:style>
  <w:style w:type="paragraph" w:styleId="Sidehoved">
    <w:name w:val="header"/>
    <w:basedOn w:val="Normal"/>
    <w:pPr>
      <w:tabs>
        <w:tab w:val="center" w:pos="4819"/>
        <w:tab w:val="right" w:pos="9638"/>
      </w:tabs>
    </w:pPr>
  </w:style>
  <w:style w:type="character" w:styleId="Fodnotehenvisning">
    <w:name w:val="footnote reference"/>
    <w:semiHidden/>
    <w:rPr>
      <w:vertAlign w:val="superscript"/>
    </w:rPr>
  </w:style>
  <w:style w:type="character" w:styleId="Hyperlink">
    <w:name w:val="Hyperlink"/>
    <w:rPr>
      <w:color w:val="0000FF"/>
      <w:u w:val="single"/>
    </w:rPr>
  </w:style>
  <w:style w:type="paragraph" w:styleId="Fodnotetekst">
    <w:name w:val="footnote text"/>
    <w:basedOn w:val="Normal"/>
    <w:semiHidden/>
  </w:style>
  <w:style w:type="character" w:styleId="Sidetal">
    <w:name w:val="page number"/>
    <w:basedOn w:val="Standardskrifttypeiafsnit"/>
  </w:style>
  <w:style w:type="paragraph" w:styleId="Sidefod">
    <w:name w:val="footer"/>
    <w:basedOn w:val="Normal"/>
    <w:pPr>
      <w:tabs>
        <w:tab w:val="center" w:pos="4819"/>
        <w:tab w:val="right" w:pos="9638"/>
      </w:tabs>
    </w:pPr>
    <w:rPr>
      <w:sz w:val="24"/>
    </w:rPr>
  </w:style>
  <w:style w:type="paragraph" w:styleId="NormalWeb">
    <w:name w:val="Normal (Web)"/>
    <w:basedOn w:val="Normal"/>
    <w:pPr>
      <w:spacing w:before="100" w:after="100"/>
    </w:pPr>
    <w:rPr>
      <w:sz w:val="24"/>
    </w:rPr>
  </w:style>
  <w:style w:type="paragraph" w:customStyle="1" w:styleId="p1">
    <w:name w:val="p1"/>
    <w:basedOn w:val="Normal"/>
    <w:rsid w:val="00FF0A84"/>
    <w:pPr>
      <w:widowControl w:val="0"/>
      <w:tabs>
        <w:tab w:val="left" w:pos="360"/>
      </w:tabs>
      <w:spacing w:line="280" w:lineRule="atLeast"/>
      <w:ind w:left="1008" w:hanging="432"/>
    </w:pPr>
    <w:rPr>
      <w:snapToGrid w:val="0"/>
      <w:sz w:val="24"/>
    </w:rPr>
  </w:style>
  <w:style w:type="paragraph" w:customStyle="1" w:styleId="p7">
    <w:name w:val="p7"/>
    <w:basedOn w:val="Normal"/>
    <w:rsid w:val="00FF0A84"/>
    <w:pPr>
      <w:widowControl w:val="0"/>
      <w:spacing w:line="280" w:lineRule="atLeast"/>
      <w:ind w:left="1008" w:hanging="432"/>
    </w:pPr>
    <w:rPr>
      <w:snapToGrid w:val="0"/>
      <w:sz w:val="24"/>
    </w:rPr>
  </w:style>
  <w:style w:type="paragraph" w:customStyle="1" w:styleId="p8">
    <w:name w:val="p8"/>
    <w:basedOn w:val="Normal"/>
    <w:rsid w:val="00FF0A84"/>
    <w:pPr>
      <w:widowControl w:val="0"/>
      <w:tabs>
        <w:tab w:val="left" w:pos="540"/>
      </w:tabs>
      <w:spacing w:line="280" w:lineRule="atLeast"/>
      <w:ind w:left="864" w:hanging="576"/>
    </w:pPr>
    <w:rPr>
      <w:snapToGrid w:val="0"/>
      <w:sz w:val="24"/>
    </w:rPr>
  </w:style>
  <w:style w:type="paragraph" w:customStyle="1" w:styleId="c9">
    <w:name w:val="c9"/>
    <w:basedOn w:val="Normal"/>
    <w:rsid w:val="00FF0A84"/>
    <w:pPr>
      <w:widowControl w:val="0"/>
      <w:spacing w:line="240" w:lineRule="atLeast"/>
      <w:jc w:val="center"/>
    </w:pPr>
    <w:rPr>
      <w:snapToGrid w:val="0"/>
      <w:sz w:val="24"/>
    </w:rPr>
  </w:style>
  <w:style w:type="paragraph" w:styleId="Brdtekst">
    <w:name w:val="Body Text"/>
    <w:basedOn w:val="Normal"/>
    <w:rsid w:val="00FF0A84"/>
    <w:rPr>
      <w:snapToGrid w:val="0"/>
      <w:color w:val="FF0000"/>
      <w:sz w:val="24"/>
    </w:rPr>
  </w:style>
  <w:style w:type="paragraph" w:styleId="Indholdsfortegnelse1">
    <w:name w:val="toc 1"/>
    <w:basedOn w:val="Normal"/>
    <w:next w:val="Normal"/>
    <w:autoRedefine/>
    <w:semiHidden/>
    <w:rsid w:val="00780766"/>
    <w:rPr>
      <w:rFonts w:ascii="Arial" w:hAnsi="Arial"/>
      <w:b/>
      <w:szCs w:val="18"/>
      <w:u w:val="single"/>
    </w:rPr>
  </w:style>
  <w:style w:type="table" w:styleId="Tabel-Gitter">
    <w:name w:val="Table Grid"/>
    <w:basedOn w:val="Tabel-Normal"/>
    <w:rsid w:val="00851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ch7">
    <w:name w:val="match7"/>
    <w:rsid w:val="0085154E"/>
    <w:rPr>
      <w:rFonts w:ascii="Trebuchet MS" w:hAnsi="Trebuchet MS" w:hint="default"/>
      <w:b w:val="0"/>
      <w:bCs w:val="0"/>
      <w:color w:val="CC0000"/>
      <w:sz w:val="46"/>
      <w:szCs w:val="46"/>
    </w:rPr>
  </w:style>
  <w:style w:type="character" w:customStyle="1" w:styleId="definition1">
    <w:name w:val="definition1"/>
    <w:rsid w:val="0085154E"/>
    <w:rPr>
      <w:sz w:val="26"/>
      <w:szCs w:val="26"/>
    </w:rPr>
  </w:style>
  <w:style w:type="character" w:customStyle="1" w:styleId="tekstmedium1">
    <w:name w:val="tekstmedium1"/>
    <w:rsid w:val="0085154E"/>
    <w:rPr>
      <w:sz w:val="24"/>
      <w:szCs w:val="24"/>
    </w:rPr>
  </w:style>
  <w:style w:type="character" w:customStyle="1" w:styleId="citat1">
    <w:name w:val="citat1"/>
    <w:rsid w:val="0085154E"/>
    <w:rPr>
      <w:rFonts w:ascii="Georgia" w:hAnsi="Georgia" w:hint="default"/>
      <w:sz w:val="29"/>
      <w:szCs w:val="29"/>
    </w:rPr>
  </w:style>
  <w:style w:type="character" w:customStyle="1" w:styleId="dividerstroke1">
    <w:name w:val="dividerstroke1"/>
    <w:rsid w:val="0085154E"/>
    <w:rPr>
      <w:bdr w:val="none" w:sz="0" w:space="0" w:color="auto" w:frame="1"/>
      <w:shd w:val="clear" w:color="auto" w:fill="auto"/>
    </w:rPr>
  </w:style>
  <w:style w:type="character" w:customStyle="1" w:styleId="tekstmediumallow-glossing">
    <w:name w:val="tekstmedium allow-glossing"/>
    <w:basedOn w:val="Standardskrifttypeiafsnit"/>
    <w:rsid w:val="0085154E"/>
  </w:style>
  <w:style w:type="character" w:customStyle="1" w:styleId="inlinelist1">
    <w:name w:val="inlinelist1"/>
    <w:basedOn w:val="Standardskrifttypeiafsnit"/>
    <w:rsid w:val="0085154E"/>
  </w:style>
  <w:style w:type="paragraph" w:styleId="Indholdsfortegnelse2">
    <w:name w:val="toc 2"/>
    <w:basedOn w:val="Normal"/>
    <w:next w:val="Normal"/>
    <w:autoRedefine/>
    <w:semiHidden/>
    <w:rsid w:val="00D04508"/>
    <w:pPr>
      <w:tabs>
        <w:tab w:val="decimal" w:pos="-1620"/>
        <w:tab w:val="center" w:pos="-1440"/>
        <w:tab w:val="center" w:pos="-1260"/>
        <w:tab w:val="right" w:pos="900"/>
        <w:tab w:val="left" w:pos="1260"/>
        <w:tab w:val="left" w:pos="9639"/>
      </w:tabs>
      <w:ind w:left="200"/>
    </w:pPr>
    <w:rPr>
      <w:rFonts w:ascii="Arial" w:hAnsi="Arial" w:cs="Arial"/>
      <w:b/>
      <w:noProof/>
    </w:rPr>
  </w:style>
  <w:style w:type="paragraph" w:customStyle="1" w:styleId="Default">
    <w:name w:val="Default"/>
    <w:rsid w:val="0085154E"/>
    <w:pPr>
      <w:autoSpaceDE w:val="0"/>
      <w:autoSpaceDN w:val="0"/>
      <w:adjustRightInd w:val="0"/>
    </w:pPr>
    <w:rPr>
      <w:color w:val="000000"/>
      <w:sz w:val="24"/>
      <w:szCs w:val="24"/>
    </w:rPr>
  </w:style>
  <w:style w:type="paragraph" w:styleId="Slutnotetekst">
    <w:name w:val="endnote text"/>
    <w:basedOn w:val="Normal"/>
    <w:semiHidden/>
    <w:rsid w:val="0085154E"/>
  </w:style>
  <w:style w:type="character" w:styleId="Slutnotehenvisning">
    <w:name w:val="endnote reference"/>
    <w:semiHidden/>
    <w:rsid w:val="0085154E"/>
    <w:rPr>
      <w:vertAlign w:val="superscript"/>
    </w:rPr>
  </w:style>
  <w:style w:type="paragraph" w:styleId="Indholdsfortegnelse3">
    <w:name w:val="toc 3"/>
    <w:basedOn w:val="Normal"/>
    <w:next w:val="Normal"/>
    <w:autoRedefine/>
    <w:semiHidden/>
    <w:rsid w:val="0085154E"/>
    <w:pPr>
      <w:tabs>
        <w:tab w:val="left" w:pos="1260"/>
        <w:tab w:val="left" w:pos="1620"/>
        <w:tab w:val="right" w:leader="dot" w:pos="9628"/>
      </w:tabs>
      <w:ind w:left="900" w:hanging="720"/>
    </w:pPr>
  </w:style>
  <w:style w:type="paragraph" w:customStyle="1" w:styleId="Listeafsnit1">
    <w:name w:val="Listeafsnit1"/>
    <w:basedOn w:val="Normal"/>
    <w:rsid w:val="002445B9"/>
    <w:pPr>
      <w:ind w:left="720"/>
      <w:contextualSpacing/>
    </w:pPr>
    <w:rPr>
      <w:rFonts w:ascii="Cambria" w:hAnsi="Cambria"/>
      <w:sz w:val="24"/>
      <w:szCs w:val="24"/>
      <w:lang w:val="en-US" w:eastAsia="en-US"/>
    </w:rPr>
  </w:style>
  <w:style w:type="character" w:styleId="BesgtHyperlink">
    <w:name w:val="FollowedHyperlink"/>
    <w:rsid w:val="002445B9"/>
    <w:rPr>
      <w:color w:val="800080"/>
      <w:u w:val="single"/>
    </w:rPr>
  </w:style>
  <w:style w:type="character" w:customStyle="1" w:styleId="mw-headline">
    <w:name w:val="mw-headline"/>
    <w:basedOn w:val="Standardskrifttypeiafsnit"/>
    <w:rsid w:val="002445B9"/>
  </w:style>
  <w:style w:type="character" w:customStyle="1" w:styleId="st1">
    <w:name w:val="st1"/>
    <w:basedOn w:val="Standardskrifttypeiafsnit"/>
    <w:rsid w:val="002445B9"/>
  </w:style>
  <w:style w:type="character" w:customStyle="1" w:styleId="stempelnoborder1">
    <w:name w:val="stempelnoborder1"/>
    <w:rsid w:val="002445B9"/>
    <w:rPr>
      <w:rFonts w:ascii="Trebuchet MS" w:hAnsi="Trebuchet MS" w:hint="default"/>
      <w:caps/>
      <w:color w:val="666666"/>
    </w:rPr>
  </w:style>
  <w:style w:type="character" w:styleId="HTML-citat">
    <w:name w:val="HTML Cite"/>
    <w:rsid w:val="002445B9"/>
    <w:rPr>
      <w:i/>
      <w:iCs/>
    </w:rPr>
  </w:style>
  <w:style w:type="character" w:styleId="Strk">
    <w:name w:val="Strong"/>
    <w:qFormat/>
    <w:rsid w:val="002445B9"/>
    <w:rPr>
      <w:b/>
      <w:bCs/>
    </w:rPr>
  </w:style>
  <w:style w:type="character" w:customStyle="1" w:styleId="undermenu1">
    <w:name w:val="undermenu1"/>
    <w:rsid w:val="002445B9"/>
    <w:rPr>
      <w:b/>
      <w:bCs/>
      <w:caps/>
      <w:sz w:val="21"/>
      <w:szCs w:val="21"/>
    </w:rPr>
  </w:style>
  <w:style w:type="character" w:customStyle="1" w:styleId="highlight1">
    <w:name w:val="highlight1"/>
    <w:rsid w:val="002445B9"/>
    <w:rPr>
      <w:shd w:val="clear" w:color="auto" w:fill="D5E7F1"/>
    </w:rPr>
  </w:style>
  <w:style w:type="character" w:customStyle="1" w:styleId="citat">
    <w:name w:val="citat"/>
    <w:basedOn w:val="Standardskrifttypeiafsnit"/>
    <w:rsid w:val="002445B9"/>
  </w:style>
  <w:style w:type="character" w:customStyle="1" w:styleId="ordform3">
    <w:name w:val="ordform3"/>
    <w:rsid w:val="002445B9"/>
    <w:rPr>
      <w:i/>
      <w:iCs/>
    </w:rPr>
  </w:style>
  <w:style w:type="character" w:styleId="Fremhv">
    <w:name w:val="Emphasis"/>
    <w:qFormat/>
    <w:rsid w:val="002445B9"/>
    <w:rPr>
      <w:i/>
      <w:iCs/>
    </w:rPr>
  </w:style>
  <w:style w:type="paragraph" w:styleId="Billedtekst">
    <w:name w:val="caption"/>
    <w:basedOn w:val="Normal"/>
    <w:next w:val="Normal"/>
    <w:qFormat/>
    <w:rsid w:val="002445B9"/>
    <w:rPr>
      <w:b/>
      <w:bCs/>
    </w:rPr>
  </w:style>
  <w:style w:type="character" w:customStyle="1" w:styleId="combination">
    <w:name w:val="combination"/>
    <w:rsid w:val="002445B9"/>
    <w:rPr>
      <w:rFonts w:cs="Times New Roman"/>
    </w:rPr>
  </w:style>
  <w:style w:type="character" w:customStyle="1" w:styleId="example">
    <w:name w:val="example"/>
    <w:basedOn w:val="Standardskrifttypeiafsnit"/>
    <w:rsid w:val="002445B9"/>
  </w:style>
  <w:style w:type="character" w:customStyle="1" w:styleId="Slutnotetegn">
    <w:name w:val="Slutnotetegn"/>
    <w:rsid w:val="002445B9"/>
    <w:rPr>
      <w:vertAlign w:val="superscript"/>
    </w:rPr>
  </w:style>
  <w:style w:type="character" w:customStyle="1" w:styleId="Fodnotetegn">
    <w:name w:val="Fodnotetegn"/>
    <w:rsid w:val="002445B9"/>
    <w:rPr>
      <w:vertAlign w:val="superscript"/>
    </w:rPr>
  </w:style>
  <w:style w:type="paragraph" w:styleId="Markeringsbobletekst">
    <w:name w:val="Balloon Text"/>
    <w:basedOn w:val="Normal"/>
    <w:link w:val="MarkeringsbobletekstTegn"/>
    <w:rsid w:val="00780766"/>
    <w:rPr>
      <w:rFonts w:ascii="Tahoma" w:hAnsi="Tahoma" w:cs="Tahoma"/>
      <w:sz w:val="16"/>
      <w:szCs w:val="16"/>
    </w:rPr>
  </w:style>
  <w:style w:type="character" w:customStyle="1" w:styleId="MarkeringsbobletekstTegn">
    <w:name w:val="Markeringsbobletekst Tegn"/>
    <w:basedOn w:val="Standardskrifttypeiafsnit"/>
    <w:link w:val="Markeringsbobletekst"/>
    <w:rsid w:val="007807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psykoweb.dk/research/Gibran.ht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ordnet.dk/ddo/" TargetMode="External"/><Relationship Id="rId13" Type="http://schemas.openxmlformats.org/officeDocument/2006/relationships/hyperlink" Target="http://polsci.ku.dk/studievejledningen/opgavebank/bilag/sammenhngskraft.pdf/" TargetMode="External"/><Relationship Id="rId18" Type="http://schemas.openxmlformats.org/officeDocument/2006/relationships/hyperlink" Target="http://www.evolution.dk/evolution/menneskets-udvikling/" TargetMode="External"/><Relationship Id="rId26" Type="http://schemas.openxmlformats.org/officeDocument/2006/relationships/hyperlink" Target="http://da.wikipedia.org/wiki/Affekt" TargetMode="External"/><Relationship Id="rId3" Type="http://schemas.openxmlformats.org/officeDocument/2006/relationships/hyperlink" Target="http://da.wikipedia.org/wiki/De_mange_intelligenser" TargetMode="External"/><Relationship Id="rId21" Type="http://schemas.openxmlformats.org/officeDocument/2006/relationships/hyperlink" Target="http://da.wikipedia.org/wiki/De_mange_intelligenser" TargetMode="External"/><Relationship Id="rId34" Type="http://schemas.openxmlformats.org/officeDocument/2006/relationships/hyperlink" Target="http://da.wikipedia.org/wiki/Skolastik" TargetMode="External"/><Relationship Id="rId7" Type="http://schemas.openxmlformats.org/officeDocument/2006/relationships/hyperlink" Target="http://da.wikipedia.org/wiki/Jordens_historie" TargetMode="External"/><Relationship Id="rId12" Type="http://schemas.openxmlformats.org/officeDocument/2006/relationships/hyperlink" Target="https://intranet.cs.aau.dk/fileadmin/user_upload/Education/F09/BAIT4_ISB6.pdf" TargetMode="External"/><Relationship Id="rId17" Type="http://schemas.openxmlformats.org/officeDocument/2006/relationships/hyperlink" Target="http://da.wikipedia.org/wiki/Action_Learning" TargetMode="External"/><Relationship Id="rId25" Type="http://schemas.openxmlformats.org/officeDocument/2006/relationships/hyperlink" Target="http://da.wikipedia.org/wiki/Kognition" TargetMode="External"/><Relationship Id="rId33" Type="http://schemas.openxmlformats.org/officeDocument/2006/relationships/hyperlink" Target="http://ordnet.dk/ddo/ordbog?query=skolastisk" TargetMode="External"/><Relationship Id="rId2" Type="http://schemas.openxmlformats.org/officeDocument/2006/relationships/hyperlink" Target="http://www.shagembe.dk/tekst.doc/ex-fra-sangbog.html" TargetMode="External"/><Relationship Id="rId16" Type="http://schemas.openxmlformats.org/officeDocument/2006/relationships/hyperlink" Target="http://www.shagembe.dk/tekst.doc/semi-work/n-speciale/speci.udpluk.htm" TargetMode="External"/><Relationship Id="rId20" Type="http://schemas.openxmlformats.org/officeDocument/2006/relationships/hyperlink" Target="http://da.wikipedia.org/wiki/Idealtype" TargetMode="External"/><Relationship Id="rId29" Type="http://schemas.openxmlformats.org/officeDocument/2006/relationships/hyperlink" Target="http://da.wikipedia.org/wiki/Hermeneutik" TargetMode="External"/><Relationship Id="rId1" Type="http://schemas.openxmlformats.org/officeDocument/2006/relationships/hyperlink" Target="http://illvid.dk/files/bonnier-ill/pdf/DKIV_9527.pdf" TargetMode="External"/><Relationship Id="rId6" Type="http://schemas.openxmlformats.org/officeDocument/2006/relationships/hyperlink" Target="http://www.tufts.edu/as/wright_center/cosmic_evolution/docs/text/text_chem_2.html" TargetMode="External"/><Relationship Id="rId11" Type="http://schemas.openxmlformats.org/officeDocument/2006/relationships/hyperlink" Target="http://da.wikipedia.org/wiki/De_mange_intelligenser" TargetMode="External"/><Relationship Id="rId24" Type="http://schemas.openxmlformats.org/officeDocument/2006/relationships/hyperlink" Target="http://da.wikipedia.org/wiki/Organisme" TargetMode="External"/><Relationship Id="rId32" Type="http://schemas.openxmlformats.org/officeDocument/2006/relationships/hyperlink" Target="http://ordnet.dk" TargetMode="External"/><Relationship Id="rId5" Type="http://schemas.openxmlformats.org/officeDocument/2006/relationships/hyperlink" Target="http://da.wikipedia.org/wiki/De_mange_intelligenser" TargetMode="External"/><Relationship Id="rId15" Type="http://schemas.openxmlformats.org/officeDocument/2006/relationships/hyperlink" Target="http://en.wikipedia.org/wiki/Heraclitus" TargetMode="External"/><Relationship Id="rId23" Type="http://schemas.openxmlformats.org/officeDocument/2006/relationships/hyperlink" Target="http://da.wikipedia.org/wiki/Emotion" TargetMode="External"/><Relationship Id="rId28" Type="http://schemas.openxmlformats.org/officeDocument/2006/relationships/hyperlink" Target="http://ordnet.dk/ddo/ordbog?query=hermeneutik" TargetMode="External"/><Relationship Id="rId36" Type="http://schemas.openxmlformats.org/officeDocument/2006/relationships/hyperlink" Target="http://www.shagembe.dk/tekst.doc/sdu-opgaver/Master/folklore.index.htm" TargetMode="External"/><Relationship Id="rId10" Type="http://schemas.openxmlformats.org/officeDocument/2006/relationships/hyperlink" Target="http://da.wikipedia.org/wiki/Howard_Gardner" TargetMode="External"/><Relationship Id="rId19" Type="http://schemas.openxmlformats.org/officeDocument/2006/relationships/hyperlink" Target="http://www.sprogpakken.dk/materialer/Teorier%20om%20sprogtilegnelse.pdf" TargetMode="External"/><Relationship Id="rId31" Type="http://schemas.openxmlformats.org/officeDocument/2006/relationships/hyperlink" Target="http://da.wikipedia.org/wiki/Pierre_Bourdieu" TargetMode="External"/><Relationship Id="rId4" Type="http://schemas.openxmlformats.org/officeDocument/2006/relationships/hyperlink" Target="http://ordnet.dk/ddo/" TargetMode="External"/><Relationship Id="rId9" Type="http://schemas.openxmlformats.org/officeDocument/2006/relationships/hyperlink" Target="http://files.me.com/flyvbjerg/i9qwp5" TargetMode="External"/><Relationship Id="rId14" Type="http://schemas.openxmlformats.org/officeDocument/2006/relationships/hyperlink" Target="http://habermasforum.dk/index.php?type=litterature&amp;text_id=210" TargetMode="External"/><Relationship Id="rId22" Type="http://schemas.openxmlformats.org/officeDocument/2006/relationships/hyperlink" Target="http://da.wikipedia.org/wiki/F%C3%B8lelse" TargetMode="External"/><Relationship Id="rId27" Type="http://schemas.openxmlformats.org/officeDocument/2006/relationships/hyperlink" Target="http://www.denstoredanske.dk" TargetMode="External"/><Relationship Id="rId30" Type="http://schemas.openxmlformats.org/officeDocument/2006/relationships/hyperlink" Target="http://www.denstoredanske.dk" TargetMode="External"/><Relationship Id="rId35" Type="http://schemas.openxmlformats.org/officeDocument/2006/relationships/hyperlink" Target="http://ordnet.dk/ddo/ordbog?query=tekstuel"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25864</Words>
  <Characters>157775</Characters>
  <Application>Microsoft Office Word</Application>
  <DocSecurity>0</DocSecurity>
  <Lines>1314</Lines>
  <Paragraphs>366</Paragraphs>
  <ScaleCrop>false</ScaleCrop>
  <HeadingPairs>
    <vt:vector size="2" baseType="variant">
      <vt:variant>
        <vt:lpstr>Titel</vt:lpstr>
      </vt:variant>
      <vt:variant>
        <vt:i4>1</vt:i4>
      </vt:variant>
    </vt:vector>
  </HeadingPairs>
  <TitlesOfParts>
    <vt:vector size="1" baseType="lpstr">
      <vt:lpstr>Folklore i Læringsinstitutioner</vt:lpstr>
    </vt:vector>
  </TitlesOfParts>
  <Company/>
  <LinksUpToDate>false</LinksUpToDate>
  <CharactersWithSpaces>183273</CharactersWithSpaces>
  <SharedDoc>false</SharedDoc>
  <HLinks>
    <vt:vector size="216" baseType="variant">
      <vt:variant>
        <vt:i4>3211314</vt:i4>
      </vt:variant>
      <vt:variant>
        <vt:i4>45</vt:i4>
      </vt:variant>
      <vt:variant>
        <vt:i4>0</vt:i4>
      </vt:variant>
      <vt:variant>
        <vt:i4>5</vt:i4>
      </vt:variant>
      <vt:variant>
        <vt:lpwstr>http://www.psykoweb.dk/research/Gibran.htm</vt:lpwstr>
      </vt:variant>
      <vt:variant>
        <vt:lpwstr/>
      </vt:variant>
      <vt:variant>
        <vt:i4>6619253</vt:i4>
      </vt:variant>
      <vt:variant>
        <vt:i4>102</vt:i4>
      </vt:variant>
      <vt:variant>
        <vt:i4>0</vt:i4>
      </vt:variant>
      <vt:variant>
        <vt:i4>5</vt:i4>
      </vt:variant>
      <vt:variant>
        <vt:lpwstr>http://ordnet.dk/ddo/ordbog?query=tekstuel</vt:lpwstr>
      </vt:variant>
      <vt:variant>
        <vt:lpwstr/>
      </vt:variant>
      <vt:variant>
        <vt:i4>8126503</vt:i4>
      </vt:variant>
      <vt:variant>
        <vt:i4>99</vt:i4>
      </vt:variant>
      <vt:variant>
        <vt:i4>0</vt:i4>
      </vt:variant>
      <vt:variant>
        <vt:i4>5</vt:i4>
      </vt:variant>
      <vt:variant>
        <vt:lpwstr>http://da.wikipedia.org/wiki/Skolastik</vt:lpwstr>
      </vt:variant>
      <vt:variant>
        <vt:lpwstr/>
      </vt:variant>
      <vt:variant>
        <vt:i4>1835009</vt:i4>
      </vt:variant>
      <vt:variant>
        <vt:i4>96</vt:i4>
      </vt:variant>
      <vt:variant>
        <vt:i4>0</vt:i4>
      </vt:variant>
      <vt:variant>
        <vt:i4>5</vt:i4>
      </vt:variant>
      <vt:variant>
        <vt:lpwstr>http://ordnet.dk/ddo/ordbog?query=skolastisk</vt:lpwstr>
      </vt:variant>
      <vt:variant>
        <vt:lpwstr/>
      </vt:variant>
      <vt:variant>
        <vt:i4>5</vt:i4>
      </vt:variant>
      <vt:variant>
        <vt:i4>93</vt:i4>
      </vt:variant>
      <vt:variant>
        <vt:i4>0</vt:i4>
      </vt:variant>
      <vt:variant>
        <vt:i4>5</vt:i4>
      </vt:variant>
      <vt:variant>
        <vt:lpwstr>http://ordnet.dk/</vt:lpwstr>
      </vt:variant>
      <vt:variant>
        <vt:lpwstr/>
      </vt:variant>
      <vt:variant>
        <vt:i4>2555986</vt:i4>
      </vt:variant>
      <vt:variant>
        <vt:i4>90</vt:i4>
      </vt:variant>
      <vt:variant>
        <vt:i4>0</vt:i4>
      </vt:variant>
      <vt:variant>
        <vt:i4>5</vt:i4>
      </vt:variant>
      <vt:variant>
        <vt:lpwstr>http://da.wikipedia.org/wiki/Pierre_Bourdieu</vt:lpwstr>
      </vt:variant>
      <vt:variant>
        <vt:lpwstr/>
      </vt:variant>
      <vt:variant>
        <vt:i4>196703</vt:i4>
      </vt:variant>
      <vt:variant>
        <vt:i4>87</vt:i4>
      </vt:variant>
      <vt:variant>
        <vt:i4>0</vt:i4>
      </vt:variant>
      <vt:variant>
        <vt:i4>5</vt:i4>
      </vt:variant>
      <vt:variant>
        <vt:lpwstr>http://www.denstoredanske.dk/</vt:lpwstr>
      </vt:variant>
      <vt:variant>
        <vt:lpwstr/>
      </vt:variant>
      <vt:variant>
        <vt:i4>1769536</vt:i4>
      </vt:variant>
      <vt:variant>
        <vt:i4>84</vt:i4>
      </vt:variant>
      <vt:variant>
        <vt:i4>0</vt:i4>
      </vt:variant>
      <vt:variant>
        <vt:i4>5</vt:i4>
      </vt:variant>
      <vt:variant>
        <vt:lpwstr>http://da.wikipedia.org/wiki/Hermeneutik</vt:lpwstr>
      </vt:variant>
      <vt:variant>
        <vt:lpwstr/>
      </vt:variant>
      <vt:variant>
        <vt:i4>1048597</vt:i4>
      </vt:variant>
      <vt:variant>
        <vt:i4>81</vt:i4>
      </vt:variant>
      <vt:variant>
        <vt:i4>0</vt:i4>
      </vt:variant>
      <vt:variant>
        <vt:i4>5</vt:i4>
      </vt:variant>
      <vt:variant>
        <vt:lpwstr>http://ordnet.dk/ddo/ordbog?query=hermeneutik</vt:lpwstr>
      </vt:variant>
      <vt:variant>
        <vt:lpwstr/>
      </vt:variant>
      <vt:variant>
        <vt:i4>196703</vt:i4>
      </vt:variant>
      <vt:variant>
        <vt:i4>78</vt:i4>
      </vt:variant>
      <vt:variant>
        <vt:i4>0</vt:i4>
      </vt:variant>
      <vt:variant>
        <vt:i4>5</vt:i4>
      </vt:variant>
      <vt:variant>
        <vt:lpwstr>http://www.denstoredanske.dk/</vt:lpwstr>
      </vt:variant>
      <vt:variant>
        <vt:lpwstr/>
      </vt:variant>
      <vt:variant>
        <vt:i4>7471161</vt:i4>
      </vt:variant>
      <vt:variant>
        <vt:i4>75</vt:i4>
      </vt:variant>
      <vt:variant>
        <vt:i4>0</vt:i4>
      </vt:variant>
      <vt:variant>
        <vt:i4>5</vt:i4>
      </vt:variant>
      <vt:variant>
        <vt:lpwstr>http://da.wikipedia.org/wiki/Affekt</vt:lpwstr>
      </vt:variant>
      <vt:variant>
        <vt:lpwstr/>
      </vt:variant>
      <vt:variant>
        <vt:i4>8126496</vt:i4>
      </vt:variant>
      <vt:variant>
        <vt:i4>72</vt:i4>
      </vt:variant>
      <vt:variant>
        <vt:i4>0</vt:i4>
      </vt:variant>
      <vt:variant>
        <vt:i4>5</vt:i4>
      </vt:variant>
      <vt:variant>
        <vt:lpwstr>http://da.wikipedia.org/wiki/Kognition</vt:lpwstr>
      </vt:variant>
      <vt:variant>
        <vt:lpwstr/>
      </vt:variant>
      <vt:variant>
        <vt:i4>7209005</vt:i4>
      </vt:variant>
      <vt:variant>
        <vt:i4>69</vt:i4>
      </vt:variant>
      <vt:variant>
        <vt:i4>0</vt:i4>
      </vt:variant>
      <vt:variant>
        <vt:i4>5</vt:i4>
      </vt:variant>
      <vt:variant>
        <vt:lpwstr>http://da.wikipedia.org/wiki/Organisme</vt:lpwstr>
      </vt:variant>
      <vt:variant>
        <vt:lpwstr/>
      </vt:variant>
      <vt:variant>
        <vt:i4>1245260</vt:i4>
      </vt:variant>
      <vt:variant>
        <vt:i4>66</vt:i4>
      </vt:variant>
      <vt:variant>
        <vt:i4>0</vt:i4>
      </vt:variant>
      <vt:variant>
        <vt:i4>5</vt:i4>
      </vt:variant>
      <vt:variant>
        <vt:lpwstr>http://da.wikipedia.org/wiki/Emotion</vt:lpwstr>
      </vt:variant>
      <vt:variant>
        <vt:lpwstr/>
      </vt:variant>
      <vt:variant>
        <vt:i4>1048654</vt:i4>
      </vt:variant>
      <vt:variant>
        <vt:i4>63</vt:i4>
      </vt:variant>
      <vt:variant>
        <vt:i4>0</vt:i4>
      </vt:variant>
      <vt:variant>
        <vt:i4>5</vt:i4>
      </vt:variant>
      <vt:variant>
        <vt:lpwstr>http://da.wikipedia.org/wiki/F%C3%B8lelse</vt:lpwstr>
      </vt:variant>
      <vt:variant>
        <vt:lpwstr/>
      </vt:variant>
      <vt:variant>
        <vt:i4>7798839</vt:i4>
      </vt:variant>
      <vt:variant>
        <vt:i4>60</vt:i4>
      </vt:variant>
      <vt:variant>
        <vt:i4>0</vt:i4>
      </vt:variant>
      <vt:variant>
        <vt:i4>5</vt:i4>
      </vt:variant>
      <vt:variant>
        <vt:lpwstr>http://da.wikipedia.org/wiki/De_mange_intelligenser</vt:lpwstr>
      </vt:variant>
      <vt:variant>
        <vt:lpwstr/>
      </vt:variant>
      <vt:variant>
        <vt:i4>6422587</vt:i4>
      </vt:variant>
      <vt:variant>
        <vt:i4>57</vt:i4>
      </vt:variant>
      <vt:variant>
        <vt:i4>0</vt:i4>
      </vt:variant>
      <vt:variant>
        <vt:i4>5</vt:i4>
      </vt:variant>
      <vt:variant>
        <vt:lpwstr>http://da.wikipedia.org/wiki/Idealtype</vt:lpwstr>
      </vt:variant>
      <vt:variant>
        <vt:lpwstr/>
      </vt:variant>
      <vt:variant>
        <vt:i4>6422646</vt:i4>
      </vt:variant>
      <vt:variant>
        <vt:i4>54</vt:i4>
      </vt:variant>
      <vt:variant>
        <vt:i4>0</vt:i4>
      </vt:variant>
      <vt:variant>
        <vt:i4>5</vt:i4>
      </vt:variant>
      <vt:variant>
        <vt:lpwstr>http://www.sprogpakken.dk/materialer/Teorier om sprogtilegnelse.pdf</vt:lpwstr>
      </vt:variant>
      <vt:variant>
        <vt:lpwstr/>
      </vt:variant>
      <vt:variant>
        <vt:i4>4063287</vt:i4>
      </vt:variant>
      <vt:variant>
        <vt:i4>51</vt:i4>
      </vt:variant>
      <vt:variant>
        <vt:i4>0</vt:i4>
      </vt:variant>
      <vt:variant>
        <vt:i4>5</vt:i4>
      </vt:variant>
      <vt:variant>
        <vt:lpwstr>http://www.evolution.dk/evolution/menneskets-udvikling/</vt:lpwstr>
      </vt:variant>
      <vt:variant>
        <vt:lpwstr/>
      </vt:variant>
      <vt:variant>
        <vt:i4>2228307</vt:i4>
      </vt:variant>
      <vt:variant>
        <vt:i4>48</vt:i4>
      </vt:variant>
      <vt:variant>
        <vt:i4>0</vt:i4>
      </vt:variant>
      <vt:variant>
        <vt:i4>5</vt:i4>
      </vt:variant>
      <vt:variant>
        <vt:lpwstr>http://da.wikipedia.org/wiki/Action_Learning</vt:lpwstr>
      </vt:variant>
      <vt:variant>
        <vt:lpwstr/>
      </vt:variant>
      <vt:variant>
        <vt:i4>2687021</vt:i4>
      </vt:variant>
      <vt:variant>
        <vt:i4>45</vt:i4>
      </vt:variant>
      <vt:variant>
        <vt:i4>0</vt:i4>
      </vt:variant>
      <vt:variant>
        <vt:i4>5</vt:i4>
      </vt:variant>
      <vt:variant>
        <vt:lpwstr>http://www.shagembe.dk/tekst.doc/semi-work/n-speciale/speci.udpluk.htm</vt:lpwstr>
      </vt:variant>
      <vt:variant>
        <vt:lpwstr/>
      </vt:variant>
      <vt:variant>
        <vt:i4>7471192</vt:i4>
      </vt:variant>
      <vt:variant>
        <vt:i4>42</vt:i4>
      </vt:variant>
      <vt:variant>
        <vt:i4>0</vt:i4>
      </vt:variant>
      <vt:variant>
        <vt:i4>5</vt:i4>
      </vt:variant>
      <vt:variant>
        <vt:lpwstr>http://en.wikipedia.org/wiki/Heraclitus</vt:lpwstr>
      </vt:variant>
      <vt:variant>
        <vt:lpwstr>cite_note-33</vt:lpwstr>
      </vt:variant>
      <vt:variant>
        <vt:i4>5701691</vt:i4>
      </vt:variant>
      <vt:variant>
        <vt:i4>39</vt:i4>
      </vt:variant>
      <vt:variant>
        <vt:i4>0</vt:i4>
      </vt:variant>
      <vt:variant>
        <vt:i4>5</vt:i4>
      </vt:variant>
      <vt:variant>
        <vt:lpwstr>http://habermasforum.dk/index.php?type=litterature&amp;text_id=210</vt:lpwstr>
      </vt:variant>
      <vt:variant>
        <vt:lpwstr/>
      </vt:variant>
      <vt:variant>
        <vt:i4>4718597</vt:i4>
      </vt:variant>
      <vt:variant>
        <vt:i4>36</vt:i4>
      </vt:variant>
      <vt:variant>
        <vt:i4>0</vt:i4>
      </vt:variant>
      <vt:variant>
        <vt:i4>5</vt:i4>
      </vt:variant>
      <vt:variant>
        <vt:lpwstr>http://polsci.ku.dk/studievejledningen/opgavebank/bilag/sammenhngskraft.pdf/</vt:lpwstr>
      </vt:variant>
      <vt:variant>
        <vt:lpwstr/>
      </vt:variant>
      <vt:variant>
        <vt:i4>7667824</vt:i4>
      </vt:variant>
      <vt:variant>
        <vt:i4>33</vt:i4>
      </vt:variant>
      <vt:variant>
        <vt:i4>0</vt:i4>
      </vt:variant>
      <vt:variant>
        <vt:i4>5</vt:i4>
      </vt:variant>
      <vt:variant>
        <vt:lpwstr>https://intranet.cs.aau.dk/fileadmin/user_upload/Education/F09/BAIT4_ISB6.pdf</vt:lpwstr>
      </vt:variant>
      <vt:variant>
        <vt:lpwstr/>
      </vt:variant>
      <vt:variant>
        <vt:i4>7798839</vt:i4>
      </vt:variant>
      <vt:variant>
        <vt:i4>30</vt:i4>
      </vt:variant>
      <vt:variant>
        <vt:i4>0</vt:i4>
      </vt:variant>
      <vt:variant>
        <vt:i4>5</vt:i4>
      </vt:variant>
      <vt:variant>
        <vt:lpwstr>http://da.wikipedia.org/wiki/De_mange_intelligenser</vt:lpwstr>
      </vt:variant>
      <vt:variant>
        <vt:lpwstr/>
      </vt:variant>
      <vt:variant>
        <vt:i4>4980779</vt:i4>
      </vt:variant>
      <vt:variant>
        <vt:i4>27</vt:i4>
      </vt:variant>
      <vt:variant>
        <vt:i4>0</vt:i4>
      </vt:variant>
      <vt:variant>
        <vt:i4>5</vt:i4>
      </vt:variant>
      <vt:variant>
        <vt:lpwstr>http://da.wikipedia.org/wiki/Howard_Gardner</vt:lpwstr>
      </vt:variant>
      <vt:variant>
        <vt:lpwstr/>
      </vt:variant>
      <vt:variant>
        <vt:i4>458839</vt:i4>
      </vt:variant>
      <vt:variant>
        <vt:i4>24</vt:i4>
      </vt:variant>
      <vt:variant>
        <vt:i4>0</vt:i4>
      </vt:variant>
      <vt:variant>
        <vt:i4>5</vt:i4>
      </vt:variant>
      <vt:variant>
        <vt:lpwstr>http://files.me.com/flyvbjerg/i9qwp5</vt:lpwstr>
      </vt:variant>
      <vt:variant>
        <vt:lpwstr/>
      </vt:variant>
      <vt:variant>
        <vt:i4>720974</vt:i4>
      </vt:variant>
      <vt:variant>
        <vt:i4>21</vt:i4>
      </vt:variant>
      <vt:variant>
        <vt:i4>0</vt:i4>
      </vt:variant>
      <vt:variant>
        <vt:i4>5</vt:i4>
      </vt:variant>
      <vt:variant>
        <vt:lpwstr>http://ordnet.dk/ddo/</vt:lpwstr>
      </vt:variant>
      <vt:variant>
        <vt:lpwstr/>
      </vt:variant>
      <vt:variant>
        <vt:i4>852079</vt:i4>
      </vt:variant>
      <vt:variant>
        <vt:i4>18</vt:i4>
      </vt:variant>
      <vt:variant>
        <vt:i4>0</vt:i4>
      </vt:variant>
      <vt:variant>
        <vt:i4>5</vt:i4>
      </vt:variant>
      <vt:variant>
        <vt:lpwstr>http://da.wikipedia.org/wiki/Jordens_historie</vt:lpwstr>
      </vt:variant>
      <vt:variant>
        <vt:lpwstr/>
      </vt:variant>
      <vt:variant>
        <vt:i4>7536680</vt:i4>
      </vt:variant>
      <vt:variant>
        <vt:i4>15</vt:i4>
      </vt:variant>
      <vt:variant>
        <vt:i4>0</vt:i4>
      </vt:variant>
      <vt:variant>
        <vt:i4>5</vt:i4>
      </vt:variant>
      <vt:variant>
        <vt:lpwstr>http://www.tufts.edu/as/wright_center/cosmic_evolution/docs/text/text_chem_2.html</vt:lpwstr>
      </vt:variant>
      <vt:variant>
        <vt:lpwstr/>
      </vt:variant>
      <vt:variant>
        <vt:i4>7798839</vt:i4>
      </vt:variant>
      <vt:variant>
        <vt:i4>12</vt:i4>
      </vt:variant>
      <vt:variant>
        <vt:i4>0</vt:i4>
      </vt:variant>
      <vt:variant>
        <vt:i4>5</vt:i4>
      </vt:variant>
      <vt:variant>
        <vt:lpwstr>http://da.wikipedia.org/wiki/De_mange_intelligenser</vt:lpwstr>
      </vt:variant>
      <vt:variant>
        <vt:lpwstr/>
      </vt:variant>
      <vt:variant>
        <vt:i4>720974</vt:i4>
      </vt:variant>
      <vt:variant>
        <vt:i4>9</vt:i4>
      </vt:variant>
      <vt:variant>
        <vt:i4>0</vt:i4>
      </vt:variant>
      <vt:variant>
        <vt:i4>5</vt:i4>
      </vt:variant>
      <vt:variant>
        <vt:lpwstr>http://ordnet.dk/ddo/</vt:lpwstr>
      </vt:variant>
      <vt:variant>
        <vt:lpwstr/>
      </vt:variant>
      <vt:variant>
        <vt:i4>7798839</vt:i4>
      </vt:variant>
      <vt:variant>
        <vt:i4>6</vt:i4>
      </vt:variant>
      <vt:variant>
        <vt:i4>0</vt:i4>
      </vt:variant>
      <vt:variant>
        <vt:i4>5</vt:i4>
      </vt:variant>
      <vt:variant>
        <vt:lpwstr>http://da.wikipedia.org/wiki/De_mange_intelligenser</vt:lpwstr>
      </vt:variant>
      <vt:variant>
        <vt:lpwstr/>
      </vt:variant>
      <vt:variant>
        <vt:i4>6225926</vt:i4>
      </vt:variant>
      <vt:variant>
        <vt:i4>3</vt:i4>
      </vt:variant>
      <vt:variant>
        <vt:i4>0</vt:i4>
      </vt:variant>
      <vt:variant>
        <vt:i4>5</vt:i4>
      </vt:variant>
      <vt:variant>
        <vt:lpwstr>http://www.shagembe.dk/tekst.doc/ex-fra-sangbog.html</vt:lpwstr>
      </vt:variant>
      <vt:variant>
        <vt:lpwstr/>
      </vt:variant>
      <vt:variant>
        <vt:i4>3735554</vt:i4>
      </vt:variant>
      <vt:variant>
        <vt:i4>0</vt:i4>
      </vt:variant>
      <vt:variant>
        <vt:i4>0</vt:i4>
      </vt:variant>
      <vt:variant>
        <vt:i4>5</vt:i4>
      </vt:variant>
      <vt:variant>
        <vt:lpwstr>http://illvid.dk/files/bonnier-ill/pdf/DKIV_9527.pdf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Folklore i Læringsinstitutioner</dc:title>
  <dc:creator>Anders Jørgensen</dc:creator>
  <cp:lastModifiedBy>Elev</cp:lastModifiedBy>
  <cp:revision>2</cp:revision>
  <cp:lastPrinted>2012-08-13T12:53:00Z</cp:lastPrinted>
  <dcterms:created xsi:type="dcterms:W3CDTF">2013-07-26T19:19:00Z</dcterms:created>
  <dcterms:modified xsi:type="dcterms:W3CDTF">2013-07-26T19:19:00Z</dcterms:modified>
</cp:coreProperties>
</file>